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AEB" w:rsidRDefault="00AC3AEB">
      <w:pPr>
        <w:spacing w:after="0"/>
        <w:ind w:left="-1440" w:right="10480"/>
      </w:pPr>
    </w:p>
    <w:p w:rsidR="000C463F" w:rsidRDefault="000C463F" w:rsidP="000C463F">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мерах ответственности, применяемых при нарушении обязательных требований, которые являются предметом муниципального контроля в области охраны и использования особо охраняемых природных территорий местного значения в границах муниципального образования</w:t>
      </w:r>
    </w:p>
    <w:p w:rsidR="000C463F" w:rsidRDefault="000C463F" w:rsidP="000C463F">
      <w:pPr>
        <w:shd w:val="clear" w:color="auto" w:fill="FFFFFF"/>
        <w:spacing w:after="0" w:line="240" w:lineRule="auto"/>
        <w:rPr>
          <w:rFonts w:ascii="Times New Roman" w:eastAsia="Times New Roman" w:hAnsi="Times New Roman" w:cs="Times New Roman"/>
          <w:sz w:val="24"/>
          <w:szCs w:val="24"/>
        </w:rPr>
      </w:pPr>
    </w:p>
    <w:p w:rsidR="000C463F" w:rsidRDefault="000C463F" w:rsidP="000C463F">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нарушение режима особо охраняемой природной территории законодательством Российской Федерации наступает административная и уголовная ответственность.</w:t>
      </w:r>
    </w:p>
    <w:p w:rsidR="000C463F" w:rsidRDefault="000C463F" w:rsidP="000C463F">
      <w:pPr>
        <w:shd w:val="clear" w:color="auto" w:fill="FFFFFF"/>
        <w:spacing w:after="0" w:line="240" w:lineRule="auto"/>
        <w:rPr>
          <w:rFonts w:ascii="Times New Roman" w:eastAsia="Times New Roman" w:hAnsi="Times New Roman" w:cs="Times New Roman"/>
          <w:sz w:val="24"/>
          <w:szCs w:val="24"/>
        </w:rPr>
      </w:pPr>
    </w:p>
    <w:p w:rsidR="000C463F" w:rsidRDefault="000C463F" w:rsidP="000C463F">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Статьей 8.39 </w:t>
      </w:r>
      <w:r>
        <w:rPr>
          <w:rFonts w:ascii="Times New Roman" w:hAnsi="Times New Roman" w:cs="Times New Roman"/>
          <w:sz w:val="24"/>
          <w:szCs w:val="24"/>
        </w:rPr>
        <w:t>Кодекса Российской Федерации об административных правонарушениях от 30.12.2001 № 195-ФЗ</w:t>
      </w:r>
      <w:r>
        <w:rPr>
          <w:rFonts w:ascii="Times New Roman" w:eastAsia="Times New Roman" w:hAnsi="Times New Roman" w:cs="Times New Roman"/>
          <w:sz w:val="24"/>
          <w:szCs w:val="24"/>
        </w:rPr>
        <w:t xml:space="preserve"> за нарушение правил охраны и использования природных ресурсов на особо охраняемых природных территориях установлена административная ответственность в виде штрафа:</w:t>
      </w:r>
    </w:p>
    <w:p w:rsidR="000C463F" w:rsidRDefault="000C463F" w:rsidP="000C463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на граждан в размере от трех до четырех тысяч рублей,</w:t>
      </w:r>
    </w:p>
    <w:p w:rsidR="000C463F" w:rsidRDefault="000C463F" w:rsidP="000C463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на должностных лиц от пятнадцати до двадцати тысяч рублей,</w:t>
      </w:r>
    </w:p>
    <w:p w:rsidR="000C463F" w:rsidRDefault="000C463F" w:rsidP="000C463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на юридических лиц от трехсот до пятисот тысяч рублей.</w:t>
      </w:r>
    </w:p>
    <w:p w:rsidR="000C463F" w:rsidRDefault="000C463F" w:rsidP="000C463F">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могут быть конфискованы орудия совершения административного правонарушения и продукция незаконного использования.</w:t>
      </w:r>
    </w:p>
    <w:p w:rsidR="000C463F" w:rsidRDefault="000C463F" w:rsidP="000C463F">
      <w:pPr>
        <w:shd w:val="clear" w:color="auto" w:fill="FFFFFF"/>
        <w:spacing w:after="0" w:line="240" w:lineRule="auto"/>
        <w:rPr>
          <w:rFonts w:ascii="Times New Roman" w:eastAsia="Times New Roman" w:hAnsi="Times New Roman" w:cs="Times New Roman"/>
          <w:sz w:val="24"/>
          <w:szCs w:val="24"/>
        </w:rPr>
      </w:pPr>
    </w:p>
    <w:p w:rsidR="000C463F" w:rsidRDefault="000C463F" w:rsidP="000C463F">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Уголовная ответственность за нарушение режима заповедников, заказников, национальных парков, памятников природы и других особо охраняемых государством природных территорий, предусмотрена статьей 262 Уголовного кодекса Российской Федерации:</w:t>
      </w:r>
    </w:p>
    <w:p w:rsidR="000C463F" w:rsidRDefault="000C463F" w:rsidP="000C463F">
      <w:pPr>
        <w:pStyle w:val="a4"/>
        <w:shd w:val="clear" w:color="auto" w:fill="FFFFFF"/>
        <w:spacing w:before="0" w:beforeAutospacing="0" w:after="0" w:afterAutospacing="0"/>
        <w:ind w:firstLine="709"/>
        <w:jc w:val="both"/>
        <w:rPr>
          <w:color w:val="000000"/>
        </w:rPr>
      </w:pPr>
      <w:r>
        <w:rPr>
          <w:color w:val="000000"/>
        </w:rPr>
        <w:t xml:space="preserve">нарушение </w:t>
      </w:r>
      <w:hyperlink r:id="rId4" w:history="1">
        <w:r>
          <w:rPr>
            <w:rStyle w:val="a5"/>
            <w:color w:val="1A0DAB"/>
          </w:rPr>
          <w:t>режима</w:t>
        </w:r>
      </w:hyperlink>
      <w:r>
        <w:rPr>
          <w:color w:val="000000"/>
        </w:rPr>
        <w:t xml:space="preserve"> заповедников, заказников, национальных парков, памятников природы и </w:t>
      </w:r>
      <w:hyperlink r:id="rId5" w:anchor="dst100061" w:history="1">
        <w:r>
          <w:rPr>
            <w:rStyle w:val="a5"/>
            <w:color w:val="1A0DAB"/>
          </w:rPr>
          <w:t>других</w:t>
        </w:r>
      </w:hyperlink>
      <w:r>
        <w:rPr>
          <w:color w:val="000000"/>
        </w:rPr>
        <w:t> </w:t>
      </w:r>
      <w:r>
        <w:rPr>
          <w:b/>
          <w:color w:val="000000"/>
          <w:u w:val="single"/>
        </w:rPr>
        <w:t>особо охраняемых государством природных территорий, повлекшее причинение значительного ущерба</w:t>
      </w:r>
      <w:r>
        <w:rPr>
          <w:color w:val="000000"/>
        </w:rPr>
        <w:t>, -</w:t>
      </w:r>
    </w:p>
    <w:p w:rsidR="000C463F" w:rsidRDefault="000C463F" w:rsidP="000C463F">
      <w:pPr>
        <w:pStyle w:val="a4"/>
        <w:shd w:val="clear" w:color="auto" w:fill="FFFFFF"/>
        <w:spacing w:before="0" w:beforeAutospacing="0" w:after="0" w:afterAutospacing="0"/>
        <w:ind w:firstLine="709"/>
        <w:jc w:val="both"/>
        <w:rPr>
          <w:color w:val="000000"/>
        </w:rPr>
      </w:pPr>
      <w:r>
        <w:rPr>
          <w:color w:val="000000"/>
        </w:rPr>
        <w:t xml:space="preserve">наказывается штрафом в размере до двухсот тысяч рублей или в размере заработной платы или </w:t>
      </w:r>
      <w:proofErr w:type="gramStart"/>
      <w:r>
        <w:rPr>
          <w:color w:val="000000"/>
        </w:rPr>
        <w:t>иного дохода</w:t>
      </w:r>
      <w:proofErr w:type="gramEnd"/>
      <w:r>
        <w:rPr>
          <w:color w:val="000000"/>
        </w:rPr>
        <w:t xml:space="preserve">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0C463F" w:rsidRDefault="000C463F" w:rsidP="000C463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0C463F" w:rsidRDefault="000C463F" w:rsidP="000C463F">
      <w:pPr>
        <w:rPr>
          <w:rFonts w:ascii="Times New Roman" w:eastAsiaTheme="minorHAnsi" w:hAnsi="Times New Roman" w:cs="Times New Roman"/>
          <w:color w:val="auto"/>
          <w:sz w:val="28"/>
          <w:szCs w:val="28"/>
          <w:lang w:eastAsia="en-US"/>
        </w:rPr>
      </w:pPr>
    </w:p>
    <w:p w:rsidR="00EE76DA" w:rsidRDefault="00EE76DA" w:rsidP="00EE76DA">
      <w:pPr>
        <w:pStyle w:val="ConsPlusTitle"/>
        <w:jc w:val="center"/>
        <w:outlineLvl w:val="0"/>
        <w:rPr>
          <w:rFonts w:ascii="Times New Roman" w:hAnsi="Times New Roman" w:cs="Times New Roman"/>
          <w:b w:val="0"/>
          <w:sz w:val="24"/>
          <w:szCs w:val="24"/>
        </w:rPr>
      </w:pPr>
      <w:bookmarkStart w:id="0" w:name="_GoBack"/>
      <w:bookmarkEnd w:id="0"/>
    </w:p>
    <w:p w:rsidR="00EE76DA" w:rsidRDefault="00EE76DA" w:rsidP="00EE76DA">
      <w:pPr>
        <w:pStyle w:val="ConsPlusTitle"/>
        <w:jc w:val="center"/>
        <w:outlineLvl w:val="0"/>
        <w:rPr>
          <w:rFonts w:ascii="Times New Roman" w:hAnsi="Times New Roman" w:cs="Times New Roman"/>
          <w:b w:val="0"/>
          <w:sz w:val="24"/>
          <w:szCs w:val="24"/>
        </w:rPr>
      </w:pPr>
    </w:p>
    <w:p w:rsidR="00AC3AEB" w:rsidRDefault="00AC3AEB">
      <w:pPr>
        <w:spacing w:after="0"/>
        <w:ind w:left="-1440" w:right="10460"/>
      </w:pPr>
    </w:p>
    <w:sectPr w:rsidR="00AC3AEB">
      <w:pgSz w:w="11900" w:h="16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AEB"/>
    <w:rsid w:val="000C463F"/>
    <w:rsid w:val="00AC3AEB"/>
    <w:rsid w:val="00E979FD"/>
    <w:rsid w:val="00EE76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DC9FEE-9F0A-476B-AA5E-5351F74B1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link w:val="a4"/>
    <w:uiPriority w:val="99"/>
    <w:semiHidden/>
    <w:locked/>
    <w:rsid w:val="00EE76DA"/>
    <w:rPr>
      <w:rFonts w:ascii="Times New Roman" w:eastAsia="Times New Roman" w:hAnsi="Times New Roman" w:cs="Times New Roman"/>
      <w:sz w:val="24"/>
      <w:szCs w:val="24"/>
    </w:rPr>
  </w:style>
  <w:style w:type="paragraph" w:styleId="a4">
    <w:name w:val="Normal (Web)"/>
    <w:basedOn w:val="a"/>
    <w:link w:val="a3"/>
    <w:uiPriority w:val="99"/>
    <w:semiHidden/>
    <w:unhideWhenUsed/>
    <w:rsid w:val="00EE76D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onsPlusTitle1">
    <w:name w:val="ConsPlusTitle1"/>
    <w:link w:val="ConsPlusTitle"/>
    <w:locked/>
    <w:rsid w:val="00EE76DA"/>
    <w:rPr>
      <w:rFonts w:ascii="Arial" w:eastAsia="Calibri" w:hAnsi="Arial" w:cs="Arial"/>
      <w:b/>
      <w:bCs/>
      <w:sz w:val="18"/>
      <w:szCs w:val="18"/>
    </w:rPr>
  </w:style>
  <w:style w:type="paragraph" w:customStyle="1" w:styleId="ConsPlusTitle">
    <w:name w:val="ConsPlusTitle"/>
    <w:link w:val="ConsPlusTitle1"/>
    <w:rsid w:val="00EE76DA"/>
    <w:pPr>
      <w:autoSpaceDE w:val="0"/>
      <w:autoSpaceDN w:val="0"/>
      <w:adjustRightInd w:val="0"/>
      <w:spacing w:after="0" w:line="240" w:lineRule="auto"/>
    </w:pPr>
    <w:rPr>
      <w:rFonts w:ascii="Arial" w:eastAsia="Calibri" w:hAnsi="Arial" w:cs="Arial"/>
      <w:b/>
      <w:bCs/>
      <w:sz w:val="18"/>
      <w:szCs w:val="18"/>
    </w:rPr>
  </w:style>
  <w:style w:type="character" w:styleId="a5">
    <w:name w:val="Hyperlink"/>
    <w:basedOn w:val="a0"/>
    <w:uiPriority w:val="99"/>
    <w:semiHidden/>
    <w:unhideWhenUsed/>
    <w:rsid w:val="000C46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573863">
      <w:bodyDiv w:val="1"/>
      <w:marLeft w:val="0"/>
      <w:marRight w:val="0"/>
      <w:marTop w:val="0"/>
      <w:marBottom w:val="0"/>
      <w:divBdr>
        <w:top w:val="none" w:sz="0" w:space="0" w:color="auto"/>
        <w:left w:val="none" w:sz="0" w:space="0" w:color="auto"/>
        <w:bottom w:val="none" w:sz="0" w:space="0" w:color="auto"/>
        <w:right w:val="none" w:sz="0" w:space="0" w:color="auto"/>
      </w:divBdr>
    </w:div>
    <w:div w:id="1757435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onsultant.ru/document/cons_doc_LAW_284005/" TargetMode="External"/><Relationship Id="rId4" Type="http://schemas.openxmlformats.org/officeDocument/2006/relationships/hyperlink" Target="https://www.consultant.ru/document/cons_doc_LAW_10699/b8958b1e2edb0064efe430e751cc3d500a88580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1705</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cp:lastModifiedBy>Учетная запись Майкрософт</cp:lastModifiedBy>
  <cp:revision>4</cp:revision>
  <dcterms:created xsi:type="dcterms:W3CDTF">2022-11-22T07:01:00Z</dcterms:created>
  <dcterms:modified xsi:type="dcterms:W3CDTF">2022-11-22T08:38:00Z</dcterms:modified>
</cp:coreProperties>
</file>