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D3C50">
        <w:rPr>
          <w:b/>
          <w:sz w:val="24"/>
          <w:szCs w:val="24"/>
        </w:rPr>
        <w:t>1</w:t>
      </w:r>
      <w:r w:rsidR="00B2205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0</w:t>
      </w:r>
      <w:r w:rsidR="00B2205B">
        <w:rPr>
          <w:b/>
          <w:sz w:val="24"/>
          <w:szCs w:val="24"/>
        </w:rPr>
        <w:t>9</w:t>
      </w:r>
      <w:r w:rsidR="00430149"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="00A50468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ПОСТАНОВЛЕНИЕ</w:t>
      </w:r>
    </w:p>
    <w:p w:rsidR="00B2205B" w:rsidRPr="00B2205B" w:rsidRDefault="00B2205B" w:rsidP="00B2205B">
      <w:pPr>
        <w:jc w:val="center"/>
        <w:rPr>
          <w:color w:val="000000"/>
          <w:sz w:val="24"/>
          <w:szCs w:val="24"/>
          <w:lang w:eastAsia="ru-RU"/>
        </w:rPr>
      </w:pPr>
      <w:r w:rsidRPr="00B2205B">
        <w:rPr>
          <w:color w:val="000000"/>
          <w:sz w:val="24"/>
          <w:szCs w:val="24"/>
          <w:lang w:eastAsia="ru-RU"/>
        </w:rPr>
        <w:t>От 06.06.2025 года                                                                              № 27</w:t>
      </w:r>
    </w:p>
    <w:p w:rsidR="00B2205B" w:rsidRPr="00B2205B" w:rsidRDefault="00B2205B" w:rsidP="00B2205B">
      <w:pPr>
        <w:shd w:val="clear" w:color="auto" w:fill="FFFFFF"/>
        <w:spacing w:line="300" w:lineRule="atLeast"/>
        <w:textAlignment w:val="baseline"/>
        <w:rPr>
          <w:bCs/>
          <w:sz w:val="24"/>
          <w:szCs w:val="24"/>
          <w:bdr w:val="none" w:sz="0" w:space="0" w:color="auto" w:frame="1"/>
          <w:lang w:eastAsia="ru-RU"/>
        </w:rPr>
      </w:pPr>
      <w:r w:rsidRPr="00B2205B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Орловского сельсовета           Кыштовского района Новосибирской области от 29.12.2022 № 111 </w:t>
      </w:r>
      <w:r w:rsidRPr="00B2205B">
        <w:rPr>
          <w:bCs/>
          <w:sz w:val="24"/>
          <w:szCs w:val="24"/>
        </w:rPr>
        <w:t>«</w:t>
      </w:r>
      <w:r w:rsidRPr="00B2205B">
        <w:rPr>
          <w:bCs/>
          <w:sz w:val="24"/>
          <w:szCs w:val="24"/>
          <w:bdr w:val="none" w:sz="0" w:space="0" w:color="auto" w:frame="1"/>
          <w:lang w:eastAsia="ru-RU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B2205B" w:rsidRPr="00B2205B" w:rsidRDefault="00B2205B" w:rsidP="00B2205B">
      <w:pPr>
        <w:ind w:firstLine="708"/>
        <w:rPr>
          <w:b/>
          <w:sz w:val="24"/>
          <w:szCs w:val="24"/>
        </w:rPr>
      </w:pPr>
      <w:r w:rsidRPr="00B2205B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B2205B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B2205B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</w:t>
      </w:r>
      <w:r w:rsidRPr="00B2205B">
        <w:rPr>
          <w:b/>
          <w:sz w:val="24"/>
          <w:szCs w:val="24"/>
        </w:rPr>
        <w:t>ПОСТАНОВЛЯЕТ:</w:t>
      </w:r>
    </w:p>
    <w:p w:rsidR="00B2205B" w:rsidRPr="00B2205B" w:rsidRDefault="00B2205B" w:rsidP="00B2205B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Внести в </w:t>
      </w:r>
      <w:r w:rsidRPr="00B2205B">
        <w:rPr>
          <w:color w:val="000000"/>
          <w:sz w:val="24"/>
          <w:szCs w:val="24"/>
        </w:rPr>
        <w:t>п</w:t>
      </w:r>
      <w:r w:rsidRPr="00B2205B">
        <w:rPr>
          <w:sz w:val="24"/>
          <w:szCs w:val="24"/>
        </w:rPr>
        <w:t xml:space="preserve">остановление администрации </w:t>
      </w:r>
      <w:r w:rsidRPr="00B2205B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района Новосибирской области от 29.12.2022 № 111 </w:t>
      </w:r>
      <w:r w:rsidRPr="00B2205B">
        <w:rPr>
          <w:bCs/>
          <w:sz w:val="24"/>
          <w:szCs w:val="24"/>
        </w:rPr>
        <w:t>«</w:t>
      </w:r>
      <w:r w:rsidRPr="00B2205B">
        <w:rPr>
          <w:bCs/>
          <w:sz w:val="24"/>
          <w:szCs w:val="24"/>
          <w:bdr w:val="none" w:sz="0" w:space="0" w:color="auto" w:frame="1"/>
          <w:lang w:eastAsia="ru-RU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2205B">
        <w:rPr>
          <w:bCs/>
          <w:sz w:val="24"/>
          <w:szCs w:val="24"/>
        </w:rPr>
        <w:t xml:space="preserve"> </w:t>
      </w:r>
      <w:r w:rsidRPr="00B2205B">
        <w:rPr>
          <w:sz w:val="24"/>
          <w:szCs w:val="24"/>
        </w:rPr>
        <w:t>следующие изменения:</w:t>
      </w:r>
    </w:p>
    <w:p w:rsidR="00B2205B" w:rsidRPr="00B2205B" w:rsidRDefault="00B2205B" w:rsidP="00B2205B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В административном регламенте </w:t>
      </w:r>
      <w:r w:rsidRPr="00B2205B">
        <w:rPr>
          <w:bCs/>
          <w:sz w:val="24"/>
          <w:szCs w:val="24"/>
        </w:rPr>
        <w:t>предоставления муниципальной услуги «</w:t>
      </w:r>
      <w:r w:rsidRPr="00B2205B">
        <w:rPr>
          <w:bCs/>
          <w:sz w:val="24"/>
          <w:szCs w:val="24"/>
          <w:bdr w:val="none" w:sz="0" w:space="0" w:color="auto" w:frame="1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2205B">
        <w:rPr>
          <w:sz w:val="24"/>
          <w:szCs w:val="24"/>
        </w:rPr>
        <w:t>:</w:t>
      </w:r>
    </w:p>
    <w:p w:rsidR="00B2205B" w:rsidRPr="00B2205B" w:rsidRDefault="00B2205B" w:rsidP="00B2205B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B2205B">
        <w:rPr>
          <w:sz w:val="24"/>
          <w:szCs w:val="24"/>
        </w:rPr>
        <w:t>Пункт 1.3.1. дополнить абзацами следующего содержания:</w:t>
      </w:r>
    </w:p>
    <w:p w:rsidR="00B2205B" w:rsidRPr="00B2205B" w:rsidRDefault="00B2205B" w:rsidP="00B2205B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B2205B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2205B" w:rsidRPr="00B2205B" w:rsidRDefault="00B2205B" w:rsidP="00B2205B">
      <w:pPr>
        <w:pStyle w:val="a4"/>
        <w:ind w:firstLine="709"/>
        <w:jc w:val="both"/>
        <w:rPr>
          <w:sz w:val="24"/>
          <w:szCs w:val="24"/>
        </w:rPr>
      </w:pPr>
      <w:r w:rsidRPr="00B2205B">
        <w:rPr>
          <w:sz w:val="24"/>
          <w:szCs w:val="24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2205B">
        <w:rPr>
          <w:sz w:val="24"/>
          <w:szCs w:val="24"/>
        </w:rPr>
        <w:t>.</w:t>
      </w:r>
    </w:p>
    <w:p w:rsidR="00B2205B" w:rsidRPr="00B2205B" w:rsidRDefault="00B2205B" w:rsidP="00B2205B">
      <w:pPr>
        <w:pStyle w:val="a4"/>
        <w:ind w:firstLine="709"/>
        <w:jc w:val="both"/>
        <w:rPr>
          <w:color w:val="000000"/>
          <w:sz w:val="24"/>
          <w:szCs w:val="24"/>
          <w:lang w:eastAsia="ru-RU"/>
        </w:rPr>
      </w:pPr>
      <w:r w:rsidRPr="00B2205B">
        <w:rPr>
          <w:color w:val="000000"/>
          <w:sz w:val="24"/>
          <w:szCs w:val="24"/>
          <w:lang w:eastAsia="ru-RU"/>
        </w:rPr>
        <w:t xml:space="preserve">2. </w:t>
      </w:r>
      <w:r w:rsidRPr="00B2205B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B2205B">
        <w:rPr>
          <w:bCs/>
          <w:sz w:val="24"/>
          <w:szCs w:val="24"/>
        </w:rPr>
        <w:t>Орловский Вестник</w:t>
      </w:r>
      <w:r w:rsidRPr="00B2205B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B2205B">
        <w:rPr>
          <w:color w:val="000000"/>
          <w:sz w:val="24"/>
          <w:szCs w:val="24"/>
          <w:lang w:eastAsia="ru-RU"/>
        </w:rPr>
        <w:t>.</w:t>
      </w:r>
    </w:p>
    <w:p w:rsidR="00B2205B" w:rsidRPr="00B2205B" w:rsidRDefault="00B2205B" w:rsidP="00B2205B">
      <w:pPr>
        <w:rPr>
          <w:bCs/>
          <w:color w:val="000000"/>
          <w:sz w:val="24"/>
          <w:szCs w:val="24"/>
          <w:lang w:eastAsia="ru-RU"/>
        </w:rPr>
      </w:pPr>
      <w:r w:rsidRPr="00B2205B">
        <w:rPr>
          <w:bCs/>
          <w:color w:val="000000"/>
          <w:sz w:val="24"/>
          <w:szCs w:val="24"/>
          <w:lang w:eastAsia="ru-RU"/>
        </w:rPr>
        <w:t xml:space="preserve">Глава Орловского сельсовета </w:t>
      </w:r>
      <w:bookmarkStart w:id="0" w:name="_GoBack"/>
      <w:bookmarkEnd w:id="0"/>
      <w:r w:rsidRPr="00B2205B">
        <w:rPr>
          <w:bCs/>
          <w:color w:val="000000"/>
          <w:sz w:val="24"/>
          <w:szCs w:val="24"/>
          <w:lang w:eastAsia="ru-RU"/>
        </w:rPr>
        <w:t>С.С. Криворотов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ПОСТАНОВЛЕНИЕ</w:t>
      </w:r>
    </w:p>
    <w:p w:rsidR="00B2205B" w:rsidRPr="00B2205B" w:rsidRDefault="00B2205B" w:rsidP="00B2205B">
      <w:pPr>
        <w:jc w:val="center"/>
        <w:rPr>
          <w:color w:val="000000"/>
          <w:sz w:val="24"/>
          <w:szCs w:val="24"/>
          <w:lang w:eastAsia="ru-RU"/>
        </w:rPr>
      </w:pPr>
      <w:r w:rsidRPr="00B2205B">
        <w:rPr>
          <w:color w:val="000000"/>
          <w:sz w:val="24"/>
          <w:szCs w:val="24"/>
          <w:lang w:eastAsia="ru-RU"/>
        </w:rPr>
        <w:t>От 06.06.2025 года                                                                         № 28</w:t>
      </w:r>
    </w:p>
    <w:p w:rsidR="00B2205B" w:rsidRPr="00B2205B" w:rsidRDefault="00B2205B" w:rsidP="00B2205B">
      <w:pPr>
        <w:rPr>
          <w:sz w:val="24"/>
          <w:szCs w:val="24"/>
        </w:rPr>
      </w:pPr>
      <w:r w:rsidRPr="00B2205B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Орловского сельсовета           Кыштовского района Новосибирской области от 12.08.2024 № 40 </w:t>
      </w:r>
      <w:r w:rsidRPr="00B2205B">
        <w:rPr>
          <w:bCs/>
          <w:sz w:val="24"/>
          <w:szCs w:val="24"/>
        </w:rPr>
        <w:t>«</w:t>
      </w:r>
      <w:r w:rsidRPr="00B2205B">
        <w:rPr>
          <w:sz w:val="24"/>
          <w:szCs w:val="24"/>
        </w:rPr>
        <w:t>Об утверждении административного регламента по предоставлению муниципальной услуги "Предоставление разрешения на осуществление земляных работ»</w:t>
      </w:r>
    </w:p>
    <w:p w:rsidR="00B2205B" w:rsidRPr="00B2205B" w:rsidRDefault="00B2205B" w:rsidP="00B2205B">
      <w:pPr>
        <w:ind w:firstLine="708"/>
        <w:rPr>
          <w:b/>
          <w:sz w:val="24"/>
          <w:szCs w:val="24"/>
        </w:rPr>
      </w:pPr>
      <w:r w:rsidRPr="00B2205B">
        <w:rPr>
          <w:sz w:val="24"/>
          <w:szCs w:val="24"/>
        </w:rPr>
        <w:lastRenderedPageBreak/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B2205B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B2205B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</w:t>
      </w:r>
      <w:r w:rsidRPr="00B2205B">
        <w:rPr>
          <w:b/>
          <w:sz w:val="24"/>
          <w:szCs w:val="24"/>
        </w:rPr>
        <w:t>ПОСТАНОВЛЯЕТ:</w:t>
      </w:r>
    </w:p>
    <w:p w:rsidR="00B2205B" w:rsidRPr="00B2205B" w:rsidRDefault="00B2205B" w:rsidP="00B2205B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Внести в </w:t>
      </w:r>
      <w:r w:rsidRPr="00B2205B">
        <w:rPr>
          <w:color w:val="000000"/>
          <w:sz w:val="24"/>
          <w:szCs w:val="24"/>
        </w:rPr>
        <w:t>п</w:t>
      </w:r>
      <w:r w:rsidRPr="00B2205B">
        <w:rPr>
          <w:sz w:val="24"/>
          <w:szCs w:val="24"/>
        </w:rPr>
        <w:t xml:space="preserve">остановление администрации </w:t>
      </w:r>
      <w:r w:rsidRPr="00B2205B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района Новосибирской области от 12.08.2024 № 40 </w:t>
      </w:r>
      <w:r w:rsidRPr="00B2205B">
        <w:rPr>
          <w:bCs/>
          <w:sz w:val="24"/>
          <w:szCs w:val="24"/>
        </w:rPr>
        <w:t>«</w:t>
      </w:r>
      <w:r w:rsidRPr="00B2205B">
        <w:rPr>
          <w:sz w:val="24"/>
          <w:szCs w:val="24"/>
        </w:rPr>
        <w:t>Об утверждении административного регламента по предоставлению муниципальной услуги "Предоставление разрешения на осуществление земляных работ» следующие изменения:</w:t>
      </w:r>
    </w:p>
    <w:p w:rsidR="00B2205B" w:rsidRPr="00B2205B" w:rsidRDefault="00B2205B" w:rsidP="00B2205B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В административном регламенте </w:t>
      </w:r>
      <w:r w:rsidRPr="00B2205B">
        <w:rPr>
          <w:bCs/>
          <w:sz w:val="24"/>
          <w:szCs w:val="24"/>
        </w:rPr>
        <w:t>предоставления муниципальной услуги «</w:t>
      </w:r>
      <w:r w:rsidRPr="00B2205B">
        <w:rPr>
          <w:sz w:val="24"/>
          <w:szCs w:val="24"/>
        </w:rPr>
        <w:t>Предоставление разрешения на осуществление земляных работ»:</w:t>
      </w:r>
    </w:p>
    <w:p w:rsidR="00B2205B" w:rsidRPr="00B2205B" w:rsidRDefault="00B2205B" w:rsidP="00B2205B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Пункт </w:t>
      </w:r>
      <w:r w:rsidRPr="00B2205B">
        <w:rPr>
          <w:color w:val="00B050"/>
          <w:sz w:val="24"/>
          <w:szCs w:val="24"/>
        </w:rPr>
        <w:t>3.9</w:t>
      </w:r>
      <w:r w:rsidRPr="00B2205B">
        <w:rPr>
          <w:color w:val="FF0000"/>
          <w:sz w:val="24"/>
          <w:szCs w:val="24"/>
        </w:rPr>
        <w:t>.</w:t>
      </w:r>
      <w:r w:rsidRPr="00B2205B">
        <w:rPr>
          <w:sz w:val="24"/>
          <w:szCs w:val="24"/>
        </w:rPr>
        <w:t xml:space="preserve"> дополнить абзацем следующего содержания:</w:t>
      </w:r>
    </w:p>
    <w:p w:rsidR="00B2205B" w:rsidRPr="00B2205B" w:rsidRDefault="00B2205B" w:rsidP="00B2205B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B2205B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2205B" w:rsidRPr="00B2205B" w:rsidRDefault="00B2205B" w:rsidP="00B2205B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B2205B">
        <w:rPr>
          <w:sz w:val="24"/>
          <w:szCs w:val="24"/>
          <w:shd w:val="clear" w:color="auto" w:fill="FFFFFF"/>
        </w:rPr>
        <w:t>Пункт 6.3 дополнить абзацем:</w:t>
      </w:r>
    </w:p>
    <w:p w:rsidR="00B2205B" w:rsidRPr="00B2205B" w:rsidRDefault="00B2205B" w:rsidP="00B2205B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B2205B">
        <w:rPr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2205B">
        <w:t>.</w:t>
      </w:r>
    </w:p>
    <w:p w:rsidR="00B2205B" w:rsidRPr="00B2205B" w:rsidRDefault="00B2205B" w:rsidP="00B2205B">
      <w:pPr>
        <w:ind w:firstLine="708"/>
        <w:rPr>
          <w:color w:val="000000"/>
          <w:sz w:val="24"/>
          <w:szCs w:val="24"/>
          <w:lang w:eastAsia="ru-RU"/>
        </w:rPr>
      </w:pPr>
      <w:r w:rsidRPr="00B2205B">
        <w:rPr>
          <w:color w:val="000000"/>
          <w:sz w:val="24"/>
          <w:szCs w:val="24"/>
          <w:lang w:eastAsia="ru-RU"/>
        </w:rPr>
        <w:t xml:space="preserve">2. </w:t>
      </w:r>
      <w:r w:rsidRPr="00B2205B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B2205B">
        <w:rPr>
          <w:bCs/>
          <w:sz w:val="24"/>
          <w:szCs w:val="24"/>
        </w:rPr>
        <w:t>Орловский Вестник</w:t>
      </w:r>
      <w:r w:rsidRPr="00B2205B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B2205B">
        <w:rPr>
          <w:color w:val="000000"/>
          <w:sz w:val="24"/>
          <w:szCs w:val="24"/>
          <w:lang w:eastAsia="ru-RU"/>
        </w:rPr>
        <w:t>.</w:t>
      </w:r>
    </w:p>
    <w:p w:rsidR="00B2205B" w:rsidRPr="00B2205B" w:rsidRDefault="00B2205B" w:rsidP="00B2205B">
      <w:pPr>
        <w:rPr>
          <w:bCs/>
          <w:color w:val="000000"/>
          <w:sz w:val="24"/>
          <w:szCs w:val="24"/>
          <w:lang w:eastAsia="ru-RU"/>
        </w:rPr>
      </w:pPr>
      <w:r w:rsidRPr="00B2205B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ПОСТАНОВЛЕНИЕ</w:t>
      </w:r>
    </w:p>
    <w:p w:rsidR="00B2205B" w:rsidRPr="00B2205B" w:rsidRDefault="00B2205B" w:rsidP="00B2205B">
      <w:pPr>
        <w:jc w:val="center"/>
        <w:rPr>
          <w:color w:val="000000"/>
          <w:sz w:val="24"/>
          <w:szCs w:val="24"/>
          <w:lang w:eastAsia="ru-RU"/>
        </w:rPr>
      </w:pPr>
      <w:r w:rsidRPr="00B2205B">
        <w:rPr>
          <w:color w:val="000000"/>
          <w:sz w:val="24"/>
          <w:szCs w:val="24"/>
          <w:lang w:eastAsia="ru-RU"/>
        </w:rPr>
        <w:t>От 06.06.2025 года                                                                          № 29</w:t>
      </w:r>
    </w:p>
    <w:p w:rsidR="00B2205B" w:rsidRPr="00B2205B" w:rsidRDefault="00B2205B" w:rsidP="00B2205B">
      <w:pPr>
        <w:rPr>
          <w:b/>
          <w:sz w:val="24"/>
          <w:szCs w:val="24"/>
        </w:rPr>
      </w:pPr>
      <w:r w:rsidRPr="00B2205B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          Кыштовского района Новосибирской области от 12.11.2018 № 39 </w:t>
      </w:r>
      <w:r w:rsidRPr="00B2205B">
        <w:rPr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B2205B">
        <w:rPr>
          <w:sz w:val="24"/>
          <w:szCs w:val="24"/>
        </w:rPr>
        <w:t>по присвоению, изменению и аннулированию адресов объектов недвижимости"</w:t>
      </w:r>
    </w:p>
    <w:p w:rsidR="00B2205B" w:rsidRPr="00B2205B" w:rsidRDefault="00B2205B" w:rsidP="00B2205B">
      <w:pPr>
        <w:ind w:firstLine="708"/>
        <w:rPr>
          <w:b/>
          <w:sz w:val="24"/>
          <w:szCs w:val="24"/>
        </w:rPr>
      </w:pPr>
      <w:r w:rsidRPr="00B2205B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B2205B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B2205B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</w:t>
      </w:r>
      <w:r w:rsidRPr="00B2205B">
        <w:rPr>
          <w:b/>
          <w:sz w:val="24"/>
          <w:szCs w:val="24"/>
        </w:rPr>
        <w:t>ПОСТАНОВЛЯЕТ:</w:t>
      </w:r>
    </w:p>
    <w:p w:rsidR="00B2205B" w:rsidRPr="00B2205B" w:rsidRDefault="00B2205B" w:rsidP="00B2205B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Внести в </w:t>
      </w:r>
      <w:r w:rsidRPr="00B2205B">
        <w:rPr>
          <w:color w:val="000000"/>
          <w:sz w:val="24"/>
          <w:szCs w:val="24"/>
        </w:rPr>
        <w:t>п</w:t>
      </w:r>
      <w:r w:rsidRPr="00B2205B">
        <w:rPr>
          <w:sz w:val="24"/>
          <w:szCs w:val="24"/>
        </w:rPr>
        <w:t xml:space="preserve">остановление администрации </w:t>
      </w:r>
      <w:r w:rsidRPr="00B2205B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района Новосибирской области от 12.11.2018 № 39 </w:t>
      </w:r>
      <w:r w:rsidRPr="00B2205B">
        <w:rPr>
          <w:bCs/>
          <w:sz w:val="24"/>
          <w:szCs w:val="24"/>
        </w:rPr>
        <w:t>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  <w:r>
        <w:rPr>
          <w:bCs/>
          <w:sz w:val="24"/>
          <w:szCs w:val="24"/>
        </w:rPr>
        <w:t>,</w:t>
      </w:r>
      <w:r w:rsidRPr="00B2205B">
        <w:rPr>
          <w:bCs/>
          <w:color w:val="000000"/>
          <w:sz w:val="24"/>
          <w:szCs w:val="24"/>
          <w:lang w:eastAsia="ru-RU"/>
        </w:rPr>
        <w:t xml:space="preserve"> </w:t>
      </w:r>
      <w:r w:rsidRPr="00B2205B">
        <w:rPr>
          <w:sz w:val="24"/>
          <w:szCs w:val="24"/>
        </w:rPr>
        <w:t>следующие изменения:</w:t>
      </w:r>
    </w:p>
    <w:p w:rsidR="00B2205B" w:rsidRPr="00B2205B" w:rsidRDefault="00B2205B" w:rsidP="00B2205B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В административном регламенте </w:t>
      </w:r>
      <w:r w:rsidRPr="00B2205B">
        <w:rPr>
          <w:bCs/>
          <w:sz w:val="24"/>
          <w:szCs w:val="24"/>
        </w:rPr>
        <w:t>предоставления муниципальной услуги «По присвоению, изменению и аннулированию адресов объектов недвижимости»</w:t>
      </w:r>
      <w:r w:rsidRPr="00B2205B">
        <w:rPr>
          <w:sz w:val="24"/>
          <w:szCs w:val="24"/>
        </w:rPr>
        <w:t>:</w:t>
      </w:r>
    </w:p>
    <w:p w:rsidR="00B2205B" w:rsidRPr="00B2205B" w:rsidRDefault="00B2205B" w:rsidP="00B2205B">
      <w:pPr>
        <w:pStyle w:val="1d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B2205B">
        <w:rPr>
          <w:sz w:val="24"/>
          <w:szCs w:val="24"/>
        </w:rPr>
        <w:t>Пункт 1.3.1 дополнить абзацами следующего содержания:</w:t>
      </w:r>
    </w:p>
    <w:p w:rsidR="00B2205B" w:rsidRPr="00B2205B" w:rsidRDefault="00B2205B" w:rsidP="00B2205B">
      <w:pPr>
        <w:pStyle w:val="1d"/>
        <w:numPr>
          <w:ilvl w:val="0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B2205B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</w:t>
      </w:r>
    </w:p>
    <w:p w:rsidR="00B2205B" w:rsidRPr="00B2205B" w:rsidRDefault="00B2205B" w:rsidP="00B2205B">
      <w:pPr>
        <w:pStyle w:val="a6"/>
        <w:numPr>
          <w:ilvl w:val="0"/>
          <w:numId w:val="20"/>
        </w:numPr>
        <w:tabs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B2205B">
        <w:rPr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</w:t>
      </w:r>
      <w:r w:rsidRPr="00B2205B">
        <w:rPr>
          <w:shd w:val="clear" w:color="auto" w:fill="FFFFFF"/>
        </w:rPr>
        <w:lastRenderedPageBreak/>
        <w:t>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2205B">
        <w:t>.</w:t>
      </w:r>
    </w:p>
    <w:p w:rsidR="00B2205B" w:rsidRPr="00B2205B" w:rsidRDefault="00B2205B" w:rsidP="00B2205B">
      <w:pPr>
        <w:ind w:firstLine="708"/>
        <w:rPr>
          <w:color w:val="000000"/>
          <w:sz w:val="24"/>
          <w:szCs w:val="24"/>
          <w:lang w:eastAsia="ru-RU"/>
        </w:rPr>
      </w:pPr>
      <w:r w:rsidRPr="00B2205B">
        <w:rPr>
          <w:color w:val="000000"/>
          <w:sz w:val="24"/>
          <w:szCs w:val="24"/>
          <w:lang w:eastAsia="ru-RU"/>
        </w:rPr>
        <w:t xml:space="preserve">2. </w:t>
      </w:r>
      <w:r w:rsidRPr="00B2205B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B2205B">
        <w:rPr>
          <w:bCs/>
          <w:sz w:val="24"/>
          <w:szCs w:val="24"/>
        </w:rPr>
        <w:t>Орловский Вестник</w:t>
      </w:r>
      <w:r w:rsidRPr="00B2205B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B2205B">
        <w:rPr>
          <w:color w:val="000000"/>
          <w:sz w:val="24"/>
          <w:szCs w:val="24"/>
          <w:lang w:eastAsia="ru-RU"/>
        </w:rPr>
        <w:t>.</w:t>
      </w:r>
    </w:p>
    <w:p w:rsidR="00B2205B" w:rsidRPr="00B2205B" w:rsidRDefault="00B2205B" w:rsidP="00B2205B">
      <w:pPr>
        <w:rPr>
          <w:i/>
          <w:color w:val="000000"/>
          <w:sz w:val="24"/>
          <w:szCs w:val="24"/>
          <w:lang w:eastAsia="ru-RU"/>
        </w:rPr>
      </w:pPr>
      <w:r w:rsidRPr="00B2205B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2205B" w:rsidRPr="00B2205B" w:rsidRDefault="00B2205B" w:rsidP="00B2205B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B2205B">
        <w:rPr>
          <w:b/>
          <w:color w:val="000000"/>
          <w:sz w:val="24"/>
          <w:szCs w:val="24"/>
          <w:lang w:eastAsia="ru-RU"/>
        </w:rPr>
        <w:t>ПОСТАНОВЛЕНИЕ</w:t>
      </w:r>
    </w:p>
    <w:p w:rsidR="00B2205B" w:rsidRPr="00B2205B" w:rsidRDefault="00B2205B" w:rsidP="00B2205B">
      <w:pPr>
        <w:jc w:val="center"/>
        <w:rPr>
          <w:color w:val="000000"/>
          <w:sz w:val="24"/>
          <w:szCs w:val="24"/>
          <w:lang w:eastAsia="ru-RU"/>
        </w:rPr>
      </w:pPr>
      <w:r w:rsidRPr="00B2205B">
        <w:rPr>
          <w:color w:val="000000"/>
          <w:sz w:val="24"/>
          <w:szCs w:val="24"/>
          <w:lang w:eastAsia="ru-RU"/>
        </w:rPr>
        <w:t>От 06.06.2025 года                                                                            № 30</w:t>
      </w:r>
    </w:p>
    <w:p w:rsidR="00B2205B" w:rsidRPr="00B2205B" w:rsidRDefault="00B2205B" w:rsidP="00B2205B">
      <w:pPr>
        <w:rPr>
          <w:color w:val="000000"/>
          <w:sz w:val="24"/>
          <w:szCs w:val="24"/>
        </w:rPr>
      </w:pPr>
      <w:r w:rsidRPr="00B2205B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Орловского сельсовета           Кыштовского района Новосибирской области от 20.12.2021 № 77                            </w:t>
      </w:r>
      <w:r w:rsidRPr="00B2205B">
        <w:rPr>
          <w:bCs/>
          <w:sz w:val="24"/>
          <w:szCs w:val="24"/>
        </w:rPr>
        <w:t>«</w:t>
      </w:r>
      <w:r w:rsidRPr="00B2205B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B2205B">
        <w:rPr>
          <w:color w:val="000000"/>
          <w:sz w:val="24"/>
          <w:szCs w:val="24"/>
        </w:rPr>
        <w:t>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 w:rsidR="00B2205B" w:rsidRPr="00B2205B" w:rsidRDefault="00B2205B" w:rsidP="00B2205B">
      <w:pPr>
        <w:ind w:firstLine="708"/>
        <w:rPr>
          <w:b/>
          <w:sz w:val="24"/>
          <w:szCs w:val="24"/>
        </w:rPr>
      </w:pPr>
      <w:r w:rsidRPr="00B2205B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B2205B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B2205B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</w:t>
      </w:r>
      <w:r w:rsidRPr="00B2205B">
        <w:rPr>
          <w:b/>
          <w:sz w:val="24"/>
          <w:szCs w:val="24"/>
        </w:rPr>
        <w:t>ПОСТАНОВЛЯЕТ:</w:t>
      </w:r>
    </w:p>
    <w:p w:rsidR="00B2205B" w:rsidRPr="00B2205B" w:rsidRDefault="00B2205B" w:rsidP="00B2205B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Внести в </w:t>
      </w:r>
      <w:r w:rsidRPr="00B2205B">
        <w:rPr>
          <w:color w:val="000000"/>
          <w:sz w:val="24"/>
          <w:szCs w:val="24"/>
        </w:rPr>
        <w:t>п</w:t>
      </w:r>
      <w:r w:rsidRPr="00B2205B">
        <w:rPr>
          <w:sz w:val="24"/>
          <w:szCs w:val="24"/>
        </w:rPr>
        <w:t xml:space="preserve">остановление администрации </w:t>
      </w:r>
      <w:r w:rsidRPr="00B2205B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района Новосибирской области от 20.12.2021 № 77                            </w:t>
      </w:r>
      <w:r w:rsidRPr="00B2205B">
        <w:rPr>
          <w:bCs/>
          <w:sz w:val="24"/>
          <w:szCs w:val="24"/>
        </w:rPr>
        <w:t>«</w:t>
      </w:r>
      <w:r w:rsidRPr="00B2205B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B2205B">
        <w:rPr>
          <w:color w:val="000000"/>
          <w:sz w:val="24"/>
          <w:szCs w:val="24"/>
        </w:rPr>
        <w:t>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Pr="00B2205B">
        <w:rPr>
          <w:sz w:val="24"/>
          <w:szCs w:val="24"/>
        </w:rPr>
        <w:t xml:space="preserve"> следующие изменения:</w:t>
      </w:r>
    </w:p>
    <w:p w:rsidR="00B2205B" w:rsidRPr="00B2205B" w:rsidRDefault="00B2205B" w:rsidP="00B2205B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B2205B">
        <w:rPr>
          <w:sz w:val="24"/>
          <w:szCs w:val="24"/>
        </w:rPr>
        <w:t xml:space="preserve">В административном регламенте </w:t>
      </w:r>
      <w:r w:rsidRPr="00B2205B">
        <w:rPr>
          <w:bCs/>
          <w:sz w:val="24"/>
          <w:szCs w:val="24"/>
        </w:rPr>
        <w:t xml:space="preserve">предоставления муниципальной услуги </w:t>
      </w:r>
      <w:r w:rsidRPr="00B2205B">
        <w:rPr>
          <w:sz w:val="24"/>
          <w:szCs w:val="24"/>
        </w:rPr>
        <w:t>«Выдача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Федерации»:</w:t>
      </w:r>
    </w:p>
    <w:p w:rsidR="00B2205B" w:rsidRPr="00B2205B" w:rsidRDefault="00B2205B" w:rsidP="00B2205B">
      <w:pPr>
        <w:pStyle w:val="1d"/>
        <w:numPr>
          <w:ilvl w:val="2"/>
          <w:numId w:val="14"/>
        </w:numPr>
        <w:tabs>
          <w:tab w:val="left" w:pos="1701"/>
        </w:tabs>
        <w:ind w:left="1560"/>
        <w:jc w:val="both"/>
        <w:rPr>
          <w:sz w:val="24"/>
          <w:szCs w:val="24"/>
        </w:rPr>
      </w:pPr>
      <w:r w:rsidRPr="00B2205B">
        <w:rPr>
          <w:sz w:val="24"/>
          <w:szCs w:val="24"/>
        </w:rPr>
        <w:t>Пункт 1.4.4. дополнить абзацами следующего содержания:</w:t>
      </w:r>
    </w:p>
    <w:p w:rsidR="00B2205B" w:rsidRPr="00B2205B" w:rsidRDefault="00B2205B" w:rsidP="00B2205B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B2205B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2205B" w:rsidRPr="00B2205B" w:rsidRDefault="00B2205B" w:rsidP="00B2205B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B2205B">
        <w:rPr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2205B">
        <w:t>.</w:t>
      </w:r>
    </w:p>
    <w:p w:rsidR="00B2205B" w:rsidRPr="00B2205B" w:rsidRDefault="00B2205B" w:rsidP="00B2205B">
      <w:pPr>
        <w:ind w:firstLine="708"/>
        <w:rPr>
          <w:color w:val="000000"/>
          <w:sz w:val="24"/>
          <w:szCs w:val="24"/>
          <w:lang w:eastAsia="ru-RU"/>
        </w:rPr>
      </w:pPr>
      <w:r w:rsidRPr="00B2205B">
        <w:rPr>
          <w:color w:val="000000"/>
          <w:sz w:val="24"/>
          <w:szCs w:val="24"/>
          <w:lang w:eastAsia="ru-RU"/>
        </w:rPr>
        <w:t xml:space="preserve">2. </w:t>
      </w:r>
      <w:r w:rsidRPr="00B2205B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B2205B">
        <w:rPr>
          <w:bCs/>
          <w:sz w:val="24"/>
          <w:szCs w:val="24"/>
        </w:rPr>
        <w:t>Орловский Вестник</w:t>
      </w:r>
      <w:r w:rsidRPr="00B2205B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B2205B">
        <w:rPr>
          <w:color w:val="000000"/>
          <w:sz w:val="24"/>
          <w:szCs w:val="24"/>
          <w:lang w:eastAsia="ru-RU"/>
        </w:rPr>
        <w:t>.</w:t>
      </w:r>
    </w:p>
    <w:p w:rsidR="00B2205B" w:rsidRPr="00F616A2" w:rsidRDefault="00B2205B" w:rsidP="00B2205B">
      <w:pPr>
        <w:rPr>
          <w:i/>
          <w:color w:val="000000"/>
          <w:sz w:val="28"/>
          <w:szCs w:val="28"/>
          <w:lang w:eastAsia="ru-RU"/>
        </w:rPr>
      </w:pPr>
      <w:r w:rsidRPr="00B2205B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A53518" w:rsidRPr="00A53518" w:rsidRDefault="00A53518" w:rsidP="00A50468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</w:t>
      </w:r>
      <w:r w:rsidR="00A50468">
        <w:rPr>
          <w:rFonts w:ascii="Calibri" w:hAnsi="Calibri"/>
          <w:sz w:val="27"/>
        </w:rPr>
        <w:t>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D3C50">
        <w:rPr>
          <w:b/>
          <w:sz w:val="24"/>
          <w:szCs w:val="24"/>
        </w:rPr>
        <w:t>1</w:t>
      </w:r>
      <w:r w:rsidR="00B2205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0</w:t>
      </w:r>
      <w:r w:rsidR="00B2205B">
        <w:rPr>
          <w:b/>
          <w:sz w:val="24"/>
          <w:szCs w:val="24"/>
        </w:rPr>
        <w:t>9</w:t>
      </w:r>
      <w:r w:rsidR="00A50468">
        <w:rPr>
          <w:b/>
          <w:sz w:val="24"/>
          <w:szCs w:val="24"/>
        </w:rPr>
        <w:t xml:space="preserve"> 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A53518" w:rsidRPr="00A53518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F9" w:rsidRDefault="00F136F9">
      <w:r>
        <w:separator/>
      </w:r>
    </w:p>
  </w:endnote>
  <w:endnote w:type="continuationSeparator" w:id="0">
    <w:p w:rsidR="00F136F9" w:rsidRDefault="00F1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F9" w:rsidRDefault="00F136F9">
      <w:r>
        <w:separator/>
      </w:r>
    </w:p>
  </w:footnote>
  <w:footnote w:type="continuationSeparator" w:id="0">
    <w:p w:rsidR="00F136F9" w:rsidRDefault="00F1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13A">
      <w:rPr>
        <w:noProof/>
      </w:rPr>
      <w:t>3</w:t>
    </w:r>
    <w:r>
      <w:fldChar w:fldCharType="end"/>
    </w:r>
  </w:p>
  <w:p w:rsidR="000975DD" w:rsidRDefault="00F136F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60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2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E02DE2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51E77"/>
    <w:multiLevelType w:val="multilevel"/>
    <w:tmpl w:val="D97C18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5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0F3589"/>
    <w:rsid w:val="0010320C"/>
    <w:rsid w:val="00122FF0"/>
    <w:rsid w:val="00123403"/>
    <w:rsid w:val="001334C3"/>
    <w:rsid w:val="00150FC4"/>
    <w:rsid w:val="00154B61"/>
    <w:rsid w:val="00165C4B"/>
    <w:rsid w:val="001B7AD8"/>
    <w:rsid w:val="002303B5"/>
    <w:rsid w:val="00284B01"/>
    <w:rsid w:val="0032194C"/>
    <w:rsid w:val="00345C19"/>
    <w:rsid w:val="0036537C"/>
    <w:rsid w:val="003D6F1C"/>
    <w:rsid w:val="00430149"/>
    <w:rsid w:val="004717AA"/>
    <w:rsid w:val="00475909"/>
    <w:rsid w:val="004D0A60"/>
    <w:rsid w:val="004D3B10"/>
    <w:rsid w:val="004D3C50"/>
    <w:rsid w:val="004D4B4D"/>
    <w:rsid w:val="004E313A"/>
    <w:rsid w:val="004E3792"/>
    <w:rsid w:val="005310F7"/>
    <w:rsid w:val="00563AFD"/>
    <w:rsid w:val="00591082"/>
    <w:rsid w:val="00604855"/>
    <w:rsid w:val="00611635"/>
    <w:rsid w:val="00616A15"/>
    <w:rsid w:val="00617DBE"/>
    <w:rsid w:val="00687AEB"/>
    <w:rsid w:val="006A13C0"/>
    <w:rsid w:val="006B01C2"/>
    <w:rsid w:val="0074168C"/>
    <w:rsid w:val="00742D4F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36BA2"/>
    <w:rsid w:val="00970DC1"/>
    <w:rsid w:val="009A62D1"/>
    <w:rsid w:val="009B1A3A"/>
    <w:rsid w:val="009D569F"/>
    <w:rsid w:val="009D76C0"/>
    <w:rsid w:val="009E7637"/>
    <w:rsid w:val="009F07A4"/>
    <w:rsid w:val="00A02BF4"/>
    <w:rsid w:val="00A50468"/>
    <w:rsid w:val="00A53518"/>
    <w:rsid w:val="00A74BD7"/>
    <w:rsid w:val="00A92DEF"/>
    <w:rsid w:val="00A949FD"/>
    <w:rsid w:val="00A9737C"/>
    <w:rsid w:val="00AA02A1"/>
    <w:rsid w:val="00AD1A5F"/>
    <w:rsid w:val="00B2205B"/>
    <w:rsid w:val="00B3573E"/>
    <w:rsid w:val="00B51761"/>
    <w:rsid w:val="00BB0481"/>
    <w:rsid w:val="00C01034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34C7"/>
    <w:rsid w:val="00D542F1"/>
    <w:rsid w:val="00D7438B"/>
    <w:rsid w:val="00D9006D"/>
    <w:rsid w:val="00D91756"/>
    <w:rsid w:val="00DA1082"/>
    <w:rsid w:val="00DE3452"/>
    <w:rsid w:val="00E225BA"/>
    <w:rsid w:val="00E37E3D"/>
    <w:rsid w:val="00E62665"/>
    <w:rsid w:val="00E64483"/>
    <w:rsid w:val="00E90907"/>
    <w:rsid w:val="00EA51AC"/>
    <w:rsid w:val="00EF79B1"/>
    <w:rsid w:val="00F136F9"/>
    <w:rsid w:val="00F367B7"/>
    <w:rsid w:val="00F57819"/>
    <w:rsid w:val="00F70144"/>
    <w:rsid w:val="00F955E6"/>
    <w:rsid w:val="00FA7B45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5089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uiPriority w:val="99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link w:val="ConsPlusTitle1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ocked/>
    <w:rsid w:val="0032194C"/>
    <w:rPr>
      <w:rFonts w:ascii="Arial" w:eastAsia="Times New Roman" w:hAnsi="Arial" w:cs="Arial"/>
    </w:rPr>
  </w:style>
  <w:style w:type="character" w:customStyle="1" w:styleId="ConsPlusTitle1">
    <w:name w:val="ConsPlusTitle1"/>
    <w:link w:val="ConsPlusTitle"/>
    <w:locked/>
    <w:rsid w:val="0032194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C01034"/>
    <w:pPr>
      <w:ind w:left="222"/>
      <w:outlineLvl w:val="2"/>
    </w:pPr>
    <w:rPr>
      <w:b/>
      <w:bCs/>
      <w:sz w:val="24"/>
      <w:szCs w:val="24"/>
      <w:lang w:eastAsia="ru-RU" w:bidi="ru-RU"/>
    </w:rPr>
  </w:style>
  <w:style w:type="character" w:customStyle="1" w:styleId="cmd">
    <w:name w:val="cmd"/>
    <w:rsid w:val="00C01034"/>
  </w:style>
  <w:style w:type="paragraph" w:customStyle="1" w:styleId="consplusnormal2">
    <w:name w:val="consplusnormal"/>
    <w:basedOn w:val="a"/>
    <w:rsid w:val="00A50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d">
    <w:name w:val="Без интервала1"/>
    <w:rsid w:val="00A50468"/>
    <w:pPr>
      <w:widowControl/>
      <w:autoSpaceDE/>
      <w:autoSpaceDN/>
    </w:pPr>
    <w:rPr>
      <w:rFonts w:ascii="Times New Roman" w:eastAsia="Calibri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FE29-FA7F-4178-9EBB-200E52B0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2025-04-25T06:55:00Z</cp:lastPrinted>
  <dcterms:created xsi:type="dcterms:W3CDTF">2025-06-16T04:58:00Z</dcterms:created>
  <dcterms:modified xsi:type="dcterms:W3CDTF">2025-06-16T04:58:00Z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