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13" w:rsidRDefault="007B2613" w:rsidP="007B2613">
      <w:pPr>
        <w:jc w:val="center"/>
        <w:rPr>
          <w:sz w:val="56"/>
          <w:szCs w:val="56"/>
        </w:rPr>
      </w:pPr>
      <w:r>
        <w:rPr>
          <w:b/>
          <w:i/>
          <w:sz w:val="56"/>
          <w:szCs w:val="56"/>
        </w:rPr>
        <w:t>ОРЛОВСКИЙ ВЕСТНИК</w:t>
      </w:r>
    </w:p>
    <w:p w:rsidR="007B2613" w:rsidRDefault="007B2613" w:rsidP="007B2613">
      <w:pPr>
        <w:jc w:val="both"/>
        <w:rPr>
          <w:b/>
          <w:sz w:val="24"/>
          <w:szCs w:val="24"/>
        </w:rPr>
      </w:pPr>
      <w:r>
        <w:rPr>
          <w:b/>
          <w:sz w:val="24"/>
          <w:szCs w:val="24"/>
        </w:rPr>
        <w:t xml:space="preserve">№ </w:t>
      </w:r>
      <w:r w:rsidR="00CA6137">
        <w:rPr>
          <w:b/>
          <w:sz w:val="24"/>
          <w:szCs w:val="24"/>
        </w:rPr>
        <w:t>2</w:t>
      </w:r>
      <w:r w:rsidR="002B3E3B">
        <w:rPr>
          <w:b/>
          <w:sz w:val="24"/>
          <w:szCs w:val="24"/>
        </w:rPr>
        <w:t>1</w:t>
      </w:r>
      <w:r>
        <w:rPr>
          <w:b/>
          <w:sz w:val="24"/>
          <w:szCs w:val="24"/>
        </w:rPr>
        <w:t xml:space="preserve"> </w:t>
      </w:r>
      <w:r w:rsidR="00CA6137">
        <w:rPr>
          <w:b/>
          <w:sz w:val="24"/>
          <w:szCs w:val="24"/>
        </w:rPr>
        <w:t>1</w:t>
      </w:r>
      <w:r w:rsidR="002B3E3B">
        <w:rPr>
          <w:b/>
          <w:sz w:val="24"/>
          <w:szCs w:val="24"/>
        </w:rPr>
        <w:t>6</w:t>
      </w:r>
      <w:r w:rsidR="008B0509">
        <w:rPr>
          <w:b/>
          <w:sz w:val="24"/>
          <w:szCs w:val="24"/>
        </w:rPr>
        <w:t xml:space="preserve"> </w:t>
      </w:r>
      <w:r w:rsidR="00C554F7">
        <w:rPr>
          <w:b/>
          <w:sz w:val="24"/>
          <w:szCs w:val="24"/>
        </w:rPr>
        <w:t>ма</w:t>
      </w:r>
      <w:r w:rsidR="00D91756">
        <w:rPr>
          <w:b/>
          <w:sz w:val="24"/>
          <w:szCs w:val="24"/>
        </w:rPr>
        <w:t>я</w:t>
      </w:r>
      <w:r>
        <w:rPr>
          <w:b/>
          <w:sz w:val="24"/>
          <w:szCs w:val="24"/>
        </w:rPr>
        <w:t xml:space="preserve"> 2024 года                                издается с апреля месяца 2008 года</w:t>
      </w:r>
    </w:p>
    <w:p w:rsidR="007B2613" w:rsidRDefault="007B2613" w:rsidP="007B2613">
      <w:pPr>
        <w:jc w:val="center"/>
        <w:rPr>
          <w:b/>
          <w:sz w:val="24"/>
          <w:szCs w:val="24"/>
          <w:u w:val="single"/>
        </w:rPr>
      </w:pPr>
      <w:r>
        <w:rPr>
          <w:b/>
          <w:sz w:val="24"/>
          <w:szCs w:val="24"/>
        </w:rPr>
        <w:t xml:space="preserve">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7B2613" w:rsidRDefault="007B2613" w:rsidP="007B2613">
      <w:pPr>
        <w:jc w:val="center"/>
        <w:rPr>
          <w:b/>
          <w:sz w:val="24"/>
          <w:szCs w:val="24"/>
          <w:u w:val="single"/>
        </w:rPr>
      </w:pPr>
      <w:r>
        <w:rPr>
          <w:b/>
          <w:sz w:val="24"/>
          <w:szCs w:val="24"/>
          <w:u w:val="single"/>
        </w:rPr>
        <w:t>Кыштовского района Новосибирской области.</w:t>
      </w:r>
    </w:p>
    <w:p w:rsidR="007B2613" w:rsidRDefault="007B2613">
      <w:pPr>
        <w:spacing w:before="72"/>
        <w:ind w:left="108" w:right="162"/>
        <w:jc w:val="center"/>
        <w:rPr>
          <w:b/>
          <w:spacing w:val="-1"/>
          <w:sz w:val="24"/>
        </w:rPr>
      </w:pPr>
    </w:p>
    <w:p w:rsidR="002B3E3B" w:rsidRPr="002B3E3B" w:rsidRDefault="002B3E3B" w:rsidP="002B3E3B">
      <w:pPr>
        <w:jc w:val="center"/>
        <w:rPr>
          <w:b/>
          <w:sz w:val="24"/>
          <w:szCs w:val="24"/>
        </w:rPr>
      </w:pPr>
      <w:r w:rsidRPr="002B3E3B">
        <w:rPr>
          <w:b/>
          <w:sz w:val="24"/>
          <w:szCs w:val="24"/>
        </w:rPr>
        <w:t xml:space="preserve">СОВЕТ ДЕПУТАТОВ ОРЛОВСКОГО СЕЛЬСОВЕТА </w:t>
      </w:r>
    </w:p>
    <w:p w:rsidR="002B3E3B" w:rsidRPr="002B3E3B" w:rsidRDefault="002B3E3B" w:rsidP="002B3E3B">
      <w:pPr>
        <w:jc w:val="center"/>
        <w:rPr>
          <w:b/>
          <w:sz w:val="24"/>
          <w:szCs w:val="24"/>
        </w:rPr>
      </w:pPr>
      <w:r w:rsidRPr="002B3E3B">
        <w:rPr>
          <w:b/>
          <w:sz w:val="24"/>
          <w:szCs w:val="24"/>
        </w:rPr>
        <w:t>КЫШТОВСКОГО РАЙОНА НОВОСИБИРСКОЙ ОБЛАСТИ</w:t>
      </w:r>
    </w:p>
    <w:p w:rsidR="002B3E3B" w:rsidRPr="002B3E3B" w:rsidRDefault="002B3E3B" w:rsidP="002B3E3B">
      <w:pPr>
        <w:jc w:val="center"/>
        <w:rPr>
          <w:sz w:val="24"/>
          <w:szCs w:val="24"/>
        </w:rPr>
      </w:pPr>
      <w:r w:rsidRPr="002B3E3B">
        <w:rPr>
          <w:sz w:val="24"/>
          <w:szCs w:val="24"/>
        </w:rPr>
        <w:t>(шестого созыва)</w:t>
      </w:r>
    </w:p>
    <w:p w:rsidR="002B3E3B" w:rsidRPr="002B3E3B" w:rsidRDefault="002B3E3B" w:rsidP="002B3E3B">
      <w:pPr>
        <w:jc w:val="center"/>
        <w:rPr>
          <w:b/>
          <w:sz w:val="24"/>
          <w:szCs w:val="24"/>
        </w:rPr>
      </w:pPr>
      <w:r w:rsidRPr="002B3E3B">
        <w:rPr>
          <w:b/>
          <w:sz w:val="24"/>
          <w:szCs w:val="24"/>
        </w:rPr>
        <w:t>РЕШЕНИЕ</w:t>
      </w:r>
    </w:p>
    <w:p w:rsidR="002B3E3B" w:rsidRPr="002B3E3B" w:rsidRDefault="002B3E3B" w:rsidP="002B3E3B">
      <w:pPr>
        <w:jc w:val="center"/>
        <w:rPr>
          <w:sz w:val="24"/>
          <w:szCs w:val="24"/>
        </w:rPr>
      </w:pPr>
      <w:r w:rsidRPr="002B3E3B">
        <w:rPr>
          <w:sz w:val="24"/>
          <w:szCs w:val="24"/>
        </w:rPr>
        <w:t>(сорок седьмой сессии)</w:t>
      </w:r>
    </w:p>
    <w:p w:rsidR="002B3E3B" w:rsidRPr="002B3E3B" w:rsidRDefault="002B3E3B" w:rsidP="002B3E3B">
      <w:pPr>
        <w:tabs>
          <w:tab w:val="left" w:pos="12480"/>
        </w:tabs>
        <w:jc w:val="both"/>
        <w:rPr>
          <w:sz w:val="24"/>
          <w:szCs w:val="24"/>
        </w:rPr>
      </w:pPr>
      <w:r w:rsidRPr="002B3E3B">
        <w:rPr>
          <w:sz w:val="24"/>
          <w:szCs w:val="24"/>
        </w:rPr>
        <w:t>От 15.05.2024 г.                                                                                       № 2</w:t>
      </w:r>
    </w:p>
    <w:p w:rsidR="002B3E3B" w:rsidRPr="002B3E3B" w:rsidRDefault="002B3E3B" w:rsidP="002B3E3B">
      <w:pPr>
        <w:shd w:val="clear" w:color="auto" w:fill="FFFFFF"/>
        <w:jc w:val="center"/>
        <w:rPr>
          <w:b/>
          <w:sz w:val="24"/>
          <w:szCs w:val="24"/>
        </w:rPr>
      </w:pPr>
      <w:r w:rsidRPr="002B3E3B">
        <w:rPr>
          <w:b/>
          <w:sz w:val="24"/>
          <w:szCs w:val="24"/>
        </w:rPr>
        <w:t>Об утверждении Порядка принятия, учета и оформления в муниципальную собственность Орловского сельсовета Кыштовского района Новосибирской области выморочного имущества</w:t>
      </w:r>
    </w:p>
    <w:p w:rsidR="002B3E3B" w:rsidRPr="002B3E3B" w:rsidRDefault="002B3E3B" w:rsidP="002B3E3B">
      <w:pPr>
        <w:tabs>
          <w:tab w:val="left" w:pos="828"/>
        </w:tabs>
        <w:ind w:firstLine="709"/>
        <w:jc w:val="both"/>
        <w:outlineLvl w:val="0"/>
        <w:rPr>
          <w:sz w:val="24"/>
          <w:szCs w:val="24"/>
        </w:rPr>
      </w:pPr>
      <w:r w:rsidRPr="002B3E3B">
        <w:rPr>
          <w:sz w:val="24"/>
          <w:szCs w:val="24"/>
        </w:rPr>
        <w:t>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Совет депутатов Орловского сельсовета Кыштовского района Новосибирской области</w:t>
      </w:r>
    </w:p>
    <w:p w:rsidR="002B3E3B" w:rsidRPr="002B3E3B" w:rsidRDefault="002B3E3B" w:rsidP="002B3E3B">
      <w:pPr>
        <w:tabs>
          <w:tab w:val="left" w:pos="828"/>
        </w:tabs>
        <w:ind w:firstLine="709"/>
        <w:jc w:val="both"/>
        <w:rPr>
          <w:sz w:val="24"/>
          <w:szCs w:val="24"/>
        </w:rPr>
      </w:pPr>
      <w:r w:rsidRPr="002B3E3B">
        <w:rPr>
          <w:sz w:val="24"/>
          <w:szCs w:val="24"/>
        </w:rPr>
        <w:t>РЕШИЛ:</w:t>
      </w:r>
    </w:p>
    <w:p w:rsidR="002B3E3B" w:rsidRPr="002B3E3B" w:rsidRDefault="002B3E3B" w:rsidP="002B3E3B">
      <w:pPr>
        <w:spacing w:after="3" w:line="249" w:lineRule="auto"/>
        <w:ind w:right="34" w:firstLine="567"/>
        <w:jc w:val="both"/>
        <w:rPr>
          <w:sz w:val="24"/>
          <w:szCs w:val="24"/>
        </w:rPr>
      </w:pPr>
      <w:r w:rsidRPr="002B3E3B">
        <w:rPr>
          <w:sz w:val="24"/>
          <w:szCs w:val="24"/>
        </w:rPr>
        <w:t>1. Утвердить прилагаемый Порядок принятия, учета и оформления в муниципальную собственность</w:t>
      </w:r>
      <w:r w:rsidRPr="002B3E3B">
        <w:rPr>
          <w:b/>
          <w:sz w:val="24"/>
          <w:szCs w:val="24"/>
        </w:rPr>
        <w:t xml:space="preserve"> </w:t>
      </w:r>
      <w:r w:rsidRPr="002B3E3B">
        <w:rPr>
          <w:sz w:val="24"/>
          <w:szCs w:val="24"/>
        </w:rPr>
        <w:t>Орловского</w:t>
      </w:r>
      <w:r w:rsidRPr="002B3E3B">
        <w:rPr>
          <w:b/>
          <w:sz w:val="24"/>
          <w:szCs w:val="24"/>
        </w:rPr>
        <w:t xml:space="preserve"> </w:t>
      </w:r>
      <w:r w:rsidRPr="002B3E3B">
        <w:rPr>
          <w:sz w:val="24"/>
          <w:szCs w:val="24"/>
        </w:rPr>
        <w:t>сельсовета Кыштовского района Новосибирской области выморочного имущества.</w:t>
      </w:r>
    </w:p>
    <w:p w:rsidR="002B3E3B" w:rsidRPr="002B3E3B" w:rsidRDefault="002B3E3B" w:rsidP="002B3E3B">
      <w:pPr>
        <w:tabs>
          <w:tab w:val="left" w:pos="1134"/>
          <w:tab w:val="left" w:pos="1418"/>
        </w:tabs>
        <w:ind w:firstLine="567"/>
        <w:jc w:val="both"/>
        <w:rPr>
          <w:sz w:val="24"/>
          <w:szCs w:val="24"/>
        </w:rPr>
      </w:pPr>
      <w:r w:rsidRPr="002B3E3B">
        <w:rPr>
          <w:sz w:val="24"/>
          <w:szCs w:val="24"/>
        </w:rPr>
        <w:t xml:space="preserve"> 2. Опубликовать настоящее решение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w:t>
      </w:r>
    </w:p>
    <w:p w:rsidR="002B3E3B" w:rsidRPr="002B3E3B" w:rsidRDefault="002B3E3B" w:rsidP="002B3E3B">
      <w:pPr>
        <w:tabs>
          <w:tab w:val="left" w:pos="1134"/>
          <w:tab w:val="left" w:pos="1418"/>
        </w:tabs>
        <w:ind w:firstLine="567"/>
        <w:jc w:val="both"/>
        <w:rPr>
          <w:sz w:val="24"/>
          <w:szCs w:val="24"/>
        </w:rPr>
      </w:pPr>
      <w:r w:rsidRPr="002B3E3B">
        <w:rPr>
          <w:sz w:val="24"/>
          <w:szCs w:val="24"/>
        </w:rPr>
        <w:t>3. Настоящее решение вступает в силу после его официального опубликования.</w:t>
      </w:r>
    </w:p>
    <w:p w:rsidR="002B3E3B" w:rsidRPr="002B3E3B" w:rsidRDefault="002B3E3B" w:rsidP="002B3E3B">
      <w:pPr>
        <w:pStyle w:val="a4"/>
        <w:jc w:val="both"/>
        <w:rPr>
          <w:sz w:val="24"/>
          <w:szCs w:val="24"/>
        </w:rPr>
      </w:pPr>
      <w:r w:rsidRPr="002B3E3B">
        <w:rPr>
          <w:sz w:val="24"/>
          <w:szCs w:val="24"/>
        </w:rPr>
        <w:t>Председатель Совета депутатов</w:t>
      </w:r>
    </w:p>
    <w:p w:rsidR="002B3E3B" w:rsidRPr="002B3E3B" w:rsidRDefault="002B3E3B" w:rsidP="002B3E3B">
      <w:pPr>
        <w:pStyle w:val="a4"/>
        <w:jc w:val="both"/>
        <w:rPr>
          <w:sz w:val="24"/>
          <w:szCs w:val="24"/>
        </w:rPr>
      </w:pPr>
      <w:r w:rsidRPr="002B3E3B">
        <w:rPr>
          <w:sz w:val="24"/>
          <w:szCs w:val="24"/>
        </w:rPr>
        <w:t xml:space="preserve">Орловского сельсовета И.Н. </w:t>
      </w:r>
      <w:proofErr w:type="spellStart"/>
      <w:r w:rsidRPr="002B3E3B">
        <w:rPr>
          <w:sz w:val="24"/>
          <w:szCs w:val="24"/>
        </w:rPr>
        <w:t>Чекушкин</w:t>
      </w:r>
      <w:proofErr w:type="spellEnd"/>
      <w:r w:rsidRPr="002B3E3B">
        <w:rPr>
          <w:sz w:val="24"/>
          <w:szCs w:val="24"/>
        </w:rPr>
        <w:t xml:space="preserve">                                                          </w:t>
      </w:r>
    </w:p>
    <w:p w:rsidR="002B3E3B" w:rsidRPr="002B3E3B" w:rsidRDefault="002B3E3B" w:rsidP="002B3E3B">
      <w:pPr>
        <w:pStyle w:val="a4"/>
        <w:jc w:val="both"/>
        <w:rPr>
          <w:sz w:val="24"/>
          <w:szCs w:val="24"/>
        </w:rPr>
      </w:pPr>
      <w:r w:rsidRPr="002B3E3B">
        <w:rPr>
          <w:sz w:val="24"/>
          <w:szCs w:val="24"/>
        </w:rPr>
        <w:t xml:space="preserve">Глава Орловского сельсовета С.С. Криворотов                                                             </w:t>
      </w:r>
    </w:p>
    <w:p w:rsidR="002B3E3B" w:rsidRPr="002B3E3B" w:rsidRDefault="002B3E3B" w:rsidP="002B3E3B">
      <w:pPr>
        <w:shd w:val="clear" w:color="auto" w:fill="FFFFFF"/>
        <w:jc w:val="center"/>
        <w:rPr>
          <w:b/>
          <w:sz w:val="24"/>
          <w:szCs w:val="24"/>
        </w:rPr>
      </w:pPr>
      <w:r w:rsidRPr="002B3E3B">
        <w:rPr>
          <w:b/>
          <w:sz w:val="24"/>
          <w:szCs w:val="24"/>
        </w:rPr>
        <w:t xml:space="preserve">Порядок </w:t>
      </w:r>
    </w:p>
    <w:p w:rsidR="002B3E3B" w:rsidRPr="002B3E3B" w:rsidRDefault="002B3E3B" w:rsidP="002B3E3B">
      <w:pPr>
        <w:shd w:val="clear" w:color="auto" w:fill="FFFFFF"/>
        <w:jc w:val="center"/>
        <w:rPr>
          <w:b/>
          <w:sz w:val="24"/>
          <w:szCs w:val="24"/>
        </w:rPr>
      </w:pPr>
      <w:r w:rsidRPr="002B3E3B">
        <w:rPr>
          <w:b/>
          <w:sz w:val="24"/>
          <w:szCs w:val="24"/>
        </w:rPr>
        <w:t>принятия, учета и оформления в муниципальную собственность Орловского сельсовета Кыштовского района Новосибирской области выморочного имущества</w:t>
      </w:r>
    </w:p>
    <w:p w:rsidR="002B3E3B" w:rsidRPr="002B3E3B" w:rsidRDefault="002B3E3B" w:rsidP="002B3E3B">
      <w:pPr>
        <w:shd w:val="clear" w:color="auto" w:fill="FFFFFF"/>
        <w:jc w:val="both"/>
        <w:rPr>
          <w:sz w:val="24"/>
          <w:szCs w:val="24"/>
        </w:rPr>
      </w:pPr>
      <w:r w:rsidRPr="002B3E3B">
        <w:rPr>
          <w:sz w:val="24"/>
          <w:szCs w:val="24"/>
        </w:rPr>
        <w:t>1. Порядок принятия, учета и оформления в муниципальную собственность   Орловского сельсовета Кыштовского района Новосибирской области  выморочного имущества (далее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в целях своевременного выявления и принятия в муниципальную собственность следующего выморочного имущества, находящегося на территории Орловского сельсовета Кыштовского района Новосибирской области (далее – муниципальное образование):</w:t>
      </w:r>
    </w:p>
    <w:p w:rsidR="002B3E3B" w:rsidRPr="002B3E3B" w:rsidRDefault="002B3E3B" w:rsidP="002B3E3B">
      <w:pPr>
        <w:shd w:val="clear" w:color="auto" w:fill="FFFFFF"/>
        <w:ind w:firstLine="709"/>
        <w:contextualSpacing/>
        <w:jc w:val="both"/>
        <w:rPr>
          <w:sz w:val="24"/>
          <w:szCs w:val="24"/>
        </w:rPr>
      </w:pPr>
      <w:r w:rsidRPr="002B3E3B">
        <w:rPr>
          <w:sz w:val="24"/>
          <w:szCs w:val="24"/>
        </w:rPr>
        <w:t>- жилое помещение;</w:t>
      </w:r>
    </w:p>
    <w:p w:rsidR="002B3E3B" w:rsidRPr="002B3E3B" w:rsidRDefault="002B3E3B" w:rsidP="002B3E3B">
      <w:pPr>
        <w:shd w:val="clear" w:color="auto" w:fill="FFFFFF"/>
        <w:ind w:firstLine="709"/>
        <w:contextualSpacing/>
        <w:jc w:val="both"/>
        <w:rPr>
          <w:sz w:val="24"/>
          <w:szCs w:val="24"/>
        </w:rPr>
      </w:pPr>
      <w:r w:rsidRPr="002B3E3B">
        <w:rPr>
          <w:sz w:val="24"/>
          <w:szCs w:val="24"/>
        </w:rPr>
        <w:t>- земельный участок, а также расположенные на нем здания, сооружения, иные объекты недвижимого имущества;</w:t>
      </w:r>
    </w:p>
    <w:p w:rsidR="002B3E3B" w:rsidRPr="002B3E3B" w:rsidRDefault="002B3E3B" w:rsidP="002B3E3B">
      <w:pPr>
        <w:shd w:val="clear" w:color="auto" w:fill="FFFFFF"/>
        <w:ind w:firstLine="709"/>
        <w:contextualSpacing/>
        <w:jc w:val="both"/>
        <w:rPr>
          <w:sz w:val="24"/>
          <w:szCs w:val="24"/>
        </w:rPr>
      </w:pPr>
      <w:r w:rsidRPr="002B3E3B">
        <w:rPr>
          <w:sz w:val="24"/>
          <w:szCs w:val="24"/>
        </w:rPr>
        <w:t>- доля в праве общей долевой собственности на указанные в абзацах втором и третьем настоящего пункта объекты недвижимого имущества.</w:t>
      </w:r>
    </w:p>
    <w:p w:rsidR="002B3E3B" w:rsidRPr="002B3E3B" w:rsidRDefault="002B3E3B" w:rsidP="002B3E3B">
      <w:pPr>
        <w:shd w:val="clear" w:color="auto" w:fill="FFFFFF"/>
        <w:ind w:firstLine="709"/>
        <w:contextualSpacing/>
        <w:jc w:val="both"/>
        <w:rPr>
          <w:sz w:val="24"/>
          <w:szCs w:val="24"/>
        </w:rPr>
      </w:pPr>
      <w:r w:rsidRPr="002B3E3B">
        <w:rPr>
          <w:sz w:val="24"/>
          <w:szCs w:val="24"/>
        </w:rPr>
        <w:t>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муниципального образования.</w:t>
      </w:r>
    </w:p>
    <w:p w:rsidR="002B3E3B" w:rsidRPr="002B3E3B" w:rsidRDefault="002B3E3B" w:rsidP="002B3E3B">
      <w:pPr>
        <w:shd w:val="clear" w:color="auto" w:fill="FFFFFF"/>
        <w:ind w:firstLine="709"/>
        <w:contextualSpacing/>
        <w:jc w:val="both"/>
        <w:rPr>
          <w:sz w:val="24"/>
          <w:szCs w:val="24"/>
        </w:rPr>
      </w:pPr>
      <w:r w:rsidRPr="002B3E3B">
        <w:rPr>
          <w:sz w:val="24"/>
          <w:szCs w:val="24"/>
        </w:rPr>
        <w:t xml:space="preserve">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w:t>
      </w:r>
      <w:r w:rsidRPr="002B3E3B">
        <w:rPr>
          <w:sz w:val="24"/>
          <w:szCs w:val="24"/>
        </w:rPr>
        <w:lastRenderedPageBreak/>
        <w:t>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2B3E3B" w:rsidRPr="002B3E3B" w:rsidRDefault="002B3E3B" w:rsidP="002B3E3B">
      <w:pPr>
        <w:shd w:val="clear" w:color="auto" w:fill="FFFFFF"/>
        <w:ind w:firstLine="709"/>
        <w:contextualSpacing/>
        <w:jc w:val="both"/>
        <w:rPr>
          <w:sz w:val="24"/>
          <w:szCs w:val="24"/>
        </w:rPr>
      </w:pPr>
      <w:r w:rsidRPr="002B3E3B">
        <w:rPr>
          <w:sz w:val="24"/>
          <w:szCs w:val="24"/>
        </w:rPr>
        <w:t>4. Выявление выморочного имущества осуществляется специалистами администрации муниципального образования,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2B3E3B" w:rsidRPr="002B3E3B" w:rsidRDefault="002B3E3B" w:rsidP="002B3E3B">
      <w:pPr>
        <w:shd w:val="clear" w:color="auto" w:fill="FFFFFF"/>
        <w:ind w:firstLine="709"/>
        <w:contextualSpacing/>
        <w:jc w:val="both"/>
        <w:rPr>
          <w:sz w:val="24"/>
          <w:szCs w:val="24"/>
        </w:rPr>
      </w:pPr>
      <w:r w:rsidRPr="002B3E3B">
        <w:rPr>
          <w:sz w:val="24"/>
          <w:szCs w:val="24"/>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w:t>
      </w:r>
      <w:r w:rsidRPr="002B3E3B">
        <w:rPr>
          <w:i/>
          <w:sz w:val="24"/>
          <w:szCs w:val="24"/>
        </w:rPr>
        <w:t xml:space="preserve"> </w:t>
      </w:r>
      <w:r w:rsidRPr="002B3E3B">
        <w:rPr>
          <w:sz w:val="24"/>
          <w:szCs w:val="24"/>
        </w:rPr>
        <w:t>в письменном виде.</w:t>
      </w:r>
    </w:p>
    <w:p w:rsidR="002B3E3B" w:rsidRPr="002B3E3B" w:rsidRDefault="002B3E3B" w:rsidP="002B3E3B">
      <w:pPr>
        <w:shd w:val="clear" w:color="auto" w:fill="FFFFFF"/>
        <w:ind w:firstLine="709"/>
        <w:contextualSpacing/>
        <w:jc w:val="both"/>
        <w:rPr>
          <w:sz w:val="24"/>
          <w:szCs w:val="24"/>
        </w:rPr>
      </w:pPr>
      <w:r w:rsidRPr="002B3E3B">
        <w:rPr>
          <w:sz w:val="24"/>
          <w:szCs w:val="24"/>
        </w:rPr>
        <w:t>6. Администрация</w:t>
      </w:r>
      <w:r w:rsidRPr="002B3E3B">
        <w:rPr>
          <w:i/>
          <w:sz w:val="24"/>
          <w:szCs w:val="24"/>
        </w:rPr>
        <w:t xml:space="preserve"> </w:t>
      </w:r>
      <w:r w:rsidRPr="002B3E3B">
        <w:rPr>
          <w:sz w:val="24"/>
          <w:szCs w:val="24"/>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2B3E3B" w:rsidRPr="002B3E3B" w:rsidRDefault="002B3E3B" w:rsidP="002B3E3B">
      <w:pPr>
        <w:shd w:val="clear" w:color="auto" w:fill="FFFFFF"/>
        <w:ind w:firstLine="709"/>
        <w:contextualSpacing/>
        <w:jc w:val="both"/>
        <w:rPr>
          <w:sz w:val="24"/>
          <w:szCs w:val="24"/>
        </w:rPr>
      </w:pPr>
      <w:r w:rsidRPr="002B3E3B">
        <w:rPr>
          <w:sz w:val="24"/>
          <w:szCs w:val="24"/>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2B3E3B" w:rsidRPr="002B3E3B" w:rsidRDefault="002B3E3B" w:rsidP="002B3E3B">
      <w:pPr>
        <w:shd w:val="clear" w:color="auto" w:fill="FFFFFF"/>
        <w:ind w:firstLine="709"/>
        <w:contextualSpacing/>
        <w:jc w:val="both"/>
        <w:rPr>
          <w:sz w:val="24"/>
          <w:szCs w:val="24"/>
        </w:rPr>
      </w:pPr>
      <w:r w:rsidRPr="002B3E3B">
        <w:rPr>
          <w:sz w:val="24"/>
          <w:szCs w:val="24"/>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2B3E3B" w:rsidRPr="002B3E3B" w:rsidRDefault="002B3E3B" w:rsidP="002B3E3B">
      <w:pPr>
        <w:shd w:val="clear" w:color="auto" w:fill="FFFFFF"/>
        <w:ind w:firstLine="709"/>
        <w:contextualSpacing/>
        <w:jc w:val="both"/>
        <w:rPr>
          <w:sz w:val="24"/>
          <w:szCs w:val="24"/>
        </w:rPr>
      </w:pPr>
      <w:r w:rsidRPr="002B3E3B">
        <w:rPr>
          <w:sz w:val="24"/>
          <w:szCs w:val="24"/>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2B3E3B" w:rsidRPr="002B3E3B" w:rsidRDefault="002B3E3B" w:rsidP="002B3E3B">
      <w:pPr>
        <w:shd w:val="clear" w:color="auto" w:fill="FFFFFF"/>
        <w:ind w:firstLine="709"/>
        <w:contextualSpacing/>
        <w:jc w:val="both"/>
        <w:rPr>
          <w:sz w:val="24"/>
          <w:szCs w:val="24"/>
        </w:rPr>
      </w:pPr>
      <w:r w:rsidRPr="002B3E3B">
        <w:rPr>
          <w:sz w:val="24"/>
          <w:szCs w:val="24"/>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2B3E3B" w:rsidRPr="002B3E3B" w:rsidRDefault="002B3E3B" w:rsidP="002B3E3B">
      <w:pPr>
        <w:shd w:val="clear" w:color="auto" w:fill="FFFFFF"/>
        <w:ind w:firstLine="709"/>
        <w:contextualSpacing/>
        <w:jc w:val="both"/>
        <w:rPr>
          <w:sz w:val="24"/>
          <w:szCs w:val="24"/>
        </w:rPr>
      </w:pPr>
      <w:r w:rsidRPr="002B3E3B">
        <w:rPr>
          <w:sz w:val="24"/>
          <w:szCs w:val="24"/>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2B3E3B" w:rsidRPr="002B3E3B" w:rsidRDefault="002B3E3B" w:rsidP="002B3E3B">
      <w:pPr>
        <w:shd w:val="clear" w:color="auto" w:fill="FFFFFF"/>
        <w:ind w:firstLine="709"/>
        <w:contextualSpacing/>
        <w:jc w:val="both"/>
        <w:rPr>
          <w:sz w:val="24"/>
          <w:szCs w:val="24"/>
        </w:rPr>
      </w:pPr>
      <w:r w:rsidRPr="002B3E3B">
        <w:rPr>
          <w:sz w:val="24"/>
          <w:szCs w:val="24"/>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2B3E3B" w:rsidRPr="002B3E3B" w:rsidRDefault="002B3E3B" w:rsidP="002B3E3B">
      <w:pPr>
        <w:shd w:val="clear" w:color="auto" w:fill="FFFFFF"/>
        <w:ind w:firstLine="709"/>
        <w:contextualSpacing/>
        <w:jc w:val="both"/>
        <w:rPr>
          <w:sz w:val="24"/>
          <w:szCs w:val="24"/>
        </w:rPr>
      </w:pPr>
      <w:r w:rsidRPr="002B3E3B">
        <w:rPr>
          <w:sz w:val="24"/>
          <w:szCs w:val="24"/>
        </w:rP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2B3E3B" w:rsidRPr="002B3E3B" w:rsidRDefault="002B3E3B" w:rsidP="002B3E3B">
      <w:pPr>
        <w:shd w:val="clear" w:color="auto" w:fill="FFFFFF"/>
        <w:ind w:firstLine="709"/>
        <w:contextualSpacing/>
        <w:jc w:val="both"/>
        <w:rPr>
          <w:sz w:val="24"/>
          <w:szCs w:val="24"/>
        </w:rPr>
      </w:pPr>
      <w:r w:rsidRPr="002B3E3B">
        <w:rPr>
          <w:sz w:val="24"/>
          <w:szCs w:val="24"/>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2B3E3B" w:rsidRPr="002B3E3B" w:rsidRDefault="002B3E3B" w:rsidP="002B3E3B">
      <w:pPr>
        <w:shd w:val="clear" w:color="auto" w:fill="FFFFFF"/>
        <w:ind w:firstLine="709"/>
        <w:contextualSpacing/>
        <w:jc w:val="both"/>
        <w:rPr>
          <w:sz w:val="24"/>
          <w:szCs w:val="24"/>
        </w:rPr>
      </w:pPr>
      <w:r w:rsidRPr="002B3E3B">
        <w:rPr>
          <w:sz w:val="24"/>
          <w:szCs w:val="24"/>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2B3E3B" w:rsidRPr="002B3E3B" w:rsidRDefault="002B3E3B" w:rsidP="002B3E3B">
      <w:pPr>
        <w:shd w:val="clear" w:color="auto" w:fill="FFFFFF"/>
        <w:ind w:firstLine="709"/>
        <w:contextualSpacing/>
        <w:jc w:val="both"/>
        <w:rPr>
          <w:sz w:val="24"/>
          <w:szCs w:val="24"/>
        </w:rPr>
      </w:pPr>
      <w:r w:rsidRPr="002B3E3B">
        <w:rPr>
          <w:sz w:val="24"/>
          <w:szCs w:val="24"/>
        </w:rPr>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2B3E3B" w:rsidRPr="002B3E3B" w:rsidRDefault="002B3E3B" w:rsidP="002B3E3B">
      <w:pPr>
        <w:shd w:val="clear" w:color="auto" w:fill="FFFFFF"/>
        <w:ind w:firstLine="709"/>
        <w:contextualSpacing/>
        <w:jc w:val="both"/>
        <w:rPr>
          <w:sz w:val="24"/>
          <w:szCs w:val="24"/>
        </w:rPr>
      </w:pPr>
      <w:r w:rsidRPr="002B3E3B">
        <w:rPr>
          <w:sz w:val="24"/>
          <w:szCs w:val="24"/>
        </w:rPr>
        <w:t>1) документы, подтверждающие полномочия заявителя,</w:t>
      </w:r>
    </w:p>
    <w:p w:rsidR="002B3E3B" w:rsidRPr="002B3E3B" w:rsidRDefault="002B3E3B" w:rsidP="002B3E3B">
      <w:pPr>
        <w:shd w:val="clear" w:color="auto" w:fill="FFFFFF"/>
        <w:ind w:firstLine="709"/>
        <w:contextualSpacing/>
        <w:jc w:val="both"/>
        <w:rPr>
          <w:sz w:val="24"/>
          <w:szCs w:val="24"/>
        </w:rPr>
      </w:pPr>
      <w:r w:rsidRPr="002B3E3B">
        <w:rPr>
          <w:sz w:val="24"/>
          <w:szCs w:val="24"/>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rsidR="002B3E3B" w:rsidRPr="002B3E3B" w:rsidRDefault="002B3E3B" w:rsidP="002B3E3B">
      <w:pPr>
        <w:shd w:val="clear" w:color="auto" w:fill="FFFFFF"/>
        <w:ind w:firstLine="709"/>
        <w:contextualSpacing/>
        <w:jc w:val="both"/>
        <w:rPr>
          <w:sz w:val="24"/>
          <w:szCs w:val="24"/>
        </w:rPr>
      </w:pPr>
      <w:r w:rsidRPr="002B3E3B">
        <w:rPr>
          <w:sz w:val="24"/>
          <w:szCs w:val="24"/>
        </w:rPr>
        <w:t>3) документы, подтверждающие действия заявителя по факту установления наличия наследников, предусмотренные настоящим Порядком;</w:t>
      </w:r>
    </w:p>
    <w:p w:rsidR="002B3E3B" w:rsidRPr="002B3E3B" w:rsidRDefault="002B3E3B" w:rsidP="002B3E3B">
      <w:pPr>
        <w:shd w:val="clear" w:color="auto" w:fill="FFFFFF"/>
        <w:ind w:firstLine="709"/>
        <w:contextualSpacing/>
        <w:jc w:val="both"/>
        <w:rPr>
          <w:sz w:val="24"/>
          <w:szCs w:val="24"/>
        </w:rPr>
      </w:pPr>
      <w:r w:rsidRPr="002B3E3B">
        <w:rPr>
          <w:sz w:val="24"/>
          <w:szCs w:val="24"/>
        </w:rPr>
        <w:t>4) документы, подтверждающие состав и место нахождения наследственного имущества:</w:t>
      </w:r>
    </w:p>
    <w:p w:rsidR="002B3E3B" w:rsidRPr="002B3E3B" w:rsidRDefault="002B3E3B" w:rsidP="002B3E3B">
      <w:pPr>
        <w:shd w:val="clear" w:color="auto" w:fill="FFFFFF"/>
        <w:ind w:firstLine="709"/>
        <w:contextualSpacing/>
        <w:jc w:val="both"/>
        <w:rPr>
          <w:sz w:val="24"/>
          <w:szCs w:val="24"/>
        </w:rPr>
      </w:pPr>
      <w:r w:rsidRPr="002B3E3B">
        <w:rPr>
          <w:sz w:val="24"/>
          <w:szCs w:val="24"/>
        </w:rPr>
        <w:t>а) технический или кадастровый паспорт;</w:t>
      </w:r>
    </w:p>
    <w:p w:rsidR="002B3E3B" w:rsidRPr="002B3E3B" w:rsidRDefault="002B3E3B" w:rsidP="002B3E3B">
      <w:pPr>
        <w:shd w:val="clear" w:color="auto" w:fill="FFFFFF"/>
        <w:ind w:firstLine="709"/>
        <w:contextualSpacing/>
        <w:jc w:val="both"/>
        <w:rPr>
          <w:sz w:val="24"/>
          <w:szCs w:val="24"/>
        </w:rPr>
      </w:pPr>
      <w:r w:rsidRPr="002B3E3B">
        <w:rPr>
          <w:sz w:val="24"/>
          <w:szCs w:val="24"/>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2B3E3B" w:rsidRPr="002B3E3B" w:rsidRDefault="002B3E3B" w:rsidP="002B3E3B">
      <w:pPr>
        <w:shd w:val="clear" w:color="auto" w:fill="FFFFFF"/>
        <w:ind w:firstLine="709"/>
        <w:contextualSpacing/>
        <w:jc w:val="both"/>
        <w:rPr>
          <w:sz w:val="24"/>
          <w:szCs w:val="24"/>
        </w:rPr>
      </w:pPr>
      <w:r w:rsidRPr="002B3E3B">
        <w:rPr>
          <w:sz w:val="24"/>
          <w:szCs w:val="24"/>
        </w:rPr>
        <w:lastRenderedPageBreak/>
        <w:t>5) документы, подтверждающие право собственности наследодателя на наследственное имущество;</w:t>
      </w:r>
    </w:p>
    <w:p w:rsidR="002B3E3B" w:rsidRPr="002B3E3B" w:rsidRDefault="002B3E3B" w:rsidP="002B3E3B">
      <w:pPr>
        <w:shd w:val="clear" w:color="auto" w:fill="FFFFFF"/>
        <w:ind w:firstLine="709"/>
        <w:contextualSpacing/>
        <w:jc w:val="both"/>
        <w:rPr>
          <w:sz w:val="24"/>
          <w:szCs w:val="24"/>
        </w:rPr>
      </w:pPr>
      <w:r w:rsidRPr="002B3E3B">
        <w:rPr>
          <w:sz w:val="24"/>
          <w:szCs w:val="24"/>
        </w:rPr>
        <w:t>а) выписку из Единого государственного реестра недвижимости (далее - Реестр), о зарегистрированных правах на объект недвижимого имущества;</w:t>
      </w:r>
    </w:p>
    <w:p w:rsidR="002B3E3B" w:rsidRPr="002B3E3B" w:rsidRDefault="002B3E3B" w:rsidP="002B3E3B">
      <w:pPr>
        <w:shd w:val="clear" w:color="auto" w:fill="FFFFFF"/>
        <w:ind w:firstLine="709"/>
        <w:contextualSpacing/>
        <w:jc w:val="both"/>
        <w:rPr>
          <w:sz w:val="24"/>
          <w:szCs w:val="24"/>
        </w:rPr>
      </w:pPr>
      <w:r w:rsidRPr="002B3E3B">
        <w:rPr>
          <w:sz w:val="24"/>
          <w:szCs w:val="24"/>
        </w:rPr>
        <w:t>б) кадастровый паспорт объекта недвижимого имущества;</w:t>
      </w:r>
    </w:p>
    <w:p w:rsidR="002B3E3B" w:rsidRPr="002B3E3B" w:rsidRDefault="002B3E3B" w:rsidP="002B3E3B">
      <w:pPr>
        <w:shd w:val="clear" w:color="auto" w:fill="FFFFFF"/>
        <w:ind w:firstLine="709"/>
        <w:contextualSpacing/>
        <w:jc w:val="both"/>
        <w:rPr>
          <w:sz w:val="24"/>
          <w:szCs w:val="24"/>
        </w:rPr>
      </w:pPr>
      <w:r w:rsidRPr="002B3E3B">
        <w:rPr>
          <w:sz w:val="24"/>
          <w:szCs w:val="24"/>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2B3E3B" w:rsidRPr="002B3E3B" w:rsidRDefault="002B3E3B" w:rsidP="002B3E3B">
      <w:pPr>
        <w:shd w:val="clear" w:color="auto" w:fill="FFFFFF"/>
        <w:ind w:firstLine="709"/>
        <w:contextualSpacing/>
        <w:jc w:val="both"/>
        <w:rPr>
          <w:sz w:val="24"/>
          <w:szCs w:val="24"/>
        </w:rPr>
      </w:pPr>
      <w:r w:rsidRPr="002B3E3B">
        <w:rPr>
          <w:sz w:val="24"/>
          <w:szCs w:val="24"/>
        </w:rPr>
        <w:t>г) договор о безвозмездной передаче жилого помещения в собственность (при наличии);</w:t>
      </w:r>
    </w:p>
    <w:p w:rsidR="002B3E3B" w:rsidRPr="002B3E3B" w:rsidRDefault="002B3E3B" w:rsidP="002B3E3B">
      <w:pPr>
        <w:shd w:val="clear" w:color="auto" w:fill="FFFFFF"/>
        <w:ind w:firstLine="709"/>
        <w:contextualSpacing/>
        <w:jc w:val="both"/>
        <w:rPr>
          <w:sz w:val="24"/>
          <w:szCs w:val="24"/>
        </w:rPr>
      </w:pPr>
      <w:r w:rsidRPr="002B3E3B">
        <w:rPr>
          <w:sz w:val="24"/>
          <w:szCs w:val="24"/>
        </w:rPr>
        <w:t>д) договор купли-продажи недвижимого имущества (при наличии);</w:t>
      </w:r>
    </w:p>
    <w:p w:rsidR="002B3E3B" w:rsidRPr="002B3E3B" w:rsidRDefault="002B3E3B" w:rsidP="002B3E3B">
      <w:pPr>
        <w:shd w:val="clear" w:color="auto" w:fill="FFFFFF"/>
        <w:ind w:firstLine="709"/>
        <w:contextualSpacing/>
        <w:jc w:val="both"/>
        <w:rPr>
          <w:sz w:val="24"/>
          <w:szCs w:val="24"/>
        </w:rPr>
      </w:pPr>
      <w:r w:rsidRPr="002B3E3B">
        <w:rPr>
          <w:sz w:val="24"/>
          <w:szCs w:val="24"/>
        </w:rPr>
        <w:t>е) свидетельство о праве на наследство (при наличии);</w:t>
      </w:r>
    </w:p>
    <w:p w:rsidR="002B3E3B" w:rsidRPr="002B3E3B" w:rsidRDefault="002B3E3B" w:rsidP="002B3E3B">
      <w:pPr>
        <w:shd w:val="clear" w:color="auto" w:fill="FFFFFF"/>
        <w:ind w:firstLine="709"/>
        <w:contextualSpacing/>
        <w:jc w:val="both"/>
        <w:rPr>
          <w:sz w:val="24"/>
          <w:szCs w:val="24"/>
        </w:rPr>
      </w:pPr>
      <w:r w:rsidRPr="002B3E3B">
        <w:rPr>
          <w:sz w:val="24"/>
          <w:szCs w:val="24"/>
        </w:rPr>
        <w:t>ж) постановление о предоставлении земельного участка (при наличии);</w:t>
      </w:r>
    </w:p>
    <w:p w:rsidR="002B3E3B" w:rsidRPr="002B3E3B" w:rsidRDefault="002B3E3B" w:rsidP="002B3E3B">
      <w:pPr>
        <w:shd w:val="clear" w:color="auto" w:fill="FFFFFF"/>
        <w:ind w:firstLine="709"/>
        <w:contextualSpacing/>
        <w:jc w:val="both"/>
        <w:rPr>
          <w:sz w:val="24"/>
          <w:szCs w:val="24"/>
        </w:rPr>
      </w:pPr>
      <w:r w:rsidRPr="002B3E3B">
        <w:rPr>
          <w:sz w:val="24"/>
          <w:szCs w:val="24"/>
        </w:rPr>
        <w:t>з) и другие документы (при наличии);</w:t>
      </w:r>
    </w:p>
    <w:p w:rsidR="002B3E3B" w:rsidRPr="002B3E3B" w:rsidRDefault="002B3E3B" w:rsidP="002B3E3B">
      <w:pPr>
        <w:shd w:val="clear" w:color="auto" w:fill="FFFFFF"/>
        <w:ind w:firstLine="709"/>
        <w:contextualSpacing/>
        <w:jc w:val="both"/>
        <w:rPr>
          <w:sz w:val="24"/>
          <w:szCs w:val="24"/>
        </w:rPr>
      </w:pPr>
      <w:r w:rsidRPr="002B3E3B">
        <w:rPr>
          <w:sz w:val="24"/>
          <w:szCs w:val="24"/>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2B3E3B" w:rsidRPr="002B3E3B" w:rsidRDefault="002B3E3B" w:rsidP="002B3E3B">
      <w:pPr>
        <w:shd w:val="clear" w:color="auto" w:fill="FFFFFF"/>
        <w:ind w:firstLine="709"/>
        <w:contextualSpacing/>
        <w:jc w:val="both"/>
        <w:rPr>
          <w:sz w:val="24"/>
          <w:szCs w:val="24"/>
        </w:rPr>
      </w:pPr>
      <w:r w:rsidRPr="002B3E3B">
        <w:rPr>
          <w:sz w:val="24"/>
          <w:szCs w:val="24"/>
        </w:rPr>
        <w:t>13. Указанные выше документы направляются нотариусу по месту открытия наследства для оформления свидетельства о праве на наследство.</w:t>
      </w:r>
    </w:p>
    <w:p w:rsidR="002B3E3B" w:rsidRPr="002B3E3B" w:rsidRDefault="002B3E3B" w:rsidP="002B3E3B">
      <w:pPr>
        <w:shd w:val="clear" w:color="auto" w:fill="FFFFFF"/>
        <w:ind w:firstLine="709"/>
        <w:contextualSpacing/>
        <w:jc w:val="both"/>
        <w:rPr>
          <w:sz w:val="24"/>
          <w:szCs w:val="24"/>
        </w:rPr>
      </w:pPr>
      <w:r w:rsidRPr="002B3E3B">
        <w:rPr>
          <w:sz w:val="24"/>
          <w:szCs w:val="24"/>
        </w:rPr>
        <w:t>14. В случае отказа в выдаче свидетельства о праве на наследство, по причине отсутствия необходимой информации, администрация</w:t>
      </w:r>
      <w:r w:rsidRPr="002B3E3B">
        <w:rPr>
          <w:i/>
          <w:sz w:val="24"/>
          <w:szCs w:val="24"/>
        </w:rPr>
        <w:t xml:space="preserve"> </w:t>
      </w:r>
      <w:r w:rsidRPr="002B3E3B">
        <w:rPr>
          <w:sz w:val="24"/>
          <w:szCs w:val="24"/>
        </w:rPr>
        <w:t>обращается в суд с иском о признании имущества выморочным и признании права муниципальной собственности на это имущество.</w:t>
      </w:r>
    </w:p>
    <w:p w:rsidR="002B3E3B" w:rsidRPr="002B3E3B" w:rsidRDefault="002B3E3B" w:rsidP="002B3E3B">
      <w:pPr>
        <w:shd w:val="clear" w:color="auto" w:fill="FFFFFF"/>
        <w:ind w:firstLine="709"/>
        <w:contextualSpacing/>
        <w:jc w:val="both"/>
        <w:rPr>
          <w:sz w:val="24"/>
          <w:szCs w:val="24"/>
        </w:rPr>
      </w:pPr>
      <w:r w:rsidRPr="002B3E3B">
        <w:rPr>
          <w:sz w:val="24"/>
          <w:szCs w:val="24"/>
        </w:rPr>
        <w:t>15.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11 настоящего Порядка.</w:t>
      </w:r>
    </w:p>
    <w:p w:rsidR="002B3E3B" w:rsidRPr="002B3E3B" w:rsidRDefault="002B3E3B" w:rsidP="002B3E3B">
      <w:pPr>
        <w:shd w:val="clear" w:color="auto" w:fill="FFFFFF"/>
        <w:ind w:firstLine="709"/>
        <w:contextualSpacing/>
        <w:jc w:val="both"/>
        <w:rPr>
          <w:sz w:val="24"/>
          <w:szCs w:val="24"/>
        </w:rPr>
      </w:pPr>
      <w:r w:rsidRPr="002B3E3B">
        <w:rPr>
          <w:sz w:val="24"/>
          <w:szCs w:val="24"/>
        </w:rPr>
        <w:t>16.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2B3E3B" w:rsidRPr="002B3E3B" w:rsidRDefault="002B3E3B" w:rsidP="002B3E3B">
      <w:pPr>
        <w:shd w:val="clear" w:color="auto" w:fill="FFFFFF"/>
        <w:ind w:firstLine="709"/>
        <w:contextualSpacing/>
        <w:jc w:val="both"/>
        <w:rPr>
          <w:sz w:val="24"/>
          <w:szCs w:val="24"/>
        </w:rPr>
      </w:pPr>
      <w:r w:rsidRPr="002B3E3B">
        <w:rPr>
          <w:sz w:val="24"/>
          <w:szCs w:val="24"/>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2B3E3B" w:rsidRPr="002B3E3B" w:rsidRDefault="002B3E3B" w:rsidP="002B3E3B">
      <w:pPr>
        <w:shd w:val="clear" w:color="auto" w:fill="FFFFFF"/>
        <w:ind w:firstLine="709"/>
        <w:contextualSpacing/>
        <w:jc w:val="both"/>
        <w:rPr>
          <w:sz w:val="24"/>
          <w:szCs w:val="24"/>
        </w:rPr>
      </w:pPr>
      <w:r w:rsidRPr="002B3E3B">
        <w:rPr>
          <w:sz w:val="24"/>
          <w:szCs w:val="24"/>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2B3E3B" w:rsidRPr="002B3E3B" w:rsidRDefault="002B3E3B" w:rsidP="002B3E3B">
      <w:pPr>
        <w:shd w:val="clear" w:color="auto" w:fill="FFFFFF"/>
        <w:ind w:firstLine="709"/>
        <w:contextualSpacing/>
        <w:jc w:val="both"/>
        <w:rPr>
          <w:sz w:val="24"/>
          <w:szCs w:val="24"/>
        </w:rPr>
      </w:pPr>
      <w:r w:rsidRPr="002B3E3B">
        <w:rPr>
          <w:sz w:val="24"/>
          <w:szCs w:val="24"/>
        </w:rPr>
        <w:t xml:space="preserve">3) в 7-дневный срок с момента издания правового акта, указанного в </w:t>
      </w:r>
      <w:proofErr w:type="spellStart"/>
      <w:r w:rsidRPr="002B3E3B">
        <w:rPr>
          <w:sz w:val="24"/>
          <w:szCs w:val="24"/>
        </w:rPr>
        <w:t>п.п</w:t>
      </w:r>
      <w:proofErr w:type="spellEnd"/>
      <w:r w:rsidRPr="002B3E3B">
        <w:rPr>
          <w:sz w:val="24"/>
          <w:szCs w:val="24"/>
        </w:rPr>
        <w:t xml:space="preserve">. 2 п. 16 </w:t>
      </w:r>
      <w:proofErr w:type="gramStart"/>
      <w:r w:rsidRPr="002B3E3B">
        <w:rPr>
          <w:sz w:val="24"/>
          <w:szCs w:val="24"/>
        </w:rPr>
        <w:t>Порядка</w:t>
      </w:r>
      <w:proofErr w:type="gramEnd"/>
      <w:r w:rsidRPr="002B3E3B">
        <w:rPr>
          <w:sz w:val="24"/>
          <w:szCs w:val="24"/>
        </w:rPr>
        <w:t xml:space="preserve"> обеспечивает включение указанного объекта недвижимого имущества в реестр муниципального имущества.</w:t>
      </w:r>
    </w:p>
    <w:p w:rsidR="002B3E3B" w:rsidRPr="002B3E3B" w:rsidRDefault="002B3E3B" w:rsidP="002B3E3B">
      <w:pPr>
        <w:shd w:val="clear" w:color="auto" w:fill="FFFFFF"/>
        <w:ind w:firstLine="709"/>
        <w:contextualSpacing/>
        <w:jc w:val="both"/>
        <w:rPr>
          <w:sz w:val="24"/>
          <w:szCs w:val="24"/>
        </w:rPr>
      </w:pPr>
      <w:r w:rsidRPr="002B3E3B">
        <w:rPr>
          <w:sz w:val="24"/>
          <w:szCs w:val="24"/>
        </w:rPr>
        <w:t>17.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2B3E3B" w:rsidRPr="002B3E3B" w:rsidRDefault="002B3E3B" w:rsidP="002B3E3B">
      <w:pPr>
        <w:shd w:val="clear" w:color="auto" w:fill="FFFFFF"/>
        <w:ind w:firstLine="709"/>
        <w:contextualSpacing/>
        <w:jc w:val="both"/>
        <w:rPr>
          <w:sz w:val="24"/>
          <w:szCs w:val="24"/>
        </w:rPr>
      </w:pPr>
      <w:r w:rsidRPr="002B3E3B">
        <w:rPr>
          <w:sz w:val="24"/>
          <w:szCs w:val="24"/>
        </w:rPr>
        <w:t>18.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2B3E3B" w:rsidRDefault="002B3E3B" w:rsidP="002B3E3B">
      <w:pPr>
        <w:shd w:val="clear" w:color="auto" w:fill="FFFFFF"/>
        <w:ind w:firstLine="709"/>
        <w:contextualSpacing/>
        <w:jc w:val="both"/>
        <w:rPr>
          <w:sz w:val="24"/>
          <w:szCs w:val="24"/>
        </w:rPr>
      </w:pPr>
      <w:r w:rsidRPr="002B3E3B">
        <w:rPr>
          <w:sz w:val="24"/>
          <w:szCs w:val="24"/>
        </w:rPr>
        <w:t>19.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2B3E3B" w:rsidRPr="002B3E3B" w:rsidRDefault="002B3E3B" w:rsidP="002B3E3B">
      <w:pPr>
        <w:jc w:val="center"/>
        <w:rPr>
          <w:b/>
          <w:sz w:val="24"/>
          <w:szCs w:val="24"/>
        </w:rPr>
      </w:pPr>
      <w:r w:rsidRPr="002B3E3B">
        <w:rPr>
          <w:b/>
          <w:sz w:val="24"/>
          <w:szCs w:val="24"/>
        </w:rPr>
        <w:t xml:space="preserve">АДМИНИСТРАЦИЯ ОРЛОВСКОГО СЕЛЬСОВЕТА </w:t>
      </w:r>
    </w:p>
    <w:p w:rsidR="002B3E3B" w:rsidRPr="002B3E3B" w:rsidRDefault="002B3E3B" w:rsidP="002B3E3B">
      <w:pPr>
        <w:jc w:val="center"/>
        <w:rPr>
          <w:b/>
          <w:sz w:val="24"/>
          <w:szCs w:val="24"/>
        </w:rPr>
      </w:pPr>
      <w:r w:rsidRPr="002B3E3B">
        <w:rPr>
          <w:b/>
          <w:sz w:val="24"/>
          <w:szCs w:val="24"/>
        </w:rPr>
        <w:t>КЫШТОВСКОГО РАЙОНА НОВОСИБИРСКОЙ ОБЛАСТИ</w:t>
      </w:r>
    </w:p>
    <w:p w:rsidR="002B3E3B" w:rsidRPr="002B3E3B" w:rsidRDefault="002B3E3B" w:rsidP="002B3E3B">
      <w:pPr>
        <w:jc w:val="center"/>
        <w:rPr>
          <w:b/>
          <w:sz w:val="24"/>
          <w:szCs w:val="24"/>
        </w:rPr>
      </w:pPr>
      <w:r w:rsidRPr="002B3E3B">
        <w:rPr>
          <w:b/>
          <w:sz w:val="24"/>
          <w:szCs w:val="24"/>
        </w:rPr>
        <w:t>ПОСТАНОВЛЕНИЕ</w:t>
      </w:r>
    </w:p>
    <w:p w:rsidR="002B3E3B" w:rsidRPr="002B3E3B" w:rsidRDefault="002B3E3B" w:rsidP="002B3E3B">
      <w:pPr>
        <w:pStyle w:val="western"/>
        <w:spacing w:before="0" w:beforeAutospacing="0" w:after="0" w:afterAutospacing="0"/>
        <w:jc w:val="both"/>
      </w:pPr>
      <w:r w:rsidRPr="002B3E3B">
        <w:t>от 14.05.2024 года                                                                                    № 31</w:t>
      </w:r>
    </w:p>
    <w:p w:rsidR="002B3E3B" w:rsidRPr="002B3E3B" w:rsidRDefault="002B3E3B" w:rsidP="002B3E3B">
      <w:pPr>
        <w:pStyle w:val="western"/>
        <w:spacing w:before="0" w:beforeAutospacing="0" w:after="0" w:afterAutospacing="0"/>
        <w:jc w:val="both"/>
      </w:pPr>
      <w:r w:rsidRPr="002B3E3B">
        <w:t xml:space="preserve"> Об утверждении правил определения требований к закупаемым заказчиками   отдельным видам товаров, работ, услуг (в том числе предельные цены товаров, работ, услуг)</w:t>
      </w:r>
    </w:p>
    <w:p w:rsidR="002B3E3B" w:rsidRPr="002B3E3B" w:rsidRDefault="002B3E3B" w:rsidP="002B3E3B">
      <w:pPr>
        <w:ind w:firstLine="567"/>
        <w:jc w:val="both"/>
        <w:rPr>
          <w:color w:val="000000"/>
          <w:sz w:val="24"/>
          <w:szCs w:val="24"/>
        </w:rPr>
      </w:pPr>
      <w:r w:rsidRPr="002B3E3B">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2B3E3B">
        <w:rPr>
          <w:color w:val="000000"/>
          <w:sz w:val="24"/>
          <w:szCs w:val="24"/>
        </w:rPr>
        <w:t xml:space="preserve">администрация Орловского сельсовета Кыштовского района Новосибирской области </w:t>
      </w:r>
    </w:p>
    <w:p w:rsidR="002B3E3B" w:rsidRPr="002B3E3B" w:rsidRDefault="002B3E3B" w:rsidP="002B3E3B">
      <w:pPr>
        <w:jc w:val="both"/>
        <w:rPr>
          <w:sz w:val="24"/>
          <w:szCs w:val="24"/>
        </w:rPr>
      </w:pPr>
      <w:r w:rsidRPr="002B3E3B">
        <w:rPr>
          <w:sz w:val="24"/>
          <w:szCs w:val="24"/>
        </w:rPr>
        <w:t>ПОСТАНОВЛЯЕТ:</w:t>
      </w:r>
    </w:p>
    <w:p w:rsidR="002B3E3B" w:rsidRPr="002B3E3B" w:rsidRDefault="002B3E3B" w:rsidP="00A3147E">
      <w:pPr>
        <w:widowControl/>
        <w:numPr>
          <w:ilvl w:val="0"/>
          <w:numId w:val="1"/>
        </w:numPr>
        <w:autoSpaceDE/>
        <w:autoSpaceDN/>
        <w:spacing w:line="237" w:lineRule="auto"/>
        <w:ind w:left="0" w:firstLine="709"/>
        <w:jc w:val="both"/>
        <w:rPr>
          <w:sz w:val="24"/>
          <w:szCs w:val="24"/>
        </w:rPr>
      </w:pPr>
      <w:r w:rsidRPr="002B3E3B">
        <w:rPr>
          <w:sz w:val="24"/>
          <w:szCs w:val="24"/>
        </w:rPr>
        <w:lastRenderedPageBreak/>
        <w:t>Утвердить прилагаемые правила определения требований к закупаемым заказчиками отдельным видам товаров, работ, услуг (в том числе предельные цены товаров, работ, услуг).</w:t>
      </w:r>
    </w:p>
    <w:p w:rsidR="002B3E3B" w:rsidRPr="002B3E3B" w:rsidRDefault="002B3E3B" w:rsidP="002B3E3B">
      <w:pPr>
        <w:pStyle w:val="43"/>
        <w:shd w:val="clear" w:color="auto" w:fill="auto"/>
        <w:tabs>
          <w:tab w:val="left" w:pos="851"/>
        </w:tabs>
        <w:spacing w:line="317" w:lineRule="exact"/>
        <w:ind w:left="40" w:right="40" w:firstLine="669"/>
        <w:jc w:val="both"/>
        <w:rPr>
          <w:rFonts w:cs="Times New Roman"/>
          <w:sz w:val="24"/>
          <w:szCs w:val="24"/>
          <w:lang w:val="ru-RU"/>
        </w:rPr>
      </w:pPr>
      <w:r w:rsidRPr="002B3E3B">
        <w:rPr>
          <w:rFonts w:cs="Times New Roman"/>
          <w:sz w:val="24"/>
          <w:szCs w:val="24"/>
          <w:lang w:val="ru-RU"/>
        </w:rPr>
        <w:t>2. Признать утратившим силу постановление администрации Орловского сельсовета Кыштовского района Новосибирской области от 23.11.2022 № 100</w:t>
      </w:r>
    </w:p>
    <w:p w:rsidR="002B3E3B" w:rsidRPr="002B3E3B" w:rsidRDefault="002B3E3B" w:rsidP="002B3E3B">
      <w:pPr>
        <w:pStyle w:val="43"/>
        <w:shd w:val="clear" w:color="auto" w:fill="auto"/>
        <w:tabs>
          <w:tab w:val="left" w:pos="851"/>
        </w:tabs>
        <w:spacing w:line="317" w:lineRule="exact"/>
        <w:ind w:left="40" w:right="40" w:hanging="40"/>
        <w:jc w:val="both"/>
        <w:rPr>
          <w:rFonts w:cs="Times New Roman"/>
          <w:sz w:val="24"/>
          <w:szCs w:val="24"/>
          <w:lang w:val="ru-RU"/>
        </w:rPr>
      </w:pPr>
      <w:r w:rsidRPr="002B3E3B">
        <w:rPr>
          <w:rFonts w:cs="Times New Roman"/>
          <w:sz w:val="24"/>
          <w:szCs w:val="24"/>
          <w:lang w:val="ru-RU"/>
        </w:rPr>
        <w:t xml:space="preserve"> "Об утверждении правил определения требований к закупаемым органами местного самоуправления Орловского сельсовета Кыштовского района Новосибирской области и подведомственными им муниципальными казенными учреждениями отдельным видам товаров, работ, услуг (в том числе предельных цен товаров, работ, услуг)".</w:t>
      </w:r>
    </w:p>
    <w:p w:rsidR="002B3E3B" w:rsidRPr="002B3E3B" w:rsidRDefault="002B3E3B" w:rsidP="002B3E3B">
      <w:pPr>
        <w:pStyle w:val="a4"/>
        <w:ind w:firstLine="709"/>
        <w:jc w:val="both"/>
        <w:rPr>
          <w:sz w:val="24"/>
          <w:szCs w:val="24"/>
        </w:rPr>
      </w:pPr>
      <w:r w:rsidRPr="002B3E3B">
        <w:rPr>
          <w:sz w:val="24"/>
          <w:szCs w:val="24"/>
        </w:rPr>
        <w:t>3. Опубликовать настоящее постановление в периодическом печатном издании "Орловский Вестник", разместить  на официальном сайте администрации Орловского  сельсовета Кыштовского района Новосибирской области и в единой информационной системе в сфере закупок (</w:t>
      </w:r>
      <w:hyperlink r:id="rId5" w:history="1">
        <w:r w:rsidRPr="002B3E3B">
          <w:rPr>
            <w:rStyle w:val="a8"/>
            <w:sz w:val="24"/>
            <w:szCs w:val="24"/>
          </w:rPr>
          <w:t>www.zakupki.gov.ru</w:t>
        </w:r>
      </w:hyperlink>
      <w:r w:rsidRPr="002B3E3B">
        <w:rPr>
          <w:sz w:val="24"/>
          <w:szCs w:val="24"/>
        </w:rPr>
        <w:t>).</w:t>
      </w:r>
    </w:p>
    <w:p w:rsidR="002B3E3B" w:rsidRPr="002B3E3B" w:rsidRDefault="002B3E3B" w:rsidP="002B3E3B">
      <w:pPr>
        <w:pStyle w:val="a4"/>
        <w:jc w:val="both"/>
        <w:rPr>
          <w:sz w:val="24"/>
          <w:szCs w:val="24"/>
        </w:rPr>
      </w:pPr>
      <w:r w:rsidRPr="002B3E3B">
        <w:rPr>
          <w:sz w:val="24"/>
          <w:szCs w:val="24"/>
        </w:rPr>
        <w:t xml:space="preserve">Глава   Орловского сельсовета </w:t>
      </w:r>
    </w:p>
    <w:p w:rsidR="002B3E3B" w:rsidRPr="002B3E3B" w:rsidRDefault="002B3E3B" w:rsidP="002B3E3B">
      <w:pPr>
        <w:pStyle w:val="a4"/>
        <w:jc w:val="both"/>
        <w:rPr>
          <w:sz w:val="24"/>
          <w:szCs w:val="24"/>
        </w:rPr>
      </w:pPr>
      <w:r w:rsidRPr="002B3E3B">
        <w:rPr>
          <w:sz w:val="24"/>
          <w:szCs w:val="24"/>
        </w:rPr>
        <w:t xml:space="preserve">Кыштовского района Новосибирской области                            С.С. Криворотов                 </w:t>
      </w:r>
    </w:p>
    <w:tbl>
      <w:tblPr>
        <w:tblW w:w="0" w:type="auto"/>
        <w:tblInd w:w="-318" w:type="dxa"/>
        <w:tblLook w:val="04A0" w:firstRow="1" w:lastRow="0" w:firstColumn="1" w:lastColumn="0" w:noHBand="0" w:noVBand="1"/>
      </w:tblPr>
      <w:tblGrid>
        <w:gridCol w:w="4383"/>
        <w:gridCol w:w="4261"/>
      </w:tblGrid>
      <w:tr w:rsidR="002B3E3B" w:rsidRPr="002B3E3B" w:rsidTr="00A071FE">
        <w:tc>
          <w:tcPr>
            <w:tcW w:w="4383" w:type="dxa"/>
          </w:tcPr>
          <w:p w:rsidR="002B3E3B" w:rsidRPr="002B3E3B" w:rsidRDefault="002B3E3B" w:rsidP="00A071FE">
            <w:pPr>
              <w:pStyle w:val="a4"/>
              <w:rPr>
                <w:sz w:val="24"/>
                <w:szCs w:val="24"/>
              </w:rPr>
            </w:pPr>
          </w:p>
        </w:tc>
        <w:tc>
          <w:tcPr>
            <w:tcW w:w="4261" w:type="dxa"/>
          </w:tcPr>
          <w:p w:rsidR="002B3E3B" w:rsidRPr="002B3E3B" w:rsidRDefault="002B3E3B" w:rsidP="00A071FE">
            <w:pPr>
              <w:ind w:right="172"/>
              <w:rPr>
                <w:sz w:val="24"/>
                <w:szCs w:val="24"/>
              </w:rPr>
            </w:pPr>
          </w:p>
        </w:tc>
      </w:tr>
    </w:tbl>
    <w:p w:rsidR="002B3E3B" w:rsidRPr="002B3E3B" w:rsidRDefault="002B3E3B" w:rsidP="002B3E3B">
      <w:pPr>
        <w:jc w:val="center"/>
        <w:rPr>
          <w:sz w:val="24"/>
          <w:szCs w:val="24"/>
        </w:rPr>
      </w:pPr>
      <w:r w:rsidRPr="002B3E3B">
        <w:rPr>
          <w:sz w:val="24"/>
          <w:szCs w:val="24"/>
        </w:rPr>
        <w:t>ПРАВИЛА</w:t>
      </w:r>
    </w:p>
    <w:p w:rsidR="002B3E3B" w:rsidRPr="002B3E3B" w:rsidRDefault="002B3E3B" w:rsidP="002B3E3B">
      <w:pPr>
        <w:spacing w:line="13" w:lineRule="exact"/>
        <w:rPr>
          <w:sz w:val="24"/>
          <w:szCs w:val="24"/>
        </w:rPr>
      </w:pPr>
    </w:p>
    <w:p w:rsidR="002B3E3B" w:rsidRPr="002B3E3B" w:rsidRDefault="002B3E3B" w:rsidP="002B3E3B">
      <w:pPr>
        <w:spacing w:line="339" w:lineRule="exact"/>
        <w:jc w:val="center"/>
        <w:rPr>
          <w:sz w:val="24"/>
          <w:szCs w:val="24"/>
        </w:rPr>
      </w:pPr>
      <w:r w:rsidRPr="002B3E3B">
        <w:rPr>
          <w:sz w:val="24"/>
          <w:szCs w:val="24"/>
        </w:rPr>
        <w:t>определения требований к закупаемым заказчиками отдельным видам товаров, работ, услуг (в том числе предельные цены товаров, работ, услуг)</w:t>
      </w:r>
    </w:p>
    <w:p w:rsidR="002B3E3B" w:rsidRPr="002B3E3B" w:rsidRDefault="002B3E3B" w:rsidP="002B3E3B">
      <w:pPr>
        <w:ind w:firstLine="567"/>
        <w:jc w:val="both"/>
        <w:rPr>
          <w:sz w:val="24"/>
          <w:szCs w:val="24"/>
        </w:rPr>
      </w:pPr>
      <w:r w:rsidRPr="002B3E3B">
        <w:rPr>
          <w:sz w:val="24"/>
          <w:szCs w:val="24"/>
        </w:rPr>
        <w:t xml:space="preserve">Настоящие Правила определения требований к закупаемым заказчиками отдельным видам товаров, работ, услуг(в том числе предельные цены товаров, работ, услуг) разработаны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именуется – Федеральный закон № 44-ФЗ), постановлением Правительства Российской Федерации от 02.09.2015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w:t>
      </w:r>
    </w:p>
    <w:p w:rsidR="002B3E3B" w:rsidRPr="002B3E3B" w:rsidRDefault="002B3E3B" w:rsidP="00A3147E">
      <w:pPr>
        <w:widowControl/>
        <w:numPr>
          <w:ilvl w:val="1"/>
          <w:numId w:val="2"/>
        </w:numPr>
        <w:tabs>
          <w:tab w:val="left" w:pos="1001"/>
        </w:tabs>
        <w:autoSpaceDE/>
        <w:autoSpaceDN/>
        <w:ind w:left="1001" w:hanging="293"/>
        <w:rPr>
          <w:sz w:val="24"/>
          <w:szCs w:val="24"/>
        </w:rPr>
      </w:pPr>
      <w:r w:rsidRPr="002B3E3B">
        <w:rPr>
          <w:sz w:val="24"/>
          <w:szCs w:val="24"/>
        </w:rPr>
        <w:t>Настоящие Правила устанавливают:</w:t>
      </w:r>
    </w:p>
    <w:p w:rsidR="002B3E3B" w:rsidRPr="002B3E3B" w:rsidRDefault="002B3E3B" w:rsidP="002B3E3B">
      <w:pPr>
        <w:spacing w:line="13" w:lineRule="exact"/>
        <w:rPr>
          <w:sz w:val="24"/>
          <w:szCs w:val="24"/>
        </w:rPr>
      </w:pPr>
    </w:p>
    <w:p w:rsidR="002B3E3B" w:rsidRPr="002B3E3B" w:rsidRDefault="002B3E3B" w:rsidP="00A3147E">
      <w:pPr>
        <w:widowControl/>
        <w:numPr>
          <w:ilvl w:val="1"/>
          <w:numId w:val="3"/>
        </w:numPr>
        <w:tabs>
          <w:tab w:val="left" w:pos="995"/>
        </w:tabs>
        <w:autoSpaceDE/>
        <w:autoSpaceDN/>
        <w:spacing w:line="237" w:lineRule="auto"/>
        <w:ind w:left="1" w:firstLine="707"/>
        <w:jc w:val="both"/>
        <w:rPr>
          <w:sz w:val="24"/>
          <w:szCs w:val="24"/>
        </w:rPr>
      </w:pPr>
      <w:r w:rsidRPr="002B3E3B">
        <w:rPr>
          <w:sz w:val="24"/>
          <w:szCs w:val="24"/>
        </w:rPr>
        <w:t>порядок определения требований к закупаемым для муниципальных нужд администрации Орловского сельсовета Кыштовского района Новосибирской области (далее – администрация муниципального образования), в том числе подведомственными ей казенными и бюджетными учреждениям, унитарными предприятиями отдельным видам товаров, работ, услуг (в том числе предельные цены товаров, работ, услуг). Под видом товаров, работ, услуг в целях настоящих Правил понимаются виды товаров, работ, услуг соответствующие 6-значному коду позиции по Общероссийскому классификатору продукции по видам экономической деятельности;</w:t>
      </w:r>
    </w:p>
    <w:p w:rsidR="002B3E3B" w:rsidRPr="002B3E3B" w:rsidRDefault="002B3E3B" w:rsidP="002B3E3B">
      <w:pPr>
        <w:spacing w:line="21" w:lineRule="exact"/>
        <w:rPr>
          <w:sz w:val="24"/>
          <w:szCs w:val="24"/>
        </w:rPr>
      </w:pPr>
    </w:p>
    <w:p w:rsidR="002B3E3B" w:rsidRPr="002B3E3B" w:rsidRDefault="002B3E3B" w:rsidP="00A3147E">
      <w:pPr>
        <w:widowControl/>
        <w:numPr>
          <w:ilvl w:val="1"/>
          <w:numId w:val="4"/>
        </w:numPr>
        <w:tabs>
          <w:tab w:val="left" w:pos="995"/>
        </w:tabs>
        <w:autoSpaceDE/>
        <w:autoSpaceDN/>
        <w:spacing w:line="237" w:lineRule="auto"/>
        <w:ind w:left="1" w:firstLine="707"/>
        <w:jc w:val="both"/>
        <w:rPr>
          <w:sz w:val="24"/>
          <w:szCs w:val="24"/>
        </w:rPr>
      </w:pPr>
      <w:r w:rsidRPr="002B3E3B">
        <w:rPr>
          <w:sz w:val="24"/>
          <w:szCs w:val="24"/>
        </w:rPr>
        <w:t>перечень отдельных видов товаров, работ, услуг, в отношении которых определяются требования к потребительским свойствам и иным характеристикам, а также значения таких свойств и характеристик (в том числе предельные цены товаров, работ, услуг) (далее – Перечень), указанный в Приложении 2 к настоящим Правилам;</w:t>
      </w:r>
    </w:p>
    <w:p w:rsidR="002B3E3B" w:rsidRPr="002B3E3B" w:rsidRDefault="002B3E3B" w:rsidP="002B3E3B">
      <w:pPr>
        <w:spacing w:line="18" w:lineRule="exact"/>
        <w:rPr>
          <w:sz w:val="24"/>
          <w:szCs w:val="24"/>
        </w:rPr>
      </w:pPr>
    </w:p>
    <w:p w:rsidR="002B3E3B" w:rsidRPr="002B3E3B" w:rsidRDefault="002B3E3B" w:rsidP="00A3147E">
      <w:pPr>
        <w:widowControl/>
        <w:numPr>
          <w:ilvl w:val="1"/>
          <w:numId w:val="4"/>
        </w:numPr>
        <w:tabs>
          <w:tab w:val="left" w:pos="995"/>
        </w:tabs>
        <w:autoSpaceDE/>
        <w:autoSpaceDN/>
        <w:spacing w:line="237" w:lineRule="auto"/>
        <w:ind w:left="1" w:firstLine="707"/>
        <w:jc w:val="both"/>
        <w:rPr>
          <w:sz w:val="24"/>
          <w:szCs w:val="24"/>
        </w:rPr>
      </w:pPr>
      <w:r w:rsidRPr="002B3E3B">
        <w:rPr>
          <w:sz w:val="24"/>
          <w:szCs w:val="24"/>
        </w:rPr>
        <w:t>форму ведомственного перечня отдельных товаров, работ, услуг, содержащего потребительские свойства (в том числе качество) и иные характеристики (в том числе предельные цены товаров, работ, услуг) к ним (далее – Ведомственный перечень), указанного в Приложении 1 к настоящим Правилам;</w:t>
      </w:r>
    </w:p>
    <w:p w:rsidR="002B3E3B" w:rsidRPr="002B3E3B" w:rsidRDefault="002B3E3B" w:rsidP="002B3E3B">
      <w:pPr>
        <w:spacing w:line="16" w:lineRule="exact"/>
        <w:rPr>
          <w:sz w:val="24"/>
          <w:szCs w:val="24"/>
        </w:rPr>
      </w:pPr>
    </w:p>
    <w:p w:rsidR="002B3E3B" w:rsidRPr="002B3E3B" w:rsidRDefault="002B3E3B" w:rsidP="00A3147E">
      <w:pPr>
        <w:widowControl/>
        <w:numPr>
          <w:ilvl w:val="1"/>
          <w:numId w:val="5"/>
        </w:numPr>
        <w:tabs>
          <w:tab w:val="left" w:pos="995"/>
        </w:tabs>
        <w:autoSpaceDE/>
        <w:autoSpaceDN/>
        <w:spacing w:line="236" w:lineRule="auto"/>
        <w:ind w:left="1" w:right="20" w:firstLine="707"/>
        <w:jc w:val="both"/>
        <w:rPr>
          <w:sz w:val="24"/>
          <w:szCs w:val="24"/>
        </w:rPr>
      </w:pPr>
      <w:r w:rsidRPr="002B3E3B">
        <w:rPr>
          <w:sz w:val="24"/>
          <w:szCs w:val="24"/>
        </w:rPr>
        <w:t>применение обязательных критериев отбора отдельных видов товаров, работ, услуг, значение этих критериев, а также дополнительные критерии, не приводящее к сужению Ведомственного перечня.</w:t>
      </w:r>
    </w:p>
    <w:p w:rsidR="002B3E3B" w:rsidRPr="002B3E3B" w:rsidRDefault="002B3E3B" w:rsidP="002B3E3B">
      <w:pPr>
        <w:spacing w:line="14" w:lineRule="exact"/>
        <w:rPr>
          <w:sz w:val="24"/>
          <w:szCs w:val="24"/>
        </w:rPr>
      </w:pPr>
    </w:p>
    <w:p w:rsidR="002B3E3B" w:rsidRPr="002B3E3B" w:rsidRDefault="002B3E3B" w:rsidP="002B3E3B">
      <w:pPr>
        <w:spacing w:line="235" w:lineRule="auto"/>
        <w:ind w:left="1" w:firstLine="708"/>
        <w:jc w:val="both"/>
        <w:rPr>
          <w:sz w:val="24"/>
          <w:szCs w:val="24"/>
        </w:rPr>
      </w:pPr>
      <w:r w:rsidRPr="002B3E3B">
        <w:rPr>
          <w:sz w:val="24"/>
          <w:szCs w:val="24"/>
        </w:rPr>
        <w:t>3. Администрация муниципального образования, в соответствии с настоящими Правилами утверждают требования, не включенные в Перечень, к закупаемым ими и подведомственными указанным органам казенными и бюджетными учреждениями, унитарным предприятиям отдельным видам товаров, работ, услуг (в том числе предельные цены товаров, работ, услуг) в форме Ведомственного перечня согласно Приложению 1 к настоящим Правилам.</w:t>
      </w:r>
    </w:p>
    <w:p w:rsidR="002B3E3B" w:rsidRPr="002B3E3B" w:rsidRDefault="002B3E3B" w:rsidP="002B3E3B">
      <w:pPr>
        <w:spacing w:line="14" w:lineRule="exact"/>
        <w:rPr>
          <w:sz w:val="24"/>
          <w:szCs w:val="24"/>
        </w:rPr>
      </w:pPr>
    </w:p>
    <w:p w:rsidR="002B3E3B" w:rsidRPr="002B3E3B" w:rsidRDefault="002B3E3B" w:rsidP="002B3E3B">
      <w:pPr>
        <w:spacing w:line="238" w:lineRule="auto"/>
        <w:ind w:left="1" w:firstLine="708"/>
        <w:jc w:val="both"/>
        <w:rPr>
          <w:sz w:val="24"/>
          <w:szCs w:val="24"/>
        </w:rPr>
      </w:pPr>
      <w:r w:rsidRPr="002B3E3B">
        <w:rPr>
          <w:sz w:val="24"/>
          <w:szCs w:val="24"/>
        </w:rPr>
        <w:t>В отношении отельных видов товаров, работ, услуг, включенных в Перечень, в Ведомственном перечне должны быть определены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Перечне.</w:t>
      </w:r>
    </w:p>
    <w:p w:rsidR="002B3E3B" w:rsidRPr="002B3E3B" w:rsidRDefault="002B3E3B" w:rsidP="002B3E3B">
      <w:pPr>
        <w:spacing w:line="14" w:lineRule="exact"/>
        <w:rPr>
          <w:sz w:val="24"/>
          <w:szCs w:val="24"/>
        </w:rPr>
      </w:pPr>
    </w:p>
    <w:p w:rsidR="002B3E3B" w:rsidRPr="002B3E3B" w:rsidRDefault="002B3E3B" w:rsidP="002B3E3B">
      <w:pPr>
        <w:spacing w:line="237" w:lineRule="auto"/>
        <w:ind w:left="1" w:firstLine="708"/>
        <w:jc w:val="both"/>
        <w:rPr>
          <w:sz w:val="24"/>
          <w:szCs w:val="24"/>
        </w:rPr>
      </w:pPr>
      <w:r w:rsidRPr="002B3E3B">
        <w:rPr>
          <w:sz w:val="24"/>
          <w:szCs w:val="24"/>
        </w:rPr>
        <w:lastRenderedPageBreak/>
        <w:t>4. Отдельные виды товаров, работ, услуг, не включенные в Перечень, полежат включению в Ведомственный перечень при условии, если средняя арифметическая сумма значений следующих критериев превышает двадцать процентов:</w:t>
      </w:r>
    </w:p>
    <w:p w:rsidR="002B3E3B" w:rsidRPr="002B3E3B" w:rsidRDefault="002B3E3B" w:rsidP="002B3E3B">
      <w:pPr>
        <w:spacing w:line="17" w:lineRule="exact"/>
        <w:rPr>
          <w:sz w:val="24"/>
          <w:szCs w:val="24"/>
        </w:rPr>
      </w:pPr>
    </w:p>
    <w:p w:rsidR="002B3E3B" w:rsidRPr="002B3E3B" w:rsidRDefault="002B3E3B" w:rsidP="00A3147E">
      <w:pPr>
        <w:widowControl/>
        <w:numPr>
          <w:ilvl w:val="1"/>
          <w:numId w:val="6"/>
        </w:numPr>
        <w:tabs>
          <w:tab w:val="left" w:pos="995"/>
        </w:tabs>
        <w:autoSpaceDE/>
        <w:autoSpaceDN/>
        <w:spacing w:line="238" w:lineRule="auto"/>
        <w:ind w:left="1" w:firstLine="707"/>
        <w:jc w:val="both"/>
        <w:rPr>
          <w:sz w:val="24"/>
          <w:szCs w:val="24"/>
        </w:rPr>
      </w:pPr>
      <w:r w:rsidRPr="002B3E3B">
        <w:rPr>
          <w:sz w:val="24"/>
          <w:szCs w:val="24"/>
        </w:rPr>
        <w:t>доля расходов администрации муниципального образования и подведомственных ей казенных и бюджетных учреждений на приобретение отдельного вида товаров, работ, услуг для обеспечения муниципальных нужд за отчетный финансовый год в общем объеме расходов соответствующего органа местного самоуправления и подведомственных ей казенных и бюджетных учреждений на приобретение товаров, работ, услуг за отчетный финансовый год.</w:t>
      </w:r>
    </w:p>
    <w:p w:rsidR="002B3E3B" w:rsidRPr="002B3E3B" w:rsidRDefault="002B3E3B" w:rsidP="002B3E3B">
      <w:pPr>
        <w:spacing w:line="18" w:lineRule="exact"/>
        <w:rPr>
          <w:sz w:val="24"/>
          <w:szCs w:val="24"/>
        </w:rPr>
      </w:pPr>
    </w:p>
    <w:p w:rsidR="002B3E3B" w:rsidRPr="002B3E3B" w:rsidRDefault="002B3E3B" w:rsidP="00A3147E">
      <w:pPr>
        <w:widowControl/>
        <w:numPr>
          <w:ilvl w:val="1"/>
          <w:numId w:val="6"/>
        </w:numPr>
        <w:tabs>
          <w:tab w:val="left" w:pos="995"/>
        </w:tabs>
        <w:autoSpaceDE/>
        <w:autoSpaceDN/>
        <w:spacing w:line="238" w:lineRule="auto"/>
        <w:ind w:left="1" w:firstLine="707"/>
        <w:jc w:val="both"/>
        <w:rPr>
          <w:sz w:val="24"/>
          <w:szCs w:val="24"/>
        </w:rPr>
      </w:pPr>
      <w:r w:rsidRPr="002B3E3B">
        <w:rPr>
          <w:sz w:val="24"/>
          <w:szCs w:val="24"/>
        </w:rPr>
        <w:t>доля контрактов администрации муниципального образования и подведомственных ей казенных и бюджетных учреждений, унитарных предприятий на приобретение отдельного вида товаров, работ, услуг для обеспечения муниципальных нужд, заключенных в отчетном финансовом году, в общем количестве контрактов администрации муниципального образования и подведомственных ей казенных и бюджетных учреждений на приобретение товаров, работ, услуг, заключенных в отчетном финансовом году.</w:t>
      </w:r>
    </w:p>
    <w:p w:rsidR="002B3E3B" w:rsidRPr="002B3E3B" w:rsidRDefault="002B3E3B" w:rsidP="002B3E3B">
      <w:pPr>
        <w:spacing w:line="21" w:lineRule="exact"/>
        <w:rPr>
          <w:sz w:val="24"/>
          <w:szCs w:val="24"/>
        </w:rPr>
      </w:pPr>
    </w:p>
    <w:p w:rsidR="002B3E3B" w:rsidRPr="002B3E3B" w:rsidRDefault="002B3E3B" w:rsidP="002B3E3B">
      <w:pPr>
        <w:spacing w:line="237" w:lineRule="auto"/>
        <w:ind w:left="1" w:firstLine="708"/>
        <w:jc w:val="both"/>
        <w:rPr>
          <w:sz w:val="24"/>
          <w:szCs w:val="24"/>
        </w:rPr>
      </w:pPr>
      <w:r w:rsidRPr="002B3E3B">
        <w:rPr>
          <w:sz w:val="24"/>
          <w:szCs w:val="24"/>
        </w:rPr>
        <w:t>5. В Ведомственном перечне администрация муниципального образования вправе установить дополнительные критерии отбора отдельных товаров, работ, услуг и порядок их применения, не приводящие к сокращению значения критериев, установленных пунктом 4 настоящих Правил.</w:t>
      </w:r>
    </w:p>
    <w:p w:rsidR="002B3E3B" w:rsidRPr="002B3E3B" w:rsidRDefault="002B3E3B" w:rsidP="002B3E3B">
      <w:pPr>
        <w:spacing w:line="17" w:lineRule="exact"/>
        <w:rPr>
          <w:sz w:val="24"/>
          <w:szCs w:val="24"/>
        </w:rPr>
      </w:pPr>
    </w:p>
    <w:p w:rsidR="002B3E3B" w:rsidRPr="002B3E3B" w:rsidRDefault="002B3E3B" w:rsidP="002B3E3B">
      <w:pPr>
        <w:spacing w:line="234" w:lineRule="auto"/>
        <w:ind w:left="1" w:firstLine="566"/>
        <w:jc w:val="both"/>
        <w:rPr>
          <w:sz w:val="24"/>
          <w:szCs w:val="24"/>
        </w:rPr>
      </w:pPr>
      <w:r w:rsidRPr="002B3E3B">
        <w:rPr>
          <w:sz w:val="24"/>
          <w:szCs w:val="24"/>
        </w:rPr>
        <w:t>6. При формировании Ведомственного перечня администрация муниципального образования вправе включить в него дополнительно:</w:t>
      </w:r>
    </w:p>
    <w:p w:rsidR="002B3E3B" w:rsidRPr="002B3E3B" w:rsidRDefault="002B3E3B" w:rsidP="002B3E3B">
      <w:pPr>
        <w:spacing w:line="15" w:lineRule="exact"/>
        <w:ind w:left="1" w:firstLine="566"/>
        <w:jc w:val="both"/>
        <w:rPr>
          <w:sz w:val="24"/>
          <w:szCs w:val="24"/>
        </w:rPr>
      </w:pPr>
    </w:p>
    <w:p w:rsidR="002B3E3B" w:rsidRPr="002B3E3B" w:rsidRDefault="002B3E3B" w:rsidP="00A3147E">
      <w:pPr>
        <w:widowControl/>
        <w:numPr>
          <w:ilvl w:val="1"/>
          <w:numId w:val="7"/>
        </w:numPr>
        <w:tabs>
          <w:tab w:val="left" w:pos="995"/>
        </w:tabs>
        <w:autoSpaceDE/>
        <w:autoSpaceDN/>
        <w:spacing w:line="234" w:lineRule="auto"/>
        <w:ind w:left="1789" w:right="20" w:hanging="360"/>
        <w:jc w:val="both"/>
        <w:rPr>
          <w:sz w:val="24"/>
          <w:szCs w:val="24"/>
        </w:rPr>
      </w:pPr>
      <w:r w:rsidRPr="002B3E3B">
        <w:rPr>
          <w:sz w:val="24"/>
          <w:szCs w:val="24"/>
        </w:rPr>
        <w:t>отдельные виды товаров, работ, услуг, не указанные в Перечне и не соответствующие критериям, указанным в пункте 4 настоящих Правил;</w:t>
      </w:r>
    </w:p>
    <w:p w:rsidR="002B3E3B" w:rsidRPr="002B3E3B" w:rsidRDefault="002B3E3B" w:rsidP="002B3E3B">
      <w:pPr>
        <w:spacing w:line="15" w:lineRule="exact"/>
        <w:ind w:left="1" w:firstLine="566"/>
        <w:jc w:val="both"/>
        <w:rPr>
          <w:sz w:val="24"/>
          <w:szCs w:val="24"/>
        </w:rPr>
      </w:pPr>
    </w:p>
    <w:p w:rsidR="002B3E3B" w:rsidRPr="002B3E3B" w:rsidRDefault="002B3E3B" w:rsidP="00A3147E">
      <w:pPr>
        <w:widowControl/>
        <w:numPr>
          <w:ilvl w:val="1"/>
          <w:numId w:val="7"/>
        </w:numPr>
        <w:tabs>
          <w:tab w:val="left" w:pos="995"/>
        </w:tabs>
        <w:autoSpaceDE/>
        <w:autoSpaceDN/>
        <w:spacing w:line="237" w:lineRule="auto"/>
        <w:ind w:left="1789" w:hanging="360"/>
        <w:jc w:val="both"/>
        <w:rPr>
          <w:sz w:val="24"/>
          <w:szCs w:val="24"/>
        </w:rPr>
      </w:pPr>
      <w:r w:rsidRPr="002B3E3B">
        <w:rPr>
          <w:sz w:val="24"/>
          <w:szCs w:val="24"/>
        </w:rPr>
        <w:t>характеристики (свойства) товаров, работ, услуг, не включенные в Перечень и не приводящее к необоснованным ограничениям количества участников закупки;</w:t>
      </w:r>
    </w:p>
    <w:p w:rsidR="002B3E3B" w:rsidRPr="002B3E3B" w:rsidRDefault="002B3E3B" w:rsidP="00A3147E">
      <w:pPr>
        <w:widowControl/>
        <w:numPr>
          <w:ilvl w:val="0"/>
          <w:numId w:val="8"/>
        </w:numPr>
        <w:tabs>
          <w:tab w:val="left" w:pos="994"/>
        </w:tabs>
        <w:autoSpaceDE/>
        <w:autoSpaceDN/>
        <w:spacing w:line="238" w:lineRule="auto"/>
        <w:ind w:firstLine="707"/>
        <w:jc w:val="both"/>
        <w:rPr>
          <w:sz w:val="24"/>
          <w:szCs w:val="24"/>
        </w:rPr>
      </w:pPr>
      <w:r w:rsidRPr="002B3E3B">
        <w:rPr>
          <w:sz w:val="24"/>
          <w:szCs w:val="24"/>
        </w:rPr>
        <w:t>значения количественных и качественных характеристик (свойств) товаров, работ, услуг, которые отличаются от значений, предусмотренных Перечнем, и обоснование которых содержится в соответствующей графе Ведомственного перечня, в том числе с учетом функционального назначения товара, под которым для целей настоящих Правил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w:t>
      </w:r>
    </w:p>
    <w:p w:rsidR="002B3E3B" w:rsidRPr="002B3E3B" w:rsidRDefault="002B3E3B" w:rsidP="002B3E3B">
      <w:pPr>
        <w:spacing w:line="25" w:lineRule="exact"/>
        <w:rPr>
          <w:sz w:val="24"/>
          <w:szCs w:val="24"/>
        </w:rPr>
      </w:pPr>
    </w:p>
    <w:p w:rsidR="002B3E3B" w:rsidRPr="002B3E3B" w:rsidRDefault="002B3E3B" w:rsidP="002B3E3B">
      <w:pPr>
        <w:spacing w:line="237" w:lineRule="auto"/>
        <w:ind w:right="20" w:firstLine="708"/>
        <w:jc w:val="both"/>
        <w:rPr>
          <w:sz w:val="24"/>
          <w:szCs w:val="24"/>
        </w:rPr>
      </w:pPr>
      <w:r w:rsidRPr="002B3E3B">
        <w:rPr>
          <w:sz w:val="24"/>
          <w:szCs w:val="24"/>
        </w:rPr>
        <w:t>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w:t>
      </w:r>
    </w:p>
    <w:p w:rsidR="002B3E3B" w:rsidRPr="002B3E3B" w:rsidRDefault="002B3E3B" w:rsidP="002B3E3B">
      <w:pPr>
        <w:spacing w:line="13" w:lineRule="exact"/>
        <w:rPr>
          <w:sz w:val="24"/>
          <w:szCs w:val="24"/>
        </w:rPr>
      </w:pPr>
    </w:p>
    <w:p w:rsidR="002B3E3B" w:rsidRPr="002B3E3B" w:rsidRDefault="002B3E3B" w:rsidP="00A3147E">
      <w:pPr>
        <w:widowControl/>
        <w:numPr>
          <w:ilvl w:val="0"/>
          <w:numId w:val="9"/>
        </w:numPr>
        <w:tabs>
          <w:tab w:val="left" w:pos="994"/>
        </w:tabs>
        <w:autoSpaceDE/>
        <w:autoSpaceDN/>
        <w:spacing w:line="236" w:lineRule="auto"/>
        <w:ind w:firstLine="707"/>
        <w:jc w:val="both"/>
        <w:rPr>
          <w:sz w:val="24"/>
          <w:szCs w:val="24"/>
        </w:rPr>
      </w:pPr>
      <w:r w:rsidRPr="002B3E3B">
        <w:rPr>
          <w:sz w:val="24"/>
          <w:szCs w:val="24"/>
        </w:rPr>
        <w:t>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2B3E3B" w:rsidRPr="002B3E3B" w:rsidRDefault="002B3E3B" w:rsidP="002B3E3B">
      <w:pPr>
        <w:spacing w:line="14" w:lineRule="exact"/>
        <w:rPr>
          <w:sz w:val="24"/>
          <w:szCs w:val="24"/>
        </w:rPr>
      </w:pPr>
    </w:p>
    <w:p w:rsidR="002B3E3B" w:rsidRPr="002B3E3B" w:rsidRDefault="002B3E3B" w:rsidP="00A3147E">
      <w:pPr>
        <w:widowControl/>
        <w:numPr>
          <w:ilvl w:val="0"/>
          <w:numId w:val="9"/>
        </w:numPr>
        <w:tabs>
          <w:tab w:val="left" w:pos="994"/>
        </w:tabs>
        <w:autoSpaceDE/>
        <w:autoSpaceDN/>
        <w:spacing w:line="238" w:lineRule="auto"/>
        <w:ind w:firstLine="707"/>
        <w:jc w:val="both"/>
        <w:rPr>
          <w:sz w:val="24"/>
          <w:szCs w:val="24"/>
        </w:rPr>
      </w:pPr>
      <w:r w:rsidRPr="002B3E3B">
        <w:rPr>
          <w:sz w:val="24"/>
          <w:szCs w:val="24"/>
        </w:rPr>
        <w:t>с учетом категорий и (или) групп должностей работников администрации муниципального образования и подведомственных ей казенных и бюджетных учреждений, унитарных предприятий если затраты на их приобретение в соответствии с правилами определения нормативных затрат на обеспечение администрации муниципального образования и подведомственных ей казенных и бюджетных учреждений, унитарных предприятий,  утвержденных постановлением администрации муниципального образования, (далее именуется – правила к определению нормативных затрат), определяются с учетом категорий и (или) групп должностей работников.</w:t>
      </w:r>
    </w:p>
    <w:p w:rsidR="002B3E3B" w:rsidRPr="002B3E3B" w:rsidRDefault="002B3E3B" w:rsidP="002B3E3B">
      <w:pPr>
        <w:spacing w:line="26" w:lineRule="exact"/>
        <w:rPr>
          <w:sz w:val="24"/>
          <w:szCs w:val="24"/>
        </w:rPr>
      </w:pPr>
    </w:p>
    <w:p w:rsidR="002B3E3B" w:rsidRPr="002B3E3B" w:rsidRDefault="002B3E3B" w:rsidP="00A3147E">
      <w:pPr>
        <w:widowControl/>
        <w:numPr>
          <w:ilvl w:val="0"/>
          <w:numId w:val="9"/>
        </w:numPr>
        <w:tabs>
          <w:tab w:val="left" w:pos="994"/>
        </w:tabs>
        <w:autoSpaceDE/>
        <w:autoSpaceDN/>
        <w:ind w:firstLine="707"/>
        <w:jc w:val="both"/>
        <w:rPr>
          <w:sz w:val="24"/>
          <w:szCs w:val="24"/>
        </w:rPr>
      </w:pPr>
      <w:r w:rsidRPr="002B3E3B">
        <w:rPr>
          <w:sz w:val="24"/>
          <w:szCs w:val="24"/>
        </w:rPr>
        <w:t>с учетом категорий и (или) групп должностей работников, если затраты на их приобретение в соответствии с правилами к определению нормативных затрат не определяются с учетом категорий и (или) групп должностей работников, – в случае принятия соответствующего решения органом местного самоуправления.</w:t>
      </w:r>
    </w:p>
    <w:p w:rsidR="002B3E3B" w:rsidRPr="002B3E3B" w:rsidRDefault="002B3E3B" w:rsidP="002B3E3B">
      <w:pPr>
        <w:ind w:firstLine="708"/>
        <w:jc w:val="both"/>
        <w:rPr>
          <w:sz w:val="24"/>
          <w:szCs w:val="24"/>
        </w:rPr>
      </w:pPr>
      <w:r w:rsidRPr="002B3E3B">
        <w:rPr>
          <w:sz w:val="24"/>
          <w:szCs w:val="24"/>
        </w:rPr>
        <w:t>8. Дополнительно включаемые в Ведомственный перечень отдельные виды товаров, работ, услуг должны отличаться от указанных в Перечне кодом товара, работы, услуги в соответствии с Общероссийским классификатором продукции по видам экономической деятельности.</w:t>
      </w:r>
    </w:p>
    <w:p w:rsidR="002B3E3B" w:rsidRPr="002B3E3B" w:rsidRDefault="002B3E3B" w:rsidP="002B3E3B">
      <w:pPr>
        <w:jc w:val="center"/>
        <w:rPr>
          <w:b/>
          <w:sz w:val="24"/>
          <w:szCs w:val="24"/>
          <w:lang w:eastAsia="ru-RU"/>
        </w:rPr>
      </w:pPr>
      <w:r w:rsidRPr="002B3E3B">
        <w:rPr>
          <w:b/>
          <w:sz w:val="24"/>
          <w:szCs w:val="24"/>
          <w:lang w:eastAsia="ru-RU"/>
        </w:rPr>
        <w:t>АДМИНИСТРАЦИЯ ОРЛОВСКОГО СЕЛЬСОВЕТА</w:t>
      </w:r>
    </w:p>
    <w:p w:rsidR="002B3E3B" w:rsidRPr="002B3E3B" w:rsidRDefault="002B3E3B" w:rsidP="002B3E3B">
      <w:pPr>
        <w:jc w:val="center"/>
        <w:rPr>
          <w:b/>
          <w:sz w:val="24"/>
          <w:szCs w:val="24"/>
          <w:lang w:eastAsia="ru-RU"/>
        </w:rPr>
      </w:pPr>
      <w:r w:rsidRPr="002B3E3B">
        <w:rPr>
          <w:b/>
          <w:sz w:val="24"/>
          <w:szCs w:val="24"/>
          <w:lang w:eastAsia="ru-RU"/>
        </w:rPr>
        <w:t>КЫШТОВСКОГО РАЙОНА НОВОСИБИРСКОЙ ОБЛАСТИ</w:t>
      </w:r>
    </w:p>
    <w:p w:rsidR="002B3E3B" w:rsidRPr="002B3E3B" w:rsidRDefault="002B3E3B" w:rsidP="002B3E3B">
      <w:pPr>
        <w:jc w:val="center"/>
        <w:rPr>
          <w:b/>
          <w:sz w:val="24"/>
          <w:szCs w:val="24"/>
          <w:lang w:eastAsia="ru-RU"/>
        </w:rPr>
      </w:pPr>
      <w:r w:rsidRPr="002B3E3B">
        <w:rPr>
          <w:b/>
          <w:sz w:val="24"/>
          <w:szCs w:val="24"/>
          <w:lang w:eastAsia="ru-RU"/>
        </w:rPr>
        <w:t xml:space="preserve"> ПОСТАНОВЛЕНИЕ</w:t>
      </w:r>
    </w:p>
    <w:p w:rsidR="002B3E3B" w:rsidRPr="002B3E3B" w:rsidRDefault="002B3E3B" w:rsidP="002B3E3B">
      <w:pPr>
        <w:ind w:firstLine="709"/>
        <w:jc w:val="center"/>
        <w:rPr>
          <w:sz w:val="24"/>
          <w:szCs w:val="24"/>
          <w:lang w:eastAsia="ru-RU"/>
        </w:rPr>
      </w:pPr>
      <w:r w:rsidRPr="002B3E3B">
        <w:rPr>
          <w:sz w:val="24"/>
          <w:szCs w:val="24"/>
          <w:lang w:eastAsia="ru-RU"/>
        </w:rPr>
        <w:t xml:space="preserve"> от 14.05.2024г.                                                                                   № 32</w:t>
      </w:r>
    </w:p>
    <w:p w:rsidR="002B3E3B" w:rsidRPr="002B3E3B" w:rsidRDefault="002B3E3B" w:rsidP="002B3E3B">
      <w:pPr>
        <w:ind w:firstLine="709"/>
        <w:rPr>
          <w:sz w:val="24"/>
          <w:szCs w:val="24"/>
        </w:rPr>
      </w:pPr>
      <w:r w:rsidRPr="002B3E3B">
        <w:rPr>
          <w:sz w:val="24"/>
          <w:szCs w:val="24"/>
          <w:lang w:eastAsia="ru-RU"/>
        </w:rPr>
        <w:t xml:space="preserve"> </w:t>
      </w:r>
      <w:r w:rsidRPr="002B3E3B">
        <w:rPr>
          <w:bCs/>
          <w:sz w:val="24"/>
          <w:szCs w:val="24"/>
          <w:lang w:eastAsia="ru-RU"/>
        </w:rPr>
        <w:t xml:space="preserve">Об утверждении Требований к закупаемым администрацией Орловского сельсовета Кыштовского района Новосибирской области и подведомственными </w:t>
      </w:r>
      <w:r w:rsidRPr="002B3E3B">
        <w:rPr>
          <w:sz w:val="24"/>
          <w:szCs w:val="24"/>
        </w:rPr>
        <w:t xml:space="preserve">ей казенными и бюджетными </w:t>
      </w:r>
      <w:r w:rsidRPr="002B3E3B">
        <w:rPr>
          <w:sz w:val="24"/>
          <w:szCs w:val="24"/>
        </w:rPr>
        <w:lastRenderedPageBreak/>
        <w:t>учреждениям, унитарными предприятиями отдельным видам товаров, работ, услуг (в том числе предельные цены товаров, работ, услуг)</w:t>
      </w:r>
    </w:p>
    <w:p w:rsidR="002B3E3B" w:rsidRPr="002B3E3B" w:rsidRDefault="002B3E3B" w:rsidP="002B3E3B">
      <w:pPr>
        <w:ind w:firstLine="709"/>
        <w:rPr>
          <w:sz w:val="24"/>
          <w:szCs w:val="24"/>
          <w:lang w:eastAsia="ru-RU"/>
        </w:rPr>
      </w:pPr>
      <w:r w:rsidRPr="002B3E3B">
        <w:rPr>
          <w:sz w:val="24"/>
          <w:szCs w:val="24"/>
          <w:lang w:eastAsia="ru-RU"/>
        </w:rPr>
        <w:t>Во исполнение положений части 5 статьи 19 Федерального закона от 5апреля 2013 года № 44-ФЗ « О контрактной системе в сфере закупок товаров, работ, услуг для обеспечения государственных и муниципальных нужд», 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руководствуясь Уставом сельского поселения Орловского  сельсовета Кыштовского  муниципального района Новосибирской области, администрация Орловского  сельсовета Кыштовского  района Новосибирской области</w:t>
      </w:r>
    </w:p>
    <w:p w:rsidR="002B3E3B" w:rsidRPr="002B3E3B" w:rsidRDefault="002B3E3B" w:rsidP="002B3E3B">
      <w:pPr>
        <w:ind w:firstLine="709"/>
        <w:rPr>
          <w:b/>
          <w:sz w:val="24"/>
          <w:szCs w:val="24"/>
          <w:lang w:eastAsia="ru-RU"/>
        </w:rPr>
      </w:pPr>
      <w:r w:rsidRPr="002B3E3B">
        <w:rPr>
          <w:b/>
          <w:sz w:val="24"/>
          <w:szCs w:val="24"/>
          <w:lang w:eastAsia="ru-RU"/>
        </w:rPr>
        <w:t>ПОСТАНОВЛЯЕТ:</w:t>
      </w:r>
    </w:p>
    <w:p w:rsidR="002B3E3B" w:rsidRPr="002B3E3B" w:rsidRDefault="002B3E3B" w:rsidP="00A3147E">
      <w:pPr>
        <w:widowControl/>
        <w:numPr>
          <w:ilvl w:val="0"/>
          <w:numId w:val="10"/>
        </w:numPr>
        <w:autoSpaceDE/>
        <w:autoSpaceDN/>
        <w:ind w:left="0" w:firstLine="709"/>
        <w:jc w:val="both"/>
        <w:rPr>
          <w:sz w:val="24"/>
          <w:szCs w:val="24"/>
          <w:lang w:eastAsia="ru-RU"/>
        </w:rPr>
      </w:pPr>
      <w:r w:rsidRPr="002B3E3B">
        <w:rPr>
          <w:sz w:val="24"/>
          <w:szCs w:val="24"/>
          <w:lang w:eastAsia="ru-RU"/>
        </w:rPr>
        <w:t xml:space="preserve">Утвердить Требования к закупаемым администрацией Орловского сельсовета Кыштовского района Новосибирской области и подведомственными </w:t>
      </w:r>
      <w:r w:rsidRPr="002B3E3B">
        <w:rPr>
          <w:sz w:val="24"/>
          <w:szCs w:val="24"/>
        </w:rPr>
        <w:t>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r w:rsidRPr="002B3E3B">
        <w:rPr>
          <w:sz w:val="24"/>
          <w:szCs w:val="24"/>
          <w:lang w:eastAsia="ru-RU"/>
        </w:rPr>
        <w:t xml:space="preserve"> согласно приложению.</w:t>
      </w:r>
    </w:p>
    <w:p w:rsidR="002B3E3B" w:rsidRPr="002B3E3B" w:rsidRDefault="002B3E3B" w:rsidP="002B3E3B">
      <w:pPr>
        <w:ind w:firstLine="709"/>
        <w:rPr>
          <w:sz w:val="24"/>
          <w:szCs w:val="24"/>
          <w:lang w:eastAsia="ru-RU"/>
        </w:rPr>
      </w:pPr>
      <w:r w:rsidRPr="002B3E3B">
        <w:rPr>
          <w:sz w:val="24"/>
          <w:szCs w:val="24"/>
          <w:lang w:eastAsia="ru-RU"/>
        </w:rPr>
        <w:t xml:space="preserve">2. 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а также в </w:t>
      </w:r>
      <w:r w:rsidRPr="002B3E3B">
        <w:rPr>
          <w:sz w:val="24"/>
          <w:szCs w:val="24"/>
        </w:rPr>
        <w:t>единой информационной системе в сфере закупок (</w:t>
      </w:r>
      <w:hyperlink r:id="rId6" w:history="1">
        <w:r w:rsidRPr="002B3E3B">
          <w:rPr>
            <w:rStyle w:val="a8"/>
            <w:sz w:val="24"/>
            <w:szCs w:val="24"/>
          </w:rPr>
          <w:t>www.zakupki.gov.ru</w:t>
        </w:r>
      </w:hyperlink>
      <w:r w:rsidRPr="002B3E3B">
        <w:rPr>
          <w:sz w:val="24"/>
          <w:szCs w:val="24"/>
        </w:rPr>
        <w:t>)</w:t>
      </w:r>
      <w:r w:rsidRPr="002B3E3B">
        <w:rPr>
          <w:sz w:val="24"/>
          <w:szCs w:val="24"/>
          <w:lang w:eastAsia="ru-RU"/>
        </w:rPr>
        <w:t>.</w:t>
      </w:r>
    </w:p>
    <w:p w:rsidR="002B3E3B" w:rsidRPr="002B3E3B" w:rsidRDefault="002B3E3B" w:rsidP="002B3E3B">
      <w:pPr>
        <w:ind w:firstLine="709"/>
        <w:rPr>
          <w:sz w:val="24"/>
          <w:szCs w:val="24"/>
          <w:lang w:eastAsia="ru-RU"/>
        </w:rPr>
      </w:pPr>
      <w:r w:rsidRPr="002B3E3B">
        <w:rPr>
          <w:sz w:val="24"/>
          <w:szCs w:val="24"/>
          <w:lang w:eastAsia="ru-RU"/>
        </w:rPr>
        <w:t>3.Контроль за исполнением настоящего постановления оставляю за собой.</w:t>
      </w:r>
    </w:p>
    <w:p w:rsidR="002B3E3B" w:rsidRPr="002B3E3B" w:rsidRDefault="002B3E3B" w:rsidP="002B3E3B">
      <w:pPr>
        <w:ind w:firstLine="709"/>
        <w:rPr>
          <w:sz w:val="24"/>
          <w:szCs w:val="24"/>
          <w:lang w:eastAsia="ru-RU"/>
        </w:rPr>
      </w:pPr>
      <w:r w:rsidRPr="002B3E3B">
        <w:rPr>
          <w:sz w:val="24"/>
          <w:szCs w:val="24"/>
          <w:lang w:eastAsia="ru-RU"/>
        </w:rPr>
        <w:t xml:space="preserve"> Глава Орловского сельсовета</w:t>
      </w:r>
      <w:r w:rsidRPr="002B3E3B">
        <w:rPr>
          <w:sz w:val="24"/>
          <w:szCs w:val="24"/>
          <w:lang w:eastAsia="ru-RU"/>
        </w:rPr>
        <w:t xml:space="preserve"> </w:t>
      </w:r>
      <w:r w:rsidRPr="002B3E3B">
        <w:rPr>
          <w:sz w:val="24"/>
          <w:szCs w:val="24"/>
          <w:lang w:eastAsia="ru-RU"/>
        </w:rPr>
        <w:t xml:space="preserve">С.С. Криворотов </w:t>
      </w:r>
    </w:p>
    <w:p w:rsidR="002B3E3B" w:rsidRPr="002B3E3B" w:rsidRDefault="002B3E3B" w:rsidP="002B3E3B">
      <w:pPr>
        <w:shd w:val="clear" w:color="auto" w:fill="FFFFFF"/>
        <w:ind w:firstLine="709"/>
        <w:contextualSpacing/>
        <w:jc w:val="both"/>
        <w:rPr>
          <w:sz w:val="24"/>
          <w:szCs w:val="24"/>
        </w:rPr>
      </w:pPr>
    </w:p>
    <w:p w:rsidR="00A53518" w:rsidRPr="00A53518" w:rsidRDefault="00C85CB1" w:rsidP="00C554F7">
      <w:pPr>
        <w:pStyle w:val="a5"/>
        <w:spacing w:before="0" w:beforeAutospacing="0" w:after="0" w:afterAutospacing="0"/>
        <w:outlineLvl w:val="0"/>
        <w:rPr>
          <w:rFonts w:ascii="Calibri" w:hAnsi="Calibri"/>
          <w:sz w:val="27"/>
        </w:rPr>
      </w:pPr>
      <w:r>
        <w:rPr>
          <w:sz w:val="28"/>
          <w:szCs w:val="28"/>
        </w:rPr>
        <w:t xml:space="preserve">   </w:t>
      </w:r>
      <w:r w:rsidR="00A53518">
        <w:rPr>
          <w:rFonts w:ascii="Calibri" w:hAnsi="Calibri"/>
          <w:sz w:val="27"/>
        </w:rPr>
        <w:t>_____________________________________________________________________</w:t>
      </w:r>
    </w:p>
    <w:p w:rsidR="00A53518" w:rsidRDefault="00A53518" w:rsidP="00D91756">
      <w:pPr>
        <w:tabs>
          <w:tab w:val="left" w:pos="3544"/>
        </w:tabs>
        <w:jc w:val="both"/>
        <w:rPr>
          <w:b/>
          <w:sz w:val="24"/>
          <w:szCs w:val="24"/>
        </w:rPr>
      </w:pPr>
      <w:r>
        <w:rPr>
          <w:b/>
          <w:i/>
          <w:sz w:val="32"/>
          <w:szCs w:val="32"/>
        </w:rPr>
        <w:t>ВЕСТНИК</w:t>
      </w:r>
      <w:r>
        <w:rPr>
          <w:b/>
          <w:sz w:val="24"/>
          <w:szCs w:val="24"/>
        </w:rPr>
        <w:t xml:space="preserve">        периодическое печатное издание № </w:t>
      </w:r>
      <w:r w:rsidR="00CA6137">
        <w:rPr>
          <w:b/>
          <w:sz w:val="24"/>
          <w:szCs w:val="24"/>
        </w:rPr>
        <w:t>2</w:t>
      </w:r>
      <w:r w:rsidR="002B3E3B">
        <w:rPr>
          <w:b/>
          <w:sz w:val="24"/>
          <w:szCs w:val="24"/>
        </w:rPr>
        <w:t>1</w:t>
      </w:r>
      <w:r>
        <w:rPr>
          <w:b/>
          <w:sz w:val="24"/>
          <w:szCs w:val="24"/>
        </w:rPr>
        <w:t xml:space="preserve"> </w:t>
      </w:r>
      <w:r w:rsidR="00CA6137">
        <w:rPr>
          <w:b/>
          <w:sz w:val="24"/>
          <w:szCs w:val="24"/>
        </w:rPr>
        <w:t>1</w:t>
      </w:r>
      <w:r w:rsidR="002B3E3B">
        <w:rPr>
          <w:b/>
          <w:sz w:val="24"/>
          <w:szCs w:val="24"/>
        </w:rPr>
        <w:t>6</w:t>
      </w:r>
      <w:r w:rsidR="008B0509">
        <w:rPr>
          <w:b/>
          <w:sz w:val="24"/>
          <w:szCs w:val="24"/>
        </w:rPr>
        <w:t xml:space="preserve"> </w:t>
      </w:r>
      <w:r w:rsidR="00C554F7">
        <w:rPr>
          <w:b/>
          <w:sz w:val="24"/>
          <w:szCs w:val="24"/>
        </w:rPr>
        <w:t>ма</w:t>
      </w:r>
      <w:r w:rsidR="00D91756">
        <w:rPr>
          <w:b/>
          <w:sz w:val="24"/>
          <w:szCs w:val="24"/>
        </w:rPr>
        <w:t>я</w:t>
      </w:r>
      <w:r>
        <w:rPr>
          <w:b/>
          <w:sz w:val="24"/>
          <w:szCs w:val="24"/>
        </w:rPr>
        <w:t xml:space="preserve"> 2024 года</w:t>
      </w:r>
    </w:p>
    <w:p w:rsidR="00A53518" w:rsidRDefault="00A53518" w:rsidP="00A53518">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A53518" w:rsidRDefault="00A53518" w:rsidP="00A53518">
      <w:pPr>
        <w:jc w:val="both"/>
        <w:rPr>
          <w:sz w:val="20"/>
          <w:szCs w:val="20"/>
        </w:rPr>
      </w:pPr>
      <w:r>
        <w:rPr>
          <w:sz w:val="20"/>
          <w:szCs w:val="20"/>
        </w:rPr>
        <w:t xml:space="preserve">                Центральная, дом 19. тел./факс/ 28-110.</w:t>
      </w:r>
    </w:p>
    <w:p w:rsidR="00A53518" w:rsidRPr="00A53518" w:rsidRDefault="00A53518" w:rsidP="00CE12E2">
      <w:pPr>
        <w:jc w:val="both"/>
        <w:rPr>
          <w:rFonts w:ascii="Calibri" w:hAnsi="Calibri"/>
          <w:sz w:val="27"/>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p w:rsidR="00A53518" w:rsidRDefault="00A53518"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2B3E3B" w:rsidRDefault="002B3E3B" w:rsidP="00A53518">
      <w:pPr>
        <w:rPr>
          <w:sz w:val="27"/>
        </w:rPr>
      </w:pPr>
    </w:p>
    <w:p w:rsidR="00A3147E" w:rsidRDefault="00A3147E" w:rsidP="00A53518">
      <w:pPr>
        <w:rPr>
          <w:sz w:val="27"/>
        </w:rPr>
        <w:sectPr w:rsidR="00A3147E" w:rsidSect="002B3E3B">
          <w:type w:val="continuous"/>
          <w:pgSz w:w="11760" w:h="16800"/>
          <w:pgMar w:top="720" w:right="720" w:bottom="720" w:left="720" w:header="720" w:footer="720" w:gutter="0"/>
          <w:cols w:space="720"/>
          <w:docGrid w:linePitch="299"/>
        </w:sectPr>
      </w:pPr>
    </w:p>
    <w:p w:rsidR="00A3147E" w:rsidRPr="00C7394F" w:rsidRDefault="00A3147E" w:rsidP="00A3147E">
      <w:pPr>
        <w:ind w:left="11580"/>
        <w:jc w:val="right"/>
        <w:rPr>
          <w:sz w:val="24"/>
          <w:szCs w:val="24"/>
        </w:rPr>
      </w:pPr>
      <w:r w:rsidRPr="00C7394F">
        <w:rPr>
          <w:sz w:val="24"/>
          <w:szCs w:val="24"/>
        </w:rPr>
        <w:lastRenderedPageBreak/>
        <w:t>ПРИЛОЖЕНИЕ 1</w:t>
      </w:r>
    </w:p>
    <w:p w:rsidR="00A3147E" w:rsidRPr="00C7394F" w:rsidRDefault="00A3147E" w:rsidP="00A3147E">
      <w:pPr>
        <w:spacing w:line="237" w:lineRule="auto"/>
        <w:jc w:val="right"/>
        <w:rPr>
          <w:sz w:val="20"/>
          <w:szCs w:val="20"/>
        </w:rPr>
      </w:pPr>
      <w:r w:rsidRPr="00C7394F">
        <w:rPr>
          <w:sz w:val="20"/>
          <w:szCs w:val="20"/>
        </w:rPr>
        <w:t xml:space="preserve">к Правилам определения требований к закупаемым заказчиками  </w:t>
      </w:r>
    </w:p>
    <w:p w:rsidR="00A3147E" w:rsidRPr="00C7394F" w:rsidRDefault="00A3147E" w:rsidP="00A3147E">
      <w:pPr>
        <w:spacing w:line="237" w:lineRule="auto"/>
        <w:jc w:val="right"/>
        <w:rPr>
          <w:sz w:val="20"/>
          <w:szCs w:val="20"/>
        </w:rPr>
      </w:pPr>
      <w:r w:rsidRPr="00C7394F">
        <w:rPr>
          <w:sz w:val="20"/>
          <w:szCs w:val="20"/>
        </w:rPr>
        <w:t xml:space="preserve"> отдельным видам товаров, работ, услуг (в том числе предельные цены товаров, работ, услуг)</w:t>
      </w:r>
    </w:p>
    <w:p w:rsidR="00A3147E" w:rsidRPr="00C7394F" w:rsidRDefault="00A3147E" w:rsidP="00A3147E">
      <w:pPr>
        <w:jc w:val="right"/>
        <w:rPr>
          <w:sz w:val="24"/>
          <w:szCs w:val="24"/>
        </w:rPr>
      </w:pPr>
    </w:p>
    <w:p w:rsidR="00A3147E" w:rsidRPr="00C7394F" w:rsidRDefault="00A3147E" w:rsidP="00A3147E">
      <w:pPr>
        <w:rPr>
          <w:sz w:val="24"/>
          <w:szCs w:val="24"/>
        </w:rPr>
      </w:pPr>
    </w:p>
    <w:p w:rsidR="00A3147E" w:rsidRPr="00473C8A" w:rsidRDefault="00A3147E" w:rsidP="00A3147E">
      <w:pPr>
        <w:jc w:val="center"/>
        <w:rPr>
          <w:sz w:val="28"/>
          <w:szCs w:val="28"/>
        </w:rPr>
      </w:pPr>
      <w:r w:rsidRPr="00473C8A">
        <w:rPr>
          <w:sz w:val="28"/>
          <w:szCs w:val="28"/>
          <w:shd w:val="clear" w:color="auto" w:fill="FFFFFF"/>
        </w:rPr>
        <w:t>ВЕДОМСТВЕННЫЙ ПЕРЕЧЕНЬ</w:t>
      </w:r>
      <w:r w:rsidRPr="00473C8A">
        <w:rPr>
          <w:sz w:val="28"/>
          <w:szCs w:val="28"/>
        </w:rPr>
        <w:br/>
      </w:r>
      <w:r w:rsidRPr="00473C8A">
        <w:rPr>
          <w:sz w:val="28"/>
          <w:szCs w:val="28"/>
          <w:shd w:val="clear" w:color="auto" w:fill="FFFFFF"/>
        </w:rPr>
        <w:t>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w:t>
      </w:r>
    </w:p>
    <w:p w:rsidR="00A3147E" w:rsidRPr="00C7394F" w:rsidRDefault="00A3147E" w:rsidP="00A3147E">
      <w:pPr>
        <w:adjustRightInd w:val="0"/>
        <w:jc w:val="center"/>
        <w:rPr>
          <w:sz w:val="28"/>
          <w:szCs w:val="28"/>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850"/>
        <w:gridCol w:w="1985"/>
        <w:gridCol w:w="850"/>
        <w:gridCol w:w="1134"/>
        <w:gridCol w:w="992"/>
        <w:gridCol w:w="1276"/>
        <w:gridCol w:w="567"/>
        <w:gridCol w:w="992"/>
        <w:gridCol w:w="1701"/>
        <w:gridCol w:w="285"/>
        <w:gridCol w:w="1396"/>
        <w:gridCol w:w="871"/>
        <w:gridCol w:w="526"/>
        <w:gridCol w:w="608"/>
      </w:tblGrid>
      <w:tr w:rsidR="00A3147E" w:rsidRPr="00C7394F" w:rsidTr="00A071FE">
        <w:tc>
          <w:tcPr>
            <w:tcW w:w="534" w:type="dxa"/>
            <w:vMerge w:val="restart"/>
          </w:tcPr>
          <w:p w:rsidR="00A3147E" w:rsidRPr="00C7394F" w:rsidRDefault="00A3147E" w:rsidP="00A071FE">
            <w:pPr>
              <w:tabs>
                <w:tab w:val="left" w:pos="-142"/>
              </w:tabs>
              <w:adjustRightInd w:val="0"/>
              <w:jc w:val="center"/>
              <w:rPr>
                <w:b/>
                <w:sz w:val="20"/>
                <w:szCs w:val="20"/>
              </w:rPr>
            </w:pPr>
            <w:r w:rsidRPr="00C7394F">
              <w:rPr>
                <w:b/>
                <w:sz w:val="20"/>
                <w:szCs w:val="20"/>
              </w:rPr>
              <w:t>№ п/п</w:t>
            </w:r>
          </w:p>
        </w:tc>
        <w:tc>
          <w:tcPr>
            <w:tcW w:w="850" w:type="dxa"/>
            <w:vMerge w:val="restart"/>
          </w:tcPr>
          <w:p w:rsidR="00A3147E" w:rsidRPr="00C7394F" w:rsidRDefault="00A3147E" w:rsidP="00A071FE">
            <w:pPr>
              <w:adjustRightInd w:val="0"/>
              <w:jc w:val="center"/>
              <w:rPr>
                <w:b/>
                <w:sz w:val="20"/>
                <w:szCs w:val="20"/>
              </w:rPr>
            </w:pPr>
            <w:r w:rsidRPr="00C7394F">
              <w:rPr>
                <w:b/>
                <w:sz w:val="20"/>
                <w:szCs w:val="20"/>
              </w:rPr>
              <w:t>Код по ОКПД2</w:t>
            </w:r>
          </w:p>
        </w:tc>
        <w:tc>
          <w:tcPr>
            <w:tcW w:w="1985" w:type="dxa"/>
            <w:vMerge w:val="restart"/>
          </w:tcPr>
          <w:p w:rsidR="00A3147E" w:rsidRPr="00C7394F" w:rsidRDefault="00A3147E" w:rsidP="00A071FE">
            <w:pPr>
              <w:adjustRightInd w:val="0"/>
              <w:jc w:val="center"/>
              <w:rPr>
                <w:b/>
                <w:sz w:val="20"/>
                <w:szCs w:val="20"/>
              </w:rPr>
            </w:pPr>
            <w:r w:rsidRPr="00C7394F">
              <w:rPr>
                <w:b/>
                <w:sz w:val="20"/>
                <w:szCs w:val="20"/>
              </w:rPr>
              <w:t>Наименование отдельного вида товаров, работ, услуг</w:t>
            </w:r>
          </w:p>
        </w:tc>
        <w:tc>
          <w:tcPr>
            <w:tcW w:w="1984" w:type="dxa"/>
            <w:gridSpan w:val="2"/>
          </w:tcPr>
          <w:p w:rsidR="00A3147E" w:rsidRPr="00C7394F" w:rsidRDefault="00A3147E" w:rsidP="00A071FE">
            <w:pPr>
              <w:adjustRightInd w:val="0"/>
              <w:jc w:val="center"/>
              <w:rPr>
                <w:b/>
                <w:sz w:val="20"/>
                <w:szCs w:val="20"/>
              </w:rPr>
            </w:pPr>
            <w:r w:rsidRPr="00C7394F">
              <w:rPr>
                <w:b/>
                <w:sz w:val="20"/>
                <w:szCs w:val="20"/>
              </w:rPr>
              <w:t>Единица измерения</w:t>
            </w:r>
          </w:p>
        </w:tc>
        <w:tc>
          <w:tcPr>
            <w:tcW w:w="2835" w:type="dxa"/>
            <w:gridSpan w:val="3"/>
          </w:tcPr>
          <w:p w:rsidR="00A3147E" w:rsidRPr="00C7394F" w:rsidRDefault="00A3147E" w:rsidP="00A071FE">
            <w:pPr>
              <w:adjustRightInd w:val="0"/>
              <w:jc w:val="center"/>
              <w:rPr>
                <w:b/>
                <w:sz w:val="20"/>
                <w:szCs w:val="20"/>
              </w:rPr>
            </w:pPr>
            <w:r w:rsidRPr="00C7394F">
              <w:rPr>
                <w:b/>
                <w:sz w:val="20"/>
                <w:szCs w:val="20"/>
              </w:rPr>
              <w:t>Требования к потребительским свойствам (в том числе качеству) и иным характеристикам, утвержденные в обязательном перечне</w:t>
            </w:r>
          </w:p>
        </w:tc>
        <w:tc>
          <w:tcPr>
            <w:tcW w:w="6379" w:type="dxa"/>
            <w:gridSpan w:val="7"/>
          </w:tcPr>
          <w:p w:rsidR="00A3147E" w:rsidRPr="00C7394F" w:rsidRDefault="00A3147E" w:rsidP="00A071FE">
            <w:pPr>
              <w:adjustRightInd w:val="0"/>
              <w:jc w:val="center"/>
              <w:rPr>
                <w:b/>
                <w:sz w:val="20"/>
                <w:szCs w:val="20"/>
              </w:rPr>
            </w:pPr>
            <w:r w:rsidRPr="00C7394F">
              <w:rPr>
                <w:b/>
                <w:sz w:val="20"/>
                <w:szCs w:val="20"/>
              </w:rPr>
              <w:t>Требования к потребительским свойствам (в том числе качеству) и иным характеристикам, утвержденные заказчиком</w:t>
            </w:r>
          </w:p>
        </w:tc>
      </w:tr>
      <w:tr w:rsidR="00A3147E" w:rsidRPr="00C7394F" w:rsidTr="00A071FE">
        <w:tc>
          <w:tcPr>
            <w:tcW w:w="534" w:type="dxa"/>
            <w:vMerge/>
          </w:tcPr>
          <w:p w:rsidR="00A3147E" w:rsidRPr="00C7394F" w:rsidRDefault="00A3147E" w:rsidP="00A071FE">
            <w:pPr>
              <w:adjustRightInd w:val="0"/>
              <w:jc w:val="center"/>
              <w:rPr>
                <w:b/>
                <w:sz w:val="20"/>
                <w:szCs w:val="20"/>
              </w:rPr>
            </w:pPr>
          </w:p>
        </w:tc>
        <w:tc>
          <w:tcPr>
            <w:tcW w:w="850" w:type="dxa"/>
            <w:vMerge/>
          </w:tcPr>
          <w:p w:rsidR="00A3147E" w:rsidRPr="00C7394F" w:rsidRDefault="00A3147E" w:rsidP="00A071FE">
            <w:pPr>
              <w:adjustRightInd w:val="0"/>
              <w:jc w:val="center"/>
              <w:rPr>
                <w:b/>
                <w:sz w:val="20"/>
                <w:szCs w:val="20"/>
              </w:rPr>
            </w:pPr>
          </w:p>
        </w:tc>
        <w:tc>
          <w:tcPr>
            <w:tcW w:w="1985" w:type="dxa"/>
            <w:vMerge/>
          </w:tcPr>
          <w:p w:rsidR="00A3147E" w:rsidRPr="00C7394F" w:rsidRDefault="00A3147E" w:rsidP="00A071FE">
            <w:pPr>
              <w:adjustRightInd w:val="0"/>
              <w:jc w:val="center"/>
              <w:rPr>
                <w:b/>
                <w:sz w:val="20"/>
                <w:szCs w:val="20"/>
              </w:rPr>
            </w:pPr>
          </w:p>
        </w:tc>
        <w:tc>
          <w:tcPr>
            <w:tcW w:w="850" w:type="dxa"/>
          </w:tcPr>
          <w:p w:rsidR="00A3147E" w:rsidRPr="00C7394F" w:rsidRDefault="00A3147E" w:rsidP="00A071FE">
            <w:pPr>
              <w:adjustRightInd w:val="0"/>
              <w:jc w:val="center"/>
              <w:rPr>
                <w:b/>
                <w:sz w:val="20"/>
                <w:szCs w:val="20"/>
              </w:rPr>
            </w:pPr>
            <w:r w:rsidRPr="00C7394F">
              <w:rPr>
                <w:b/>
                <w:sz w:val="20"/>
                <w:szCs w:val="20"/>
              </w:rPr>
              <w:t>код по ОКЕИ</w:t>
            </w:r>
          </w:p>
        </w:tc>
        <w:tc>
          <w:tcPr>
            <w:tcW w:w="1134" w:type="dxa"/>
          </w:tcPr>
          <w:p w:rsidR="00A3147E" w:rsidRPr="00C7394F" w:rsidRDefault="00A3147E" w:rsidP="00A071FE">
            <w:pPr>
              <w:adjustRightInd w:val="0"/>
              <w:jc w:val="center"/>
              <w:rPr>
                <w:b/>
                <w:sz w:val="20"/>
                <w:szCs w:val="20"/>
              </w:rPr>
            </w:pPr>
            <w:r w:rsidRPr="00C7394F">
              <w:rPr>
                <w:b/>
                <w:sz w:val="20"/>
                <w:szCs w:val="20"/>
              </w:rPr>
              <w:t>наименование</w:t>
            </w:r>
          </w:p>
        </w:tc>
        <w:tc>
          <w:tcPr>
            <w:tcW w:w="992" w:type="dxa"/>
          </w:tcPr>
          <w:p w:rsidR="00A3147E" w:rsidRPr="00C7394F" w:rsidRDefault="00A3147E" w:rsidP="00A071FE">
            <w:pPr>
              <w:adjustRightInd w:val="0"/>
              <w:jc w:val="center"/>
              <w:rPr>
                <w:b/>
                <w:sz w:val="20"/>
                <w:szCs w:val="20"/>
              </w:rPr>
            </w:pPr>
            <w:r w:rsidRPr="00C7394F">
              <w:rPr>
                <w:b/>
                <w:sz w:val="20"/>
                <w:szCs w:val="20"/>
              </w:rPr>
              <w:t>характеристика</w:t>
            </w:r>
          </w:p>
        </w:tc>
        <w:tc>
          <w:tcPr>
            <w:tcW w:w="1843" w:type="dxa"/>
            <w:gridSpan w:val="2"/>
          </w:tcPr>
          <w:p w:rsidR="00A3147E" w:rsidRPr="00C7394F" w:rsidRDefault="00A3147E" w:rsidP="00A071FE">
            <w:pPr>
              <w:adjustRightInd w:val="0"/>
              <w:jc w:val="center"/>
              <w:rPr>
                <w:b/>
                <w:sz w:val="20"/>
                <w:szCs w:val="20"/>
              </w:rPr>
            </w:pPr>
            <w:r w:rsidRPr="00C7394F">
              <w:rPr>
                <w:b/>
                <w:sz w:val="20"/>
                <w:szCs w:val="20"/>
              </w:rPr>
              <w:t>значение характеристики</w:t>
            </w:r>
          </w:p>
        </w:tc>
        <w:tc>
          <w:tcPr>
            <w:tcW w:w="992" w:type="dxa"/>
          </w:tcPr>
          <w:p w:rsidR="00A3147E" w:rsidRPr="00C7394F" w:rsidRDefault="00A3147E" w:rsidP="00A071FE">
            <w:pPr>
              <w:adjustRightInd w:val="0"/>
              <w:jc w:val="center"/>
              <w:rPr>
                <w:b/>
                <w:sz w:val="20"/>
                <w:szCs w:val="20"/>
              </w:rPr>
            </w:pPr>
            <w:r w:rsidRPr="00C7394F">
              <w:rPr>
                <w:b/>
                <w:sz w:val="20"/>
                <w:szCs w:val="20"/>
              </w:rPr>
              <w:t>характеристика</w:t>
            </w:r>
          </w:p>
        </w:tc>
        <w:tc>
          <w:tcPr>
            <w:tcW w:w="1701" w:type="dxa"/>
          </w:tcPr>
          <w:p w:rsidR="00A3147E" w:rsidRPr="00C7394F" w:rsidRDefault="00A3147E" w:rsidP="00A071FE">
            <w:pPr>
              <w:adjustRightInd w:val="0"/>
              <w:jc w:val="center"/>
              <w:rPr>
                <w:b/>
                <w:sz w:val="20"/>
                <w:szCs w:val="20"/>
              </w:rPr>
            </w:pPr>
            <w:r w:rsidRPr="00C7394F">
              <w:rPr>
                <w:b/>
                <w:sz w:val="20"/>
                <w:szCs w:val="20"/>
              </w:rPr>
              <w:t>значение характеристики</w:t>
            </w:r>
          </w:p>
        </w:tc>
        <w:tc>
          <w:tcPr>
            <w:tcW w:w="2552" w:type="dxa"/>
            <w:gridSpan w:val="3"/>
          </w:tcPr>
          <w:p w:rsidR="00A3147E" w:rsidRPr="00C7394F" w:rsidRDefault="00A3147E" w:rsidP="00A071FE">
            <w:pPr>
              <w:adjustRightInd w:val="0"/>
              <w:jc w:val="center"/>
              <w:rPr>
                <w:b/>
                <w:sz w:val="20"/>
                <w:szCs w:val="20"/>
              </w:rPr>
            </w:pPr>
            <w:r w:rsidRPr="00C7394F">
              <w:rPr>
                <w:b/>
                <w:sz w:val="20"/>
                <w:szCs w:val="20"/>
              </w:rPr>
              <w:t>обоснование отклонения значения характеристики от утвержденной в обязательном перечне</w:t>
            </w:r>
          </w:p>
        </w:tc>
        <w:tc>
          <w:tcPr>
            <w:tcW w:w="1134" w:type="dxa"/>
            <w:gridSpan w:val="2"/>
          </w:tcPr>
          <w:p w:rsidR="00A3147E" w:rsidRPr="00C7394F" w:rsidRDefault="00A3147E" w:rsidP="00A071FE">
            <w:pPr>
              <w:adjustRightInd w:val="0"/>
              <w:jc w:val="center"/>
              <w:rPr>
                <w:b/>
                <w:sz w:val="20"/>
                <w:szCs w:val="20"/>
              </w:rPr>
            </w:pPr>
            <w:r w:rsidRPr="00C7394F">
              <w:rPr>
                <w:b/>
                <w:sz w:val="20"/>
                <w:szCs w:val="20"/>
              </w:rPr>
              <w:t>функциональное назначение*</w:t>
            </w:r>
          </w:p>
        </w:tc>
      </w:tr>
      <w:tr w:rsidR="00A3147E" w:rsidRPr="00C7394F" w:rsidTr="00A071FE">
        <w:tc>
          <w:tcPr>
            <w:tcW w:w="14567" w:type="dxa"/>
            <w:gridSpan w:val="15"/>
          </w:tcPr>
          <w:p w:rsidR="00A3147E" w:rsidRPr="00C7394F" w:rsidRDefault="00A3147E" w:rsidP="00A071FE">
            <w:pPr>
              <w:adjustRightInd w:val="0"/>
              <w:jc w:val="center"/>
              <w:rPr>
                <w:sz w:val="28"/>
                <w:szCs w:val="28"/>
              </w:rPr>
            </w:pPr>
            <w:r w:rsidRPr="00C7394F">
              <w:rPr>
                <w:sz w:val="28"/>
                <w:szCs w:val="28"/>
              </w:rPr>
              <w:t>Отдельные виды товаров, работ, услуг, требования к потребительским свойствам (в том числе качеству) и иным характеристикам утверждены в обязательном перечне</w:t>
            </w:r>
          </w:p>
        </w:tc>
      </w:tr>
      <w:tr w:rsidR="00A3147E" w:rsidRPr="00C7394F" w:rsidTr="00A071FE">
        <w:tc>
          <w:tcPr>
            <w:tcW w:w="534" w:type="dxa"/>
          </w:tcPr>
          <w:p w:rsidR="00A3147E" w:rsidRPr="00C7394F" w:rsidRDefault="00A3147E" w:rsidP="00A071FE">
            <w:pPr>
              <w:adjustRightInd w:val="0"/>
              <w:rPr>
                <w:sz w:val="28"/>
                <w:szCs w:val="28"/>
              </w:rPr>
            </w:pPr>
            <w:r w:rsidRPr="00C7394F">
              <w:rPr>
                <w:sz w:val="28"/>
                <w:szCs w:val="28"/>
              </w:rPr>
              <w:t>1.</w:t>
            </w:r>
          </w:p>
        </w:tc>
        <w:tc>
          <w:tcPr>
            <w:tcW w:w="850" w:type="dxa"/>
          </w:tcPr>
          <w:p w:rsidR="00A3147E" w:rsidRPr="00C7394F" w:rsidRDefault="00A3147E" w:rsidP="00A071FE">
            <w:pPr>
              <w:adjustRightInd w:val="0"/>
              <w:rPr>
                <w:sz w:val="28"/>
                <w:szCs w:val="28"/>
              </w:rPr>
            </w:pPr>
          </w:p>
        </w:tc>
        <w:tc>
          <w:tcPr>
            <w:tcW w:w="1985" w:type="dxa"/>
          </w:tcPr>
          <w:p w:rsidR="00A3147E" w:rsidRPr="00C7394F" w:rsidRDefault="00A3147E" w:rsidP="00A071FE">
            <w:pPr>
              <w:adjustRightInd w:val="0"/>
              <w:rPr>
                <w:sz w:val="28"/>
                <w:szCs w:val="28"/>
              </w:rPr>
            </w:pPr>
          </w:p>
        </w:tc>
        <w:tc>
          <w:tcPr>
            <w:tcW w:w="850" w:type="dxa"/>
          </w:tcPr>
          <w:p w:rsidR="00A3147E" w:rsidRPr="00C7394F" w:rsidRDefault="00A3147E" w:rsidP="00A071FE">
            <w:pPr>
              <w:adjustRightInd w:val="0"/>
              <w:rPr>
                <w:sz w:val="28"/>
                <w:szCs w:val="28"/>
              </w:rPr>
            </w:pPr>
          </w:p>
        </w:tc>
        <w:tc>
          <w:tcPr>
            <w:tcW w:w="1134" w:type="dxa"/>
          </w:tcPr>
          <w:p w:rsidR="00A3147E" w:rsidRPr="00C7394F" w:rsidRDefault="00A3147E" w:rsidP="00A071FE">
            <w:pPr>
              <w:adjustRightInd w:val="0"/>
              <w:rPr>
                <w:sz w:val="28"/>
                <w:szCs w:val="28"/>
              </w:rPr>
            </w:pPr>
          </w:p>
        </w:tc>
        <w:tc>
          <w:tcPr>
            <w:tcW w:w="992" w:type="dxa"/>
          </w:tcPr>
          <w:p w:rsidR="00A3147E" w:rsidRPr="00C7394F" w:rsidRDefault="00A3147E" w:rsidP="00A071FE">
            <w:pPr>
              <w:adjustRightInd w:val="0"/>
              <w:rPr>
                <w:sz w:val="28"/>
                <w:szCs w:val="28"/>
              </w:rPr>
            </w:pPr>
          </w:p>
        </w:tc>
        <w:tc>
          <w:tcPr>
            <w:tcW w:w="1843" w:type="dxa"/>
            <w:gridSpan w:val="2"/>
          </w:tcPr>
          <w:p w:rsidR="00A3147E" w:rsidRPr="00C7394F" w:rsidRDefault="00A3147E" w:rsidP="00A071FE">
            <w:pPr>
              <w:adjustRightInd w:val="0"/>
              <w:rPr>
                <w:sz w:val="28"/>
                <w:szCs w:val="28"/>
              </w:rPr>
            </w:pPr>
          </w:p>
        </w:tc>
        <w:tc>
          <w:tcPr>
            <w:tcW w:w="2978" w:type="dxa"/>
            <w:gridSpan w:val="3"/>
          </w:tcPr>
          <w:p w:rsidR="00A3147E" w:rsidRPr="00C7394F" w:rsidRDefault="00A3147E" w:rsidP="00A071FE">
            <w:pPr>
              <w:adjustRightInd w:val="0"/>
              <w:rPr>
                <w:sz w:val="28"/>
                <w:szCs w:val="28"/>
              </w:rPr>
            </w:pPr>
          </w:p>
        </w:tc>
        <w:tc>
          <w:tcPr>
            <w:tcW w:w="1396" w:type="dxa"/>
          </w:tcPr>
          <w:p w:rsidR="00A3147E" w:rsidRPr="00C7394F" w:rsidRDefault="00A3147E" w:rsidP="00A071FE">
            <w:pPr>
              <w:adjustRightInd w:val="0"/>
              <w:rPr>
                <w:sz w:val="28"/>
                <w:szCs w:val="28"/>
              </w:rPr>
            </w:pPr>
          </w:p>
        </w:tc>
        <w:tc>
          <w:tcPr>
            <w:tcW w:w="1397" w:type="dxa"/>
            <w:gridSpan w:val="2"/>
          </w:tcPr>
          <w:p w:rsidR="00A3147E" w:rsidRPr="00C7394F" w:rsidRDefault="00A3147E" w:rsidP="00A071FE">
            <w:pPr>
              <w:adjustRightInd w:val="0"/>
              <w:rPr>
                <w:sz w:val="28"/>
                <w:szCs w:val="28"/>
              </w:rPr>
            </w:pPr>
          </w:p>
        </w:tc>
        <w:tc>
          <w:tcPr>
            <w:tcW w:w="608" w:type="dxa"/>
          </w:tcPr>
          <w:p w:rsidR="00A3147E" w:rsidRPr="00C7394F" w:rsidRDefault="00A3147E" w:rsidP="00A071FE">
            <w:pPr>
              <w:adjustRightInd w:val="0"/>
              <w:rPr>
                <w:sz w:val="28"/>
                <w:szCs w:val="28"/>
              </w:rPr>
            </w:pPr>
          </w:p>
        </w:tc>
      </w:tr>
      <w:tr w:rsidR="00A3147E" w:rsidRPr="00C7394F" w:rsidTr="00A071FE">
        <w:tc>
          <w:tcPr>
            <w:tcW w:w="14567" w:type="dxa"/>
            <w:gridSpan w:val="15"/>
          </w:tcPr>
          <w:p w:rsidR="00A3147E" w:rsidRPr="00C7394F" w:rsidRDefault="00A3147E" w:rsidP="00A071FE">
            <w:pPr>
              <w:adjustRightInd w:val="0"/>
              <w:jc w:val="center"/>
              <w:rPr>
                <w:sz w:val="28"/>
                <w:szCs w:val="28"/>
              </w:rPr>
            </w:pPr>
            <w:r w:rsidRPr="00C7394F">
              <w:rPr>
                <w:sz w:val="28"/>
                <w:szCs w:val="28"/>
              </w:rPr>
              <w:t>Дополнительный перечень отдельных видов товаров, работ, услуг, определенный муниципальным органом</w:t>
            </w:r>
          </w:p>
        </w:tc>
      </w:tr>
      <w:tr w:rsidR="00A3147E" w:rsidRPr="00C7394F" w:rsidTr="00A071FE">
        <w:tc>
          <w:tcPr>
            <w:tcW w:w="534" w:type="dxa"/>
          </w:tcPr>
          <w:p w:rsidR="00A3147E" w:rsidRPr="00C7394F" w:rsidRDefault="00A3147E" w:rsidP="00A071FE">
            <w:pPr>
              <w:adjustRightInd w:val="0"/>
              <w:rPr>
                <w:sz w:val="28"/>
                <w:szCs w:val="28"/>
              </w:rPr>
            </w:pPr>
            <w:r w:rsidRPr="00C7394F">
              <w:rPr>
                <w:sz w:val="28"/>
                <w:szCs w:val="28"/>
              </w:rPr>
              <w:t xml:space="preserve">1. </w:t>
            </w:r>
          </w:p>
        </w:tc>
        <w:tc>
          <w:tcPr>
            <w:tcW w:w="850" w:type="dxa"/>
          </w:tcPr>
          <w:p w:rsidR="00A3147E" w:rsidRPr="00C7394F" w:rsidRDefault="00A3147E" w:rsidP="00A071FE">
            <w:pPr>
              <w:adjustRightInd w:val="0"/>
              <w:rPr>
                <w:sz w:val="28"/>
                <w:szCs w:val="28"/>
              </w:rPr>
            </w:pPr>
          </w:p>
        </w:tc>
        <w:tc>
          <w:tcPr>
            <w:tcW w:w="1985" w:type="dxa"/>
          </w:tcPr>
          <w:p w:rsidR="00A3147E" w:rsidRPr="00C7394F" w:rsidRDefault="00A3147E" w:rsidP="00A071FE">
            <w:pPr>
              <w:adjustRightInd w:val="0"/>
              <w:rPr>
                <w:sz w:val="28"/>
                <w:szCs w:val="28"/>
              </w:rPr>
            </w:pPr>
          </w:p>
        </w:tc>
        <w:tc>
          <w:tcPr>
            <w:tcW w:w="850" w:type="dxa"/>
          </w:tcPr>
          <w:p w:rsidR="00A3147E" w:rsidRPr="00C7394F" w:rsidRDefault="00A3147E" w:rsidP="00A071FE">
            <w:pPr>
              <w:adjustRightInd w:val="0"/>
              <w:rPr>
                <w:sz w:val="28"/>
                <w:szCs w:val="28"/>
              </w:rPr>
            </w:pPr>
          </w:p>
        </w:tc>
        <w:tc>
          <w:tcPr>
            <w:tcW w:w="1134" w:type="dxa"/>
          </w:tcPr>
          <w:p w:rsidR="00A3147E" w:rsidRPr="00C7394F" w:rsidRDefault="00A3147E" w:rsidP="00A071FE">
            <w:pPr>
              <w:adjustRightInd w:val="0"/>
              <w:rPr>
                <w:sz w:val="28"/>
                <w:szCs w:val="28"/>
              </w:rPr>
            </w:pPr>
          </w:p>
        </w:tc>
        <w:tc>
          <w:tcPr>
            <w:tcW w:w="2268" w:type="dxa"/>
            <w:gridSpan w:val="2"/>
          </w:tcPr>
          <w:p w:rsidR="00A3147E" w:rsidRPr="00C7394F" w:rsidRDefault="00A3147E" w:rsidP="00A071FE">
            <w:pPr>
              <w:adjustRightInd w:val="0"/>
              <w:rPr>
                <w:sz w:val="28"/>
                <w:szCs w:val="28"/>
              </w:rPr>
            </w:pPr>
          </w:p>
        </w:tc>
        <w:tc>
          <w:tcPr>
            <w:tcW w:w="567" w:type="dxa"/>
          </w:tcPr>
          <w:p w:rsidR="00A3147E" w:rsidRPr="00C7394F" w:rsidRDefault="00A3147E" w:rsidP="00A071FE">
            <w:pPr>
              <w:adjustRightInd w:val="0"/>
              <w:rPr>
                <w:sz w:val="28"/>
                <w:szCs w:val="28"/>
              </w:rPr>
            </w:pPr>
          </w:p>
        </w:tc>
        <w:tc>
          <w:tcPr>
            <w:tcW w:w="2978" w:type="dxa"/>
            <w:gridSpan w:val="3"/>
          </w:tcPr>
          <w:p w:rsidR="00A3147E" w:rsidRPr="00C7394F" w:rsidRDefault="00A3147E" w:rsidP="00A071FE">
            <w:pPr>
              <w:adjustRightInd w:val="0"/>
              <w:rPr>
                <w:sz w:val="28"/>
                <w:szCs w:val="28"/>
              </w:rPr>
            </w:pPr>
          </w:p>
        </w:tc>
        <w:tc>
          <w:tcPr>
            <w:tcW w:w="1396" w:type="dxa"/>
          </w:tcPr>
          <w:p w:rsidR="00A3147E" w:rsidRPr="00C7394F" w:rsidRDefault="00A3147E" w:rsidP="00A071FE">
            <w:pPr>
              <w:adjustRightInd w:val="0"/>
              <w:rPr>
                <w:sz w:val="28"/>
                <w:szCs w:val="28"/>
              </w:rPr>
            </w:pPr>
          </w:p>
        </w:tc>
        <w:tc>
          <w:tcPr>
            <w:tcW w:w="1397" w:type="dxa"/>
            <w:gridSpan w:val="2"/>
          </w:tcPr>
          <w:p w:rsidR="00A3147E" w:rsidRPr="00C7394F" w:rsidRDefault="00A3147E" w:rsidP="00A071FE">
            <w:pPr>
              <w:adjustRightInd w:val="0"/>
              <w:rPr>
                <w:sz w:val="28"/>
                <w:szCs w:val="28"/>
              </w:rPr>
            </w:pPr>
          </w:p>
        </w:tc>
        <w:tc>
          <w:tcPr>
            <w:tcW w:w="608" w:type="dxa"/>
          </w:tcPr>
          <w:p w:rsidR="00A3147E" w:rsidRPr="00C7394F" w:rsidRDefault="00A3147E" w:rsidP="00A071FE">
            <w:pPr>
              <w:adjustRightInd w:val="0"/>
              <w:rPr>
                <w:sz w:val="28"/>
                <w:szCs w:val="28"/>
              </w:rPr>
            </w:pPr>
          </w:p>
        </w:tc>
      </w:tr>
    </w:tbl>
    <w:p w:rsidR="00A3147E" w:rsidRPr="00C7394F" w:rsidRDefault="00A3147E" w:rsidP="00A3147E">
      <w:pPr>
        <w:adjustRightInd w:val="0"/>
        <w:rPr>
          <w:sz w:val="28"/>
          <w:szCs w:val="28"/>
        </w:rPr>
      </w:pPr>
      <w:r w:rsidRPr="00C7394F">
        <w:rPr>
          <w:sz w:val="28"/>
          <w:szCs w:val="28"/>
        </w:rPr>
        <w:t>--------------------------------</w:t>
      </w:r>
    </w:p>
    <w:p w:rsidR="00A3147E" w:rsidRPr="00C7394F" w:rsidRDefault="00A3147E" w:rsidP="00A3147E">
      <w:pPr>
        <w:adjustRightInd w:val="0"/>
        <w:rPr>
          <w:sz w:val="28"/>
          <w:szCs w:val="28"/>
        </w:rPr>
        <w:sectPr w:rsidR="00A3147E" w:rsidRPr="00C7394F" w:rsidSect="00015B02">
          <w:pgSz w:w="16840" w:h="11907" w:orient="landscape" w:code="9"/>
          <w:pgMar w:top="851" w:right="851" w:bottom="1134" w:left="1560" w:header="567" w:footer="567" w:gutter="0"/>
          <w:pgNumType w:start="1"/>
          <w:cols w:space="720"/>
          <w:titlePg/>
          <w:docGrid w:linePitch="381"/>
        </w:sectPr>
      </w:pPr>
      <w:bookmarkStart w:id="0" w:name="P153"/>
      <w:bookmarkEnd w:id="0"/>
      <w:r w:rsidRPr="00C7394F">
        <w:rPr>
          <w:sz w:val="28"/>
          <w:szCs w:val="28"/>
        </w:rPr>
        <w:t>&lt;*&gt;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p w:rsidR="00A3147E" w:rsidRPr="00C7394F" w:rsidRDefault="00A3147E" w:rsidP="00A3147E">
      <w:pPr>
        <w:rPr>
          <w:sz w:val="24"/>
          <w:szCs w:val="24"/>
        </w:rPr>
      </w:pPr>
    </w:p>
    <w:p w:rsidR="00A3147E" w:rsidRPr="00C7394F" w:rsidRDefault="00A3147E" w:rsidP="00A3147E">
      <w:pPr>
        <w:rPr>
          <w:sz w:val="24"/>
          <w:szCs w:val="24"/>
        </w:rPr>
      </w:pPr>
    </w:p>
    <w:p w:rsidR="00A3147E" w:rsidRPr="00C7394F" w:rsidRDefault="00A3147E" w:rsidP="00A3147E">
      <w:pPr>
        <w:ind w:left="11580"/>
        <w:jc w:val="right"/>
        <w:rPr>
          <w:sz w:val="24"/>
          <w:szCs w:val="24"/>
        </w:rPr>
      </w:pPr>
      <w:r w:rsidRPr="00C7394F">
        <w:rPr>
          <w:sz w:val="24"/>
          <w:szCs w:val="24"/>
        </w:rPr>
        <w:t>ПРИЛОЖЕНИЕ 2</w:t>
      </w:r>
    </w:p>
    <w:p w:rsidR="00A3147E" w:rsidRPr="00C7394F" w:rsidRDefault="00A3147E" w:rsidP="00A3147E">
      <w:pPr>
        <w:spacing w:line="237" w:lineRule="auto"/>
        <w:jc w:val="right"/>
        <w:rPr>
          <w:sz w:val="20"/>
          <w:szCs w:val="20"/>
        </w:rPr>
      </w:pPr>
      <w:r w:rsidRPr="00C7394F">
        <w:rPr>
          <w:sz w:val="20"/>
          <w:szCs w:val="20"/>
        </w:rPr>
        <w:t xml:space="preserve">к Правилам определения требований к закупаемым заказчиками  </w:t>
      </w:r>
    </w:p>
    <w:p w:rsidR="00A3147E" w:rsidRPr="00C7394F" w:rsidRDefault="00A3147E" w:rsidP="00A3147E">
      <w:pPr>
        <w:spacing w:line="237" w:lineRule="auto"/>
        <w:jc w:val="right"/>
        <w:rPr>
          <w:sz w:val="20"/>
          <w:szCs w:val="20"/>
        </w:rPr>
      </w:pPr>
      <w:r w:rsidRPr="00C7394F">
        <w:rPr>
          <w:sz w:val="20"/>
          <w:szCs w:val="20"/>
        </w:rPr>
        <w:t xml:space="preserve"> отдельным видам товаров, работ, услуг (в том числе предельные цены товаров, работ, услуг)</w:t>
      </w:r>
    </w:p>
    <w:p w:rsidR="00A3147E" w:rsidRPr="00C7394F" w:rsidRDefault="00A3147E" w:rsidP="00A3147E">
      <w:pPr>
        <w:adjustRightInd w:val="0"/>
        <w:spacing w:before="240"/>
        <w:jc w:val="center"/>
        <w:rPr>
          <w:b/>
          <w:sz w:val="28"/>
          <w:szCs w:val="28"/>
        </w:rPr>
      </w:pPr>
    </w:p>
    <w:p w:rsidR="00A3147E" w:rsidRPr="00473C8A" w:rsidRDefault="00A3147E" w:rsidP="00A3147E">
      <w:pPr>
        <w:jc w:val="center"/>
        <w:rPr>
          <w:sz w:val="28"/>
          <w:szCs w:val="28"/>
        </w:rPr>
      </w:pPr>
      <w:r w:rsidRPr="00473C8A">
        <w:rPr>
          <w:sz w:val="28"/>
          <w:szCs w:val="28"/>
          <w:shd w:val="clear" w:color="auto" w:fill="FFFFFF"/>
        </w:rPr>
        <w:t>Обязательный перечень</w:t>
      </w:r>
      <w:r w:rsidRPr="00473C8A">
        <w:rPr>
          <w:sz w:val="28"/>
          <w:szCs w:val="28"/>
        </w:rPr>
        <w:br/>
      </w:r>
      <w:r w:rsidRPr="00473C8A">
        <w:rPr>
          <w:sz w:val="28"/>
          <w:szCs w:val="28"/>
          <w:shd w:val="clear" w:color="auto" w:fill="FFFFFF"/>
        </w:rPr>
        <w:t>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w:t>
      </w:r>
    </w:p>
    <w:tbl>
      <w:tblPr>
        <w:tblW w:w="1502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8"/>
        <w:gridCol w:w="1056"/>
        <w:gridCol w:w="2210"/>
        <w:gridCol w:w="2018"/>
        <w:gridCol w:w="1417"/>
        <w:gridCol w:w="1101"/>
        <w:gridCol w:w="2018"/>
        <w:gridCol w:w="1701"/>
        <w:gridCol w:w="1559"/>
        <w:gridCol w:w="1418"/>
      </w:tblGrid>
      <w:tr w:rsidR="00A3147E" w:rsidRPr="00C7394F" w:rsidTr="00A071FE">
        <w:trPr>
          <w:tblHeader/>
        </w:trPr>
        <w:tc>
          <w:tcPr>
            <w:tcW w:w="528" w:type="dxa"/>
            <w:vMerge w:val="restart"/>
          </w:tcPr>
          <w:p w:rsidR="00A3147E" w:rsidRPr="00C7394F" w:rsidRDefault="00A3147E" w:rsidP="00A071FE">
            <w:pPr>
              <w:adjustRightInd w:val="0"/>
              <w:jc w:val="center"/>
              <w:rPr>
                <w:b/>
                <w:sz w:val="20"/>
                <w:szCs w:val="20"/>
              </w:rPr>
            </w:pPr>
            <w:r w:rsidRPr="00C7394F">
              <w:rPr>
                <w:b/>
                <w:sz w:val="20"/>
                <w:szCs w:val="20"/>
              </w:rPr>
              <w:t>№ п/п</w:t>
            </w:r>
          </w:p>
        </w:tc>
        <w:tc>
          <w:tcPr>
            <w:tcW w:w="1056" w:type="dxa"/>
            <w:vMerge w:val="restart"/>
          </w:tcPr>
          <w:p w:rsidR="00A3147E" w:rsidRPr="00C7394F" w:rsidRDefault="00A3147E" w:rsidP="00A071FE">
            <w:pPr>
              <w:adjustRightInd w:val="0"/>
              <w:jc w:val="center"/>
              <w:rPr>
                <w:b/>
                <w:sz w:val="20"/>
                <w:szCs w:val="20"/>
              </w:rPr>
            </w:pPr>
            <w:r w:rsidRPr="00C7394F">
              <w:rPr>
                <w:b/>
                <w:sz w:val="20"/>
                <w:szCs w:val="20"/>
              </w:rPr>
              <w:t>Код по ОКПД2</w:t>
            </w:r>
          </w:p>
        </w:tc>
        <w:tc>
          <w:tcPr>
            <w:tcW w:w="2210" w:type="dxa"/>
            <w:vMerge w:val="restart"/>
          </w:tcPr>
          <w:p w:rsidR="00A3147E" w:rsidRPr="00C7394F" w:rsidRDefault="00A3147E" w:rsidP="00A071FE">
            <w:pPr>
              <w:adjustRightInd w:val="0"/>
              <w:jc w:val="center"/>
              <w:rPr>
                <w:b/>
                <w:sz w:val="20"/>
                <w:szCs w:val="20"/>
              </w:rPr>
            </w:pPr>
            <w:r w:rsidRPr="00C7394F">
              <w:rPr>
                <w:b/>
                <w:sz w:val="20"/>
                <w:szCs w:val="20"/>
              </w:rPr>
              <w:t>Наименование отдельных видов товаров, работ, услуг</w:t>
            </w:r>
          </w:p>
        </w:tc>
        <w:tc>
          <w:tcPr>
            <w:tcW w:w="11232" w:type="dxa"/>
            <w:gridSpan w:val="7"/>
          </w:tcPr>
          <w:p w:rsidR="00A3147E" w:rsidRPr="00C7394F" w:rsidRDefault="00A3147E" w:rsidP="00A071FE">
            <w:pPr>
              <w:adjustRightInd w:val="0"/>
              <w:jc w:val="center"/>
              <w:rPr>
                <w:b/>
                <w:sz w:val="20"/>
                <w:szCs w:val="20"/>
              </w:rPr>
            </w:pPr>
            <w:r w:rsidRPr="00C7394F">
              <w:rPr>
                <w:b/>
                <w:sz w:val="20"/>
                <w:szCs w:val="20"/>
              </w:rPr>
              <w:t>Требования к качеству, потребительским свойствам и иным характеристикам (в том числе предельные цены)</w:t>
            </w:r>
          </w:p>
        </w:tc>
      </w:tr>
      <w:tr w:rsidR="00A3147E" w:rsidRPr="00C7394F" w:rsidTr="00A071FE">
        <w:trPr>
          <w:tblHeader/>
        </w:trPr>
        <w:tc>
          <w:tcPr>
            <w:tcW w:w="528" w:type="dxa"/>
            <w:vMerge/>
          </w:tcPr>
          <w:p w:rsidR="00A3147E" w:rsidRPr="00C7394F" w:rsidRDefault="00A3147E" w:rsidP="00A071FE">
            <w:pPr>
              <w:adjustRightInd w:val="0"/>
              <w:jc w:val="center"/>
              <w:rPr>
                <w:b/>
                <w:sz w:val="20"/>
                <w:szCs w:val="20"/>
              </w:rPr>
            </w:pPr>
          </w:p>
        </w:tc>
        <w:tc>
          <w:tcPr>
            <w:tcW w:w="1056" w:type="dxa"/>
            <w:vMerge/>
          </w:tcPr>
          <w:p w:rsidR="00A3147E" w:rsidRPr="00C7394F" w:rsidRDefault="00A3147E" w:rsidP="00A071FE">
            <w:pPr>
              <w:adjustRightInd w:val="0"/>
              <w:jc w:val="center"/>
              <w:rPr>
                <w:b/>
                <w:sz w:val="20"/>
                <w:szCs w:val="20"/>
              </w:rPr>
            </w:pPr>
          </w:p>
        </w:tc>
        <w:tc>
          <w:tcPr>
            <w:tcW w:w="2210" w:type="dxa"/>
            <w:vMerge/>
          </w:tcPr>
          <w:p w:rsidR="00A3147E" w:rsidRPr="00C7394F" w:rsidRDefault="00A3147E" w:rsidP="00A071FE">
            <w:pPr>
              <w:adjustRightInd w:val="0"/>
              <w:jc w:val="center"/>
              <w:rPr>
                <w:b/>
                <w:sz w:val="20"/>
                <w:szCs w:val="20"/>
              </w:rPr>
            </w:pPr>
          </w:p>
        </w:tc>
        <w:tc>
          <w:tcPr>
            <w:tcW w:w="2018" w:type="dxa"/>
            <w:vMerge w:val="restart"/>
          </w:tcPr>
          <w:p w:rsidR="00A3147E" w:rsidRPr="00C7394F" w:rsidRDefault="00A3147E" w:rsidP="00A071FE">
            <w:pPr>
              <w:adjustRightInd w:val="0"/>
              <w:jc w:val="center"/>
              <w:rPr>
                <w:b/>
                <w:sz w:val="20"/>
                <w:szCs w:val="20"/>
              </w:rPr>
            </w:pPr>
            <w:r w:rsidRPr="00C7394F">
              <w:rPr>
                <w:b/>
                <w:sz w:val="20"/>
                <w:szCs w:val="20"/>
              </w:rPr>
              <w:t>наименование характеристики</w:t>
            </w:r>
          </w:p>
        </w:tc>
        <w:tc>
          <w:tcPr>
            <w:tcW w:w="2518" w:type="dxa"/>
            <w:gridSpan w:val="2"/>
          </w:tcPr>
          <w:p w:rsidR="00A3147E" w:rsidRPr="00C7394F" w:rsidRDefault="00A3147E" w:rsidP="00A071FE">
            <w:pPr>
              <w:adjustRightInd w:val="0"/>
              <w:jc w:val="center"/>
              <w:rPr>
                <w:b/>
                <w:sz w:val="20"/>
                <w:szCs w:val="20"/>
              </w:rPr>
            </w:pPr>
            <w:r w:rsidRPr="00C7394F">
              <w:rPr>
                <w:b/>
                <w:sz w:val="20"/>
                <w:szCs w:val="20"/>
              </w:rPr>
              <w:t>единица измерения</w:t>
            </w:r>
          </w:p>
        </w:tc>
        <w:tc>
          <w:tcPr>
            <w:tcW w:w="6696" w:type="dxa"/>
            <w:gridSpan w:val="4"/>
            <w:vMerge w:val="restart"/>
            <w:vAlign w:val="center"/>
          </w:tcPr>
          <w:p w:rsidR="00A3147E" w:rsidRPr="00C7394F" w:rsidRDefault="00A3147E" w:rsidP="00A071FE">
            <w:pPr>
              <w:adjustRightInd w:val="0"/>
              <w:jc w:val="center"/>
              <w:rPr>
                <w:b/>
                <w:sz w:val="20"/>
                <w:szCs w:val="20"/>
              </w:rPr>
            </w:pPr>
            <w:r w:rsidRPr="00C7394F">
              <w:rPr>
                <w:b/>
                <w:sz w:val="20"/>
                <w:szCs w:val="20"/>
              </w:rPr>
              <w:t>значение характеристики</w:t>
            </w:r>
          </w:p>
        </w:tc>
      </w:tr>
      <w:tr w:rsidR="00A3147E" w:rsidRPr="00C7394F" w:rsidTr="00A071FE">
        <w:trPr>
          <w:trHeight w:val="322"/>
          <w:tblHeader/>
        </w:trPr>
        <w:tc>
          <w:tcPr>
            <w:tcW w:w="528" w:type="dxa"/>
            <w:vMerge/>
          </w:tcPr>
          <w:p w:rsidR="00A3147E" w:rsidRPr="00C7394F" w:rsidRDefault="00A3147E" w:rsidP="00A071FE">
            <w:pPr>
              <w:adjustRightInd w:val="0"/>
              <w:jc w:val="both"/>
              <w:rPr>
                <w:sz w:val="28"/>
                <w:szCs w:val="28"/>
              </w:rPr>
            </w:pPr>
          </w:p>
        </w:tc>
        <w:tc>
          <w:tcPr>
            <w:tcW w:w="1056" w:type="dxa"/>
            <w:vMerge/>
          </w:tcPr>
          <w:p w:rsidR="00A3147E" w:rsidRPr="00C7394F" w:rsidRDefault="00A3147E" w:rsidP="00A071FE">
            <w:pPr>
              <w:adjustRightInd w:val="0"/>
              <w:jc w:val="both"/>
              <w:rPr>
                <w:sz w:val="28"/>
                <w:szCs w:val="28"/>
              </w:rPr>
            </w:pPr>
          </w:p>
        </w:tc>
        <w:tc>
          <w:tcPr>
            <w:tcW w:w="2210" w:type="dxa"/>
            <w:vMerge/>
          </w:tcPr>
          <w:p w:rsidR="00A3147E" w:rsidRPr="00C7394F" w:rsidRDefault="00A3147E" w:rsidP="00A071FE">
            <w:pPr>
              <w:adjustRightInd w:val="0"/>
              <w:jc w:val="both"/>
              <w:rPr>
                <w:sz w:val="28"/>
                <w:szCs w:val="28"/>
              </w:rPr>
            </w:pPr>
          </w:p>
        </w:tc>
        <w:tc>
          <w:tcPr>
            <w:tcW w:w="2018" w:type="dxa"/>
            <w:vMerge/>
          </w:tcPr>
          <w:p w:rsidR="00A3147E" w:rsidRPr="00C7394F" w:rsidRDefault="00A3147E" w:rsidP="00A071FE">
            <w:pPr>
              <w:adjustRightInd w:val="0"/>
              <w:jc w:val="both"/>
              <w:rPr>
                <w:sz w:val="28"/>
                <w:szCs w:val="28"/>
              </w:rPr>
            </w:pPr>
          </w:p>
        </w:tc>
        <w:tc>
          <w:tcPr>
            <w:tcW w:w="1417" w:type="dxa"/>
            <w:vMerge w:val="restart"/>
          </w:tcPr>
          <w:p w:rsidR="00A3147E" w:rsidRPr="00C7394F" w:rsidRDefault="00A3147E" w:rsidP="00A071FE">
            <w:pPr>
              <w:adjustRightInd w:val="0"/>
              <w:jc w:val="center"/>
              <w:rPr>
                <w:b/>
                <w:sz w:val="20"/>
                <w:szCs w:val="20"/>
              </w:rPr>
            </w:pPr>
            <w:r w:rsidRPr="00C7394F">
              <w:rPr>
                <w:b/>
                <w:sz w:val="20"/>
                <w:szCs w:val="20"/>
              </w:rPr>
              <w:t>код по ОКЕИ</w:t>
            </w:r>
          </w:p>
        </w:tc>
        <w:tc>
          <w:tcPr>
            <w:tcW w:w="1101" w:type="dxa"/>
            <w:vMerge w:val="restart"/>
          </w:tcPr>
          <w:p w:rsidR="00A3147E" w:rsidRPr="00C7394F" w:rsidRDefault="00A3147E" w:rsidP="00A071FE">
            <w:pPr>
              <w:adjustRightInd w:val="0"/>
              <w:jc w:val="center"/>
              <w:rPr>
                <w:b/>
                <w:sz w:val="20"/>
                <w:szCs w:val="20"/>
              </w:rPr>
            </w:pPr>
            <w:r w:rsidRPr="00C7394F">
              <w:rPr>
                <w:b/>
                <w:sz w:val="20"/>
                <w:szCs w:val="20"/>
              </w:rPr>
              <w:t>наименование</w:t>
            </w:r>
          </w:p>
        </w:tc>
        <w:tc>
          <w:tcPr>
            <w:tcW w:w="6696" w:type="dxa"/>
            <w:gridSpan w:val="4"/>
            <w:vMerge/>
          </w:tcPr>
          <w:p w:rsidR="00A3147E" w:rsidRPr="00C7394F" w:rsidRDefault="00A3147E" w:rsidP="00A071FE">
            <w:pPr>
              <w:adjustRightInd w:val="0"/>
              <w:jc w:val="center"/>
              <w:rPr>
                <w:sz w:val="28"/>
                <w:szCs w:val="28"/>
              </w:rPr>
            </w:pPr>
          </w:p>
        </w:tc>
      </w:tr>
      <w:tr w:rsidR="00A3147E" w:rsidRPr="00C7394F" w:rsidTr="00A071FE">
        <w:trPr>
          <w:trHeight w:val="116"/>
          <w:tblHeader/>
        </w:trPr>
        <w:tc>
          <w:tcPr>
            <w:tcW w:w="528" w:type="dxa"/>
            <w:vMerge/>
          </w:tcPr>
          <w:p w:rsidR="00A3147E" w:rsidRPr="00C7394F" w:rsidRDefault="00A3147E" w:rsidP="00A071FE">
            <w:pPr>
              <w:adjustRightInd w:val="0"/>
              <w:rPr>
                <w:sz w:val="24"/>
                <w:szCs w:val="24"/>
              </w:rPr>
            </w:pPr>
          </w:p>
        </w:tc>
        <w:tc>
          <w:tcPr>
            <w:tcW w:w="1056" w:type="dxa"/>
            <w:vMerge/>
          </w:tcPr>
          <w:p w:rsidR="00A3147E" w:rsidRPr="00C7394F" w:rsidRDefault="00A3147E" w:rsidP="00A071FE">
            <w:pPr>
              <w:adjustRightInd w:val="0"/>
              <w:jc w:val="center"/>
              <w:rPr>
                <w:sz w:val="24"/>
                <w:szCs w:val="24"/>
              </w:rPr>
            </w:pPr>
          </w:p>
        </w:tc>
        <w:tc>
          <w:tcPr>
            <w:tcW w:w="2210" w:type="dxa"/>
            <w:vMerge/>
          </w:tcPr>
          <w:p w:rsidR="00A3147E" w:rsidRPr="00C7394F" w:rsidRDefault="00A3147E" w:rsidP="00A071FE">
            <w:pPr>
              <w:adjustRightInd w:val="0"/>
              <w:jc w:val="both"/>
              <w:rPr>
                <w:sz w:val="24"/>
                <w:szCs w:val="24"/>
              </w:rPr>
            </w:pPr>
          </w:p>
        </w:tc>
        <w:tc>
          <w:tcPr>
            <w:tcW w:w="2018" w:type="dxa"/>
            <w:vMerge/>
          </w:tcPr>
          <w:p w:rsidR="00A3147E" w:rsidRPr="00C7394F" w:rsidRDefault="00A3147E" w:rsidP="00A071FE">
            <w:pPr>
              <w:adjustRightInd w:val="0"/>
              <w:jc w:val="both"/>
              <w:rPr>
                <w:sz w:val="24"/>
                <w:szCs w:val="24"/>
              </w:rPr>
            </w:pPr>
          </w:p>
        </w:tc>
        <w:tc>
          <w:tcPr>
            <w:tcW w:w="1417" w:type="dxa"/>
            <w:vMerge/>
          </w:tcPr>
          <w:p w:rsidR="00A3147E" w:rsidRPr="00C7394F" w:rsidRDefault="00A3147E" w:rsidP="00A071FE">
            <w:pPr>
              <w:adjustRightInd w:val="0"/>
              <w:jc w:val="center"/>
              <w:rPr>
                <w:sz w:val="24"/>
                <w:szCs w:val="24"/>
              </w:rPr>
            </w:pPr>
          </w:p>
        </w:tc>
        <w:tc>
          <w:tcPr>
            <w:tcW w:w="1101" w:type="dxa"/>
            <w:vMerge/>
          </w:tcPr>
          <w:p w:rsidR="00A3147E" w:rsidRPr="00C7394F" w:rsidRDefault="00A3147E" w:rsidP="00A071FE">
            <w:pPr>
              <w:adjustRightInd w:val="0"/>
              <w:jc w:val="center"/>
              <w:rPr>
                <w:sz w:val="24"/>
                <w:szCs w:val="24"/>
              </w:rPr>
            </w:pPr>
          </w:p>
        </w:tc>
        <w:tc>
          <w:tcPr>
            <w:tcW w:w="2018" w:type="dxa"/>
            <w:tcBorders>
              <w:bottom w:val="single" w:sz="4" w:space="0" w:color="auto"/>
              <w:right w:val="single" w:sz="4" w:space="0" w:color="auto"/>
            </w:tcBorders>
          </w:tcPr>
          <w:p w:rsidR="00A3147E" w:rsidRPr="00C7394F" w:rsidRDefault="00A3147E" w:rsidP="00A071FE">
            <w:pPr>
              <w:adjustRightInd w:val="0"/>
              <w:jc w:val="center"/>
              <w:rPr>
                <w:b/>
                <w:sz w:val="20"/>
                <w:szCs w:val="20"/>
              </w:rPr>
            </w:pPr>
            <w:r w:rsidRPr="00C7394F">
              <w:rPr>
                <w:b/>
                <w:sz w:val="20"/>
                <w:szCs w:val="20"/>
              </w:rPr>
              <w:t>высшая группа должностей муниципальной службы</w:t>
            </w:r>
          </w:p>
        </w:tc>
        <w:tc>
          <w:tcPr>
            <w:tcW w:w="1701" w:type="dxa"/>
            <w:tcBorders>
              <w:left w:val="single" w:sz="4" w:space="0" w:color="auto"/>
              <w:right w:val="single" w:sz="4" w:space="0" w:color="auto"/>
            </w:tcBorders>
          </w:tcPr>
          <w:p w:rsidR="00A3147E" w:rsidRPr="00C7394F" w:rsidRDefault="00A3147E" w:rsidP="00A071FE">
            <w:pPr>
              <w:adjustRightInd w:val="0"/>
              <w:jc w:val="center"/>
              <w:rPr>
                <w:b/>
                <w:sz w:val="20"/>
                <w:szCs w:val="20"/>
              </w:rPr>
            </w:pPr>
            <w:r w:rsidRPr="00C7394F">
              <w:rPr>
                <w:b/>
                <w:sz w:val="20"/>
                <w:szCs w:val="20"/>
              </w:rPr>
              <w:t>главная группа должностей муниципальной службы</w:t>
            </w:r>
          </w:p>
        </w:tc>
        <w:tc>
          <w:tcPr>
            <w:tcW w:w="1559" w:type="dxa"/>
            <w:tcBorders>
              <w:left w:val="single" w:sz="4" w:space="0" w:color="auto"/>
              <w:right w:val="single" w:sz="4" w:space="0" w:color="auto"/>
            </w:tcBorders>
          </w:tcPr>
          <w:p w:rsidR="00A3147E" w:rsidRPr="00C7394F" w:rsidRDefault="00A3147E" w:rsidP="00A071FE">
            <w:pPr>
              <w:adjustRightInd w:val="0"/>
              <w:jc w:val="center"/>
              <w:rPr>
                <w:b/>
                <w:sz w:val="20"/>
                <w:szCs w:val="20"/>
              </w:rPr>
            </w:pPr>
            <w:r w:rsidRPr="00C7394F">
              <w:rPr>
                <w:b/>
                <w:sz w:val="20"/>
                <w:szCs w:val="20"/>
              </w:rPr>
              <w:t>ведущая группа должностей муниципальной службы</w:t>
            </w:r>
          </w:p>
        </w:tc>
        <w:tc>
          <w:tcPr>
            <w:tcW w:w="1418" w:type="dxa"/>
            <w:tcBorders>
              <w:left w:val="single" w:sz="4" w:space="0" w:color="auto"/>
            </w:tcBorders>
          </w:tcPr>
          <w:p w:rsidR="00A3147E" w:rsidRPr="00C7394F" w:rsidRDefault="00A3147E" w:rsidP="00A071FE">
            <w:pPr>
              <w:adjustRightInd w:val="0"/>
              <w:jc w:val="center"/>
              <w:rPr>
                <w:b/>
                <w:sz w:val="20"/>
                <w:szCs w:val="20"/>
              </w:rPr>
            </w:pPr>
            <w:r w:rsidRPr="00C7394F">
              <w:rPr>
                <w:b/>
                <w:sz w:val="20"/>
                <w:szCs w:val="20"/>
              </w:rPr>
              <w:t>старшая и младшая группы должностей муниципальной службы</w:t>
            </w:r>
          </w:p>
        </w:tc>
      </w:tr>
      <w:tr w:rsidR="00A3147E" w:rsidRPr="00C7394F" w:rsidTr="00A071FE">
        <w:tc>
          <w:tcPr>
            <w:tcW w:w="528" w:type="dxa"/>
          </w:tcPr>
          <w:p w:rsidR="00A3147E" w:rsidRPr="00C7394F" w:rsidRDefault="00A3147E" w:rsidP="00A3147E">
            <w:pPr>
              <w:widowControl/>
              <w:numPr>
                <w:ilvl w:val="0"/>
                <w:numId w:val="11"/>
              </w:numPr>
              <w:adjustRightInd w:val="0"/>
              <w:jc w:val="center"/>
              <w:rPr>
                <w:sz w:val="24"/>
                <w:szCs w:val="24"/>
              </w:rPr>
            </w:pPr>
          </w:p>
        </w:tc>
        <w:tc>
          <w:tcPr>
            <w:tcW w:w="1056" w:type="dxa"/>
          </w:tcPr>
          <w:p w:rsidR="00A3147E" w:rsidRPr="00C7394F" w:rsidRDefault="00A3147E" w:rsidP="00A071FE">
            <w:pPr>
              <w:adjustRightInd w:val="0"/>
              <w:jc w:val="center"/>
              <w:rPr>
                <w:sz w:val="20"/>
                <w:szCs w:val="20"/>
              </w:rPr>
            </w:pPr>
            <w:r w:rsidRPr="00C7394F">
              <w:rPr>
                <w:sz w:val="20"/>
                <w:szCs w:val="20"/>
              </w:rPr>
              <w:t>26.20.11</w:t>
            </w:r>
          </w:p>
        </w:tc>
        <w:tc>
          <w:tcPr>
            <w:tcW w:w="2210" w:type="dxa"/>
          </w:tcPr>
          <w:p w:rsidR="00A3147E" w:rsidRPr="00C7394F" w:rsidRDefault="00A3147E" w:rsidP="00A071FE">
            <w:pPr>
              <w:adjustRightInd w:val="0"/>
              <w:spacing w:before="120"/>
              <w:jc w:val="center"/>
              <w:rPr>
                <w:sz w:val="20"/>
                <w:szCs w:val="20"/>
              </w:rPr>
            </w:pPr>
            <w:r w:rsidRPr="00C7394F">
              <w:rPr>
                <w:sz w:val="20"/>
                <w:szCs w:val="20"/>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A3147E" w:rsidRPr="00C7394F" w:rsidRDefault="00A3147E" w:rsidP="00A071FE">
            <w:pPr>
              <w:adjustRightInd w:val="0"/>
              <w:spacing w:before="120"/>
              <w:jc w:val="center"/>
              <w:rPr>
                <w:sz w:val="20"/>
                <w:szCs w:val="20"/>
              </w:rPr>
            </w:pPr>
            <w:r w:rsidRPr="00C7394F">
              <w:rPr>
                <w:sz w:val="20"/>
                <w:szCs w:val="20"/>
              </w:rPr>
              <w:t>Пояснение по требуемой продукции: ноутбуки, планшетные компьютеры, карманные компьютеры,</w:t>
            </w:r>
          </w:p>
        </w:tc>
        <w:tc>
          <w:tcPr>
            <w:tcW w:w="2018" w:type="dxa"/>
          </w:tcPr>
          <w:p w:rsidR="00A3147E" w:rsidRPr="00C7394F" w:rsidRDefault="00A3147E" w:rsidP="00A071FE">
            <w:pPr>
              <w:adjustRightInd w:val="0"/>
              <w:rPr>
                <w:sz w:val="20"/>
                <w:szCs w:val="20"/>
              </w:rPr>
            </w:pPr>
            <w:r w:rsidRPr="00C7394F">
              <w:rPr>
                <w:sz w:val="20"/>
                <w:szCs w:val="20"/>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C7394F">
              <w:rPr>
                <w:sz w:val="20"/>
                <w:szCs w:val="20"/>
                <w:lang w:val="en-US"/>
              </w:rPr>
              <w:t>Wi</w:t>
            </w:r>
            <w:r w:rsidRPr="00C7394F">
              <w:rPr>
                <w:sz w:val="20"/>
                <w:szCs w:val="20"/>
              </w:rPr>
              <w:t>-</w:t>
            </w:r>
            <w:r w:rsidRPr="00C7394F">
              <w:rPr>
                <w:sz w:val="20"/>
                <w:szCs w:val="20"/>
                <w:lang w:val="en-US"/>
              </w:rPr>
              <w:t>Fi</w:t>
            </w:r>
            <w:r w:rsidRPr="00C7394F">
              <w:rPr>
                <w:sz w:val="20"/>
                <w:szCs w:val="20"/>
              </w:rPr>
              <w:t xml:space="preserve">, </w:t>
            </w:r>
            <w:r w:rsidRPr="00C7394F">
              <w:rPr>
                <w:sz w:val="20"/>
                <w:szCs w:val="20"/>
                <w:lang w:val="en-US"/>
              </w:rPr>
              <w:t>Bluetooth</w:t>
            </w:r>
            <w:r w:rsidRPr="00C7394F">
              <w:rPr>
                <w:sz w:val="20"/>
                <w:szCs w:val="20"/>
              </w:rPr>
              <w:t>, поддержки 3</w:t>
            </w:r>
            <w:r w:rsidRPr="00C7394F">
              <w:rPr>
                <w:sz w:val="20"/>
                <w:szCs w:val="20"/>
                <w:lang w:val="en-US"/>
              </w:rPr>
              <w:t>G</w:t>
            </w:r>
            <w:r w:rsidRPr="00C7394F">
              <w:rPr>
                <w:sz w:val="20"/>
                <w:szCs w:val="20"/>
              </w:rPr>
              <w:t>, (</w:t>
            </w:r>
            <w:r w:rsidRPr="00C7394F">
              <w:rPr>
                <w:sz w:val="20"/>
                <w:szCs w:val="20"/>
                <w:lang w:val="en-US"/>
              </w:rPr>
              <w:t>UMTS</w:t>
            </w:r>
            <w:r w:rsidRPr="00C7394F">
              <w:rPr>
                <w:sz w:val="20"/>
                <w:szCs w:val="20"/>
              </w:rPr>
              <w:t>), тип видеоадаптера, время работы, операционная система, предустановленное программное обеспечение, предельная цен</w:t>
            </w:r>
          </w:p>
        </w:tc>
        <w:tc>
          <w:tcPr>
            <w:tcW w:w="1417" w:type="dxa"/>
          </w:tcPr>
          <w:p w:rsidR="00A3147E" w:rsidRPr="00C7394F" w:rsidRDefault="00A3147E" w:rsidP="00A071FE">
            <w:pPr>
              <w:adjustRightInd w:val="0"/>
              <w:jc w:val="center"/>
              <w:rPr>
                <w:sz w:val="20"/>
                <w:szCs w:val="20"/>
              </w:rPr>
            </w:pPr>
          </w:p>
        </w:tc>
        <w:tc>
          <w:tcPr>
            <w:tcW w:w="1101" w:type="dxa"/>
          </w:tcPr>
          <w:p w:rsidR="00A3147E" w:rsidRPr="00C7394F" w:rsidRDefault="00A3147E" w:rsidP="00A071FE">
            <w:pPr>
              <w:adjustRightInd w:val="0"/>
              <w:jc w:val="center"/>
              <w:rPr>
                <w:sz w:val="20"/>
                <w:szCs w:val="20"/>
              </w:rPr>
            </w:pPr>
          </w:p>
        </w:tc>
        <w:tc>
          <w:tcPr>
            <w:tcW w:w="2018" w:type="dxa"/>
            <w:tcBorders>
              <w:top w:val="single" w:sz="4" w:space="0" w:color="auto"/>
              <w:bottom w:val="single" w:sz="4" w:space="0" w:color="auto"/>
              <w:right w:val="single" w:sz="4" w:space="0" w:color="auto"/>
            </w:tcBorders>
          </w:tcPr>
          <w:p w:rsidR="00A3147E" w:rsidRPr="00C7394F" w:rsidRDefault="00A3147E" w:rsidP="00A071FE">
            <w:pPr>
              <w:adjustRightInd w:val="0"/>
              <w:jc w:val="center"/>
              <w:rPr>
                <w:sz w:val="20"/>
                <w:szCs w:val="20"/>
              </w:rPr>
            </w:pPr>
          </w:p>
        </w:tc>
        <w:tc>
          <w:tcPr>
            <w:tcW w:w="1701"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559"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418" w:type="dxa"/>
            <w:tcBorders>
              <w:left w:val="single" w:sz="4" w:space="0" w:color="auto"/>
            </w:tcBorders>
          </w:tcPr>
          <w:p w:rsidR="00A3147E" w:rsidRPr="00C7394F" w:rsidRDefault="00A3147E" w:rsidP="00A071FE">
            <w:pPr>
              <w:adjustRightInd w:val="0"/>
              <w:jc w:val="center"/>
              <w:rPr>
                <w:sz w:val="20"/>
                <w:szCs w:val="20"/>
              </w:rPr>
            </w:pPr>
          </w:p>
        </w:tc>
      </w:tr>
      <w:tr w:rsidR="00A3147E" w:rsidRPr="00C7394F" w:rsidTr="00A071FE">
        <w:tc>
          <w:tcPr>
            <w:tcW w:w="528" w:type="dxa"/>
          </w:tcPr>
          <w:p w:rsidR="00A3147E" w:rsidRPr="00C7394F" w:rsidRDefault="00A3147E" w:rsidP="00A3147E">
            <w:pPr>
              <w:pageBreakBefore/>
              <w:widowControl/>
              <w:numPr>
                <w:ilvl w:val="0"/>
                <w:numId w:val="11"/>
              </w:numPr>
              <w:adjustRightInd w:val="0"/>
              <w:jc w:val="center"/>
              <w:rPr>
                <w:sz w:val="24"/>
                <w:szCs w:val="24"/>
              </w:rPr>
            </w:pPr>
          </w:p>
        </w:tc>
        <w:tc>
          <w:tcPr>
            <w:tcW w:w="1056" w:type="dxa"/>
          </w:tcPr>
          <w:p w:rsidR="00A3147E" w:rsidRPr="00C7394F" w:rsidRDefault="00A3147E" w:rsidP="00A071FE">
            <w:pPr>
              <w:adjustRightInd w:val="0"/>
              <w:jc w:val="center"/>
              <w:rPr>
                <w:sz w:val="20"/>
                <w:szCs w:val="20"/>
              </w:rPr>
            </w:pPr>
            <w:r w:rsidRPr="00C7394F">
              <w:rPr>
                <w:sz w:val="20"/>
                <w:szCs w:val="20"/>
              </w:rPr>
              <w:t>26.20.15</w:t>
            </w:r>
          </w:p>
        </w:tc>
        <w:tc>
          <w:tcPr>
            <w:tcW w:w="2210" w:type="dxa"/>
          </w:tcPr>
          <w:p w:rsidR="00A3147E" w:rsidRPr="00C7394F" w:rsidRDefault="00A3147E" w:rsidP="00A071FE">
            <w:pPr>
              <w:adjustRightInd w:val="0"/>
              <w:spacing w:before="120"/>
              <w:jc w:val="center"/>
              <w:rPr>
                <w:sz w:val="20"/>
                <w:szCs w:val="20"/>
              </w:rPr>
            </w:pPr>
            <w:r w:rsidRPr="00C7394F">
              <w:rPr>
                <w:sz w:val="20"/>
                <w:szCs w:val="20"/>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A3147E" w:rsidRPr="00C7394F" w:rsidRDefault="00A3147E" w:rsidP="00A071FE">
            <w:pPr>
              <w:adjustRightInd w:val="0"/>
              <w:spacing w:before="120"/>
              <w:jc w:val="center"/>
              <w:rPr>
                <w:sz w:val="20"/>
                <w:szCs w:val="20"/>
              </w:rPr>
            </w:pPr>
            <w:r w:rsidRPr="00C7394F">
              <w:rPr>
                <w:sz w:val="20"/>
                <w:szCs w:val="20"/>
              </w:rPr>
              <w:t>Пояснение по требуемой продукции:</w:t>
            </w:r>
          </w:p>
          <w:p w:rsidR="00A3147E" w:rsidRPr="00C7394F" w:rsidRDefault="00A3147E" w:rsidP="00A071FE">
            <w:pPr>
              <w:adjustRightInd w:val="0"/>
              <w:jc w:val="center"/>
              <w:rPr>
                <w:sz w:val="20"/>
                <w:szCs w:val="20"/>
              </w:rPr>
            </w:pPr>
            <w:r w:rsidRPr="00C7394F">
              <w:rPr>
                <w:sz w:val="20"/>
                <w:szCs w:val="20"/>
              </w:rPr>
              <w:t xml:space="preserve">компьютеры персональные настольные, рабочие станции вывода </w:t>
            </w:r>
          </w:p>
        </w:tc>
        <w:tc>
          <w:tcPr>
            <w:tcW w:w="2018" w:type="dxa"/>
          </w:tcPr>
          <w:p w:rsidR="00A3147E" w:rsidRPr="00C7394F" w:rsidRDefault="00A3147E" w:rsidP="00A071FE">
            <w:pPr>
              <w:adjustRightInd w:val="0"/>
              <w:rPr>
                <w:sz w:val="20"/>
                <w:szCs w:val="20"/>
              </w:rPr>
            </w:pPr>
            <w:r w:rsidRPr="00C7394F">
              <w:rPr>
                <w:sz w:val="20"/>
                <w:szCs w:val="20"/>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1417" w:type="dxa"/>
          </w:tcPr>
          <w:p w:rsidR="00A3147E" w:rsidRPr="00C7394F" w:rsidRDefault="00A3147E" w:rsidP="00A071FE">
            <w:pPr>
              <w:adjustRightInd w:val="0"/>
              <w:jc w:val="center"/>
              <w:rPr>
                <w:sz w:val="20"/>
                <w:szCs w:val="20"/>
              </w:rPr>
            </w:pPr>
            <w:r w:rsidRPr="00C7394F">
              <w:rPr>
                <w:sz w:val="20"/>
                <w:szCs w:val="20"/>
              </w:rPr>
              <w:t>293</w:t>
            </w:r>
          </w:p>
          <w:p w:rsidR="00A3147E" w:rsidRPr="00C7394F" w:rsidRDefault="00A3147E" w:rsidP="00A071FE">
            <w:pPr>
              <w:adjustRightInd w:val="0"/>
              <w:jc w:val="center"/>
              <w:rPr>
                <w:sz w:val="20"/>
                <w:szCs w:val="20"/>
              </w:rPr>
            </w:pPr>
            <w:r w:rsidRPr="00C7394F">
              <w:rPr>
                <w:sz w:val="20"/>
                <w:szCs w:val="20"/>
              </w:rPr>
              <w:t>255</w:t>
            </w:r>
          </w:p>
          <w:p w:rsidR="00A3147E" w:rsidRPr="00C7394F" w:rsidRDefault="00A3147E" w:rsidP="00A071FE">
            <w:pPr>
              <w:adjustRightInd w:val="0"/>
              <w:jc w:val="center"/>
              <w:rPr>
                <w:sz w:val="20"/>
                <w:szCs w:val="20"/>
              </w:rPr>
            </w:pPr>
            <w:r w:rsidRPr="00C7394F">
              <w:rPr>
                <w:sz w:val="20"/>
                <w:szCs w:val="20"/>
              </w:rPr>
              <w:t>383</w:t>
            </w:r>
          </w:p>
        </w:tc>
        <w:tc>
          <w:tcPr>
            <w:tcW w:w="1101" w:type="dxa"/>
          </w:tcPr>
          <w:p w:rsidR="00A3147E" w:rsidRPr="00C7394F" w:rsidRDefault="00A3147E" w:rsidP="00A071FE">
            <w:pPr>
              <w:adjustRightInd w:val="0"/>
              <w:jc w:val="center"/>
              <w:rPr>
                <w:shd w:val="clear" w:color="auto" w:fill="FFFFFF"/>
              </w:rPr>
            </w:pPr>
            <w:r w:rsidRPr="00C7394F">
              <w:rPr>
                <w:shd w:val="clear" w:color="auto" w:fill="FFFFFF"/>
              </w:rPr>
              <w:t>Гигагерц</w:t>
            </w:r>
          </w:p>
          <w:p w:rsidR="00A3147E" w:rsidRPr="00C7394F" w:rsidRDefault="00A3147E" w:rsidP="00A071FE">
            <w:pPr>
              <w:adjustRightInd w:val="0"/>
              <w:jc w:val="center"/>
              <w:rPr>
                <w:shd w:val="clear" w:color="auto" w:fill="FFFFFF"/>
              </w:rPr>
            </w:pPr>
            <w:r w:rsidRPr="00C7394F">
              <w:rPr>
                <w:shd w:val="clear" w:color="auto" w:fill="FFFFFF"/>
              </w:rPr>
              <w:t>Байт</w:t>
            </w:r>
          </w:p>
          <w:p w:rsidR="00A3147E" w:rsidRPr="00C7394F" w:rsidRDefault="00A3147E" w:rsidP="00A071FE">
            <w:pPr>
              <w:adjustRightInd w:val="0"/>
              <w:jc w:val="center"/>
              <w:rPr>
                <w:sz w:val="20"/>
                <w:szCs w:val="20"/>
              </w:rPr>
            </w:pPr>
            <w:r w:rsidRPr="00C7394F">
              <w:rPr>
                <w:shd w:val="clear" w:color="auto" w:fill="FFFFFF"/>
              </w:rPr>
              <w:t>Рубль</w:t>
            </w:r>
          </w:p>
        </w:tc>
        <w:tc>
          <w:tcPr>
            <w:tcW w:w="2018" w:type="dxa"/>
            <w:tcBorders>
              <w:top w:val="single" w:sz="4" w:space="0" w:color="auto"/>
              <w:bottom w:val="single" w:sz="4" w:space="0" w:color="auto"/>
              <w:right w:val="single" w:sz="4" w:space="0" w:color="auto"/>
            </w:tcBorders>
          </w:tcPr>
          <w:p w:rsidR="00A3147E" w:rsidRPr="00C7394F" w:rsidRDefault="00A3147E" w:rsidP="00A071FE">
            <w:pPr>
              <w:adjustRightInd w:val="0"/>
              <w:jc w:val="center"/>
              <w:rPr>
                <w:sz w:val="20"/>
                <w:szCs w:val="20"/>
              </w:rPr>
            </w:pPr>
          </w:p>
        </w:tc>
        <w:tc>
          <w:tcPr>
            <w:tcW w:w="1701"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559"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418" w:type="dxa"/>
            <w:tcBorders>
              <w:left w:val="single" w:sz="4" w:space="0" w:color="auto"/>
            </w:tcBorders>
          </w:tcPr>
          <w:p w:rsidR="00A3147E" w:rsidRPr="00C7394F" w:rsidRDefault="00A3147E" w:rsidP="00A071FE">
            <w:pPr>
              <w:adjustRightInd w:val="0"/>
              <w:jc w:val="center"/>
              <w:rPr>
                <w:sz w:val="20"/>
                <w:szCs w:val="20"/>
              </w:rPr>
            </w:pPr>
          </w:p>
        </w:tc>
      </w:tr>
      <w:tr w:rsidR="00A3147E" w:rsidRPr="00C7394F" w:rsidTr="00A071FE">
        <w:tc>
          <w:tcPr>
            <w:tcW w:w="528" w:type="dxa"/>
          </w:tcPr>
          <w:p w:rsidR="00A3147E" w:rsidRPr="00C7394F" w:rsidRDefault="00A3147E" w:rsidP="00A3147E">
            <w:pPr>
              <w:pageBreakBefore/>
              <w:widowControl/>
              <w:numPr>
                <w:ilvl w:val="0"/>
                <w:numId w:val="11"/>
              </w:numPr>
              <w:adjustRightInd w:val="0"/>
              <w:jc w:val="center"/>
              <w:rPr>
                <w:sz w:val="24"/>
                <w:szCs w:val="24"/>
              </w:rPr>
            </w:pPr>
          </w:p>
        </w:tc>
        <w:tc>
          <w:tcPr>
            <w:tcW w:w="1056" w:type="dxa"/>
          </w:tcPr>
          <w:p w:rsidR="00A3147E" w:rsidRPr="00C7394F" w:rsidRDefault="00A3147E" w:rsidP="00A071FE">
            <w:pPr>
              <w:adjustRightInd w:val="0"/>
              <w:jc w:val="center"/>
              <w:rPr>
                <w:sz w:val="20"/>
                <w:szCs w:val="20"/>
              </w:rPr>
            </w:pPr>
            <w:r w:rsidRPr="00C7394F">
              <w:rPr>
                <w:sz w:val="20"/>
                <w:szCs w:val="20"/>
              </w:rPr>
              <w:t>26.20.16</w:t>
            </w:r>
          </w:p>
        </w:tc>
        <w:tc>
          <w:tcPr>
            <w:tcW w:w="2210" w:type="dxa"/>
          </w:tcPr>
          <w:p w:rsidR="00A3147E" w:rsidRPr="00C7394F" w:rsidRDefault="00A3147E" w:rsidP="00A071FE">
            <w:pPr>
              <w:adjustRightInd w:val="0"/>
              <w:spacing w:before="120"/>
              <w:jc w:val="center"/>
              <w:rPr>
                <w:sz w:val="20"/>
                <w:szCs w:val="20"/>
              </w:rPr>
            </w:pPr>
            <w:r w:rsidRPr="00C7394F">
              <w:rPr>
                <w:sz w:val="20"/>
                <w:szCs w:val="20"/>
              </w:rPr>
              <w:t>Устройства ввода или вывода, содержащие или не содержащие в одном корпусе запоминающие устройства.</w:t>
            </w:r>
          </w:p>
          <w:p w:rsidR="00A3147E" w:rsidRPr="00C7394F" w:rsidRDefault="00A3147E" w:rsidP="00A071FE">
            <w:pPr>
              <w:adjustRightInd w:val="0"/>
              <w:spacing w:before="120"/>
              <w:jc w:val="center"/>
              <w:rPr>
                <w:sz w:val="20"/>
                <w:szCs w:val="20"/>
              </w:rPr>
            </w:pPr>
            <w:r w:rsidRPr="00C7394F">
              <w:rPr>
                <w:sz w:val="20"/>
                <w:szCs w:val="20"/>
              </w:rPr>
              <w:t>Пояснение по требуемой продукции: принтеры, сканеры, многофункциональные устройства</w:t>
            </w:r>
          </w:p>
        </w:tc>
        <w:tc>
          <w:tcPr>
            <w:tcW w:w="2018" w:type="dxa"/>
          </w:tcPr>
          <w:p w:rsidR="00A3147E" w:rsidRPr="00C7394F" w:rsidRDefault="00A3147E" w:rsidP="00A071FE">
            <w:pPr>
              <w:adjustRightInd w:val="0"/>
              <w:rPr>
                <w:sz w:val="20"/>
                <w:szCs w:val="20"/>
              </w:rPr>
            </w:pPr>
            <w:r w:rsidRPr="00C7394F">
              <w:rPr>
                <w:sz w:val="20"/>
                <w:szCs w:val="20"/>
              </w:rPr>
              <w:t xml:space="preserve">метод печати (струйный/ лазерный – для принтера/многофункционального устройства), разрешение сканирования (для сканера/ 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 </w:t>
            </w:r>
          </w:p>
        </w:tc>
        <w:tc>
          <w:tcPr>
            <w:tcW w:w="1417" w:type="dxa"/>
          </w:tcPr>
          <w:p w:rsidR="00A3147E" w:rsidRPr="00C7394F" w:rsidRDefault="00A3147E" w:rsidP="00A071FE">
            <w:pPr>
              <w:adjustRightInd w:val="0"/>
              <w:jc w:val="center"/>
              <w:rPr>
                <w:sz w:val="20"/>
                <w:szCs w:val="20"/>
              </w:rPr>
            </w:pPr>
            <w:r w:rsidRPr="00C7394F">
              <w:rPr>
                <w:sz w:val="20"/>
                <w:szCs w:val="20"/>
              </w:rPr>
              <w:t>383</w:t>
            </w:r>
          </w:p>
        </w:tc>
        <w:tc>
          <w:tcPr>
            <w:tcW w:w="1101" w:type="dxa"/>
          </w:tcPr>
          <w:p w:rsidR="00A3147E" w:rsidRPr="00C7394F" w:rsidRDefault="00A3147E" w:rsidP="00A071FE">
            <w:pPr>
              <w:adjustRightInd w:val="0"/>
              <w:jc w:val="center"/>
              <w:rPr>
                <w:sz w:val="20"/>
                <w:szCs w:val="20"/>
              </w:rPr>
            </w:pPr>
            <w:r w:rsidRPr="00C7394F">
              <w:rPr>
                <w:sz w:val="20"/>
                <w:szCs w:val="20"/>
              </w:rPr>
              <w:t>рубль</w:t>
            </w:r>
          </w:p>
        </w:tc>
        <w:tc>
          <w:tcPr>
            <w:tcW w:w="2018" w:type="dxa"/>
            <w:tcBorders>
              <w:top w:val="single" w:sz="4" w:space="0" w:color="auto"/>
              <w:bottom w:val="single" w:sz="4" w:space="0" w:color="auto"/>
              <w:right w:val="single" w:sz="4" w:space="0" w:color="auto"/>
            </w:tcBorders>
          </w:tcPr>
          <w:p w:rsidR="00A3147E" w:rsidRPr="00C7394F" w:rsidRDefault="00A3147E" w:rsidP="00A071FE">
            <w:pPr>
              <w:adjustRightInd w:val="0"/>
              <w:jc w:val="center"/>
              <w:rPr>
                <w:sz w:val="20"/>
                <w:szCs w:val="20"/>
              </w:rPr>
            </w:pPr>
          </w:p>
        </w:tc>
        <w:tc>
          <w:tcPr>
            <w:tcW w:w="1701"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559"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418" w:type="dxa"/>
            <w:tcBorders>
              <w:left w:val="single" w:sz="4" w:space="0" w:color="auto"/>
            </w:tcBorders>
          </w:tcPr>
          <w:p w:rsidR="00A3147E" w:rsidRPr="00C7394F" w:rsidRDefault="00A3147E" w:rsidP="00A071FE">
            <w:pPr>
              <w:adjustRightInd w:val="0"/>
              <w:jc w:val="center"/>
              <w:rPr>
                <w:sz w:val="20"/>
                <w:szCs w:val="20"/>
              </w:rPr>
            </w:pPr>
          </w:p>
        </w:tc>
      </w:tr>
      <w:tr w:rsidR="00A3147E" w:rsidRPr="00C7394F" w:rsidTr="00A071FE">
        <w:trPr>
          <w:trHeight w:val="5865"/>
        </w:trPr>
        <w:tc>
          <w:tcPr>
            <w:tcW w:w="528" w:type="dxa"/>
          </w:tcPr>
          <w:p w:rsidR="00A3147E" w:rsidRPr="00C7394F" w:rsidRDefault="00A3147E" w:rsidP="00A3147E">
            <w:pPr>
              <w:widowControl/>
              <w:numPr>
                <w:ilvl w:val="0"/>
                <w:numId w:val="11"/>
              </w:numPr>
              <w:adjustRightInd w:val="0"/>
              <w:jc w:val="center"/>
              <w:rPr>
                <w:sz w:val="24"/>
                <w:szCs w:val="24"/>
              </w:rPr>
            </w:pPr>
          </w:p>
        </w:tc>
        <w:tc>
          <w:tcPr>
            <w:tcW w:w="1056" w:type="dxa"/>
          </w:tcPr>
          <w:p w:rsidR="00A3147E" w:rsidRPr="00C7394F" w:rsidRDefault="00A3147E" w:rsidP="00A071FE">
            <w:pPr>
              <w:adjustRightInd w:val="0"/>
              <w:jc w:val="center"/>
              <w:rPr>
                <w:sz w:val="20"/>
                <w:szCs w:val="20"/>
              </w:rPr>
            </w:pPr>
            <w:r w:rsidRPr="00C7394F">
              <w:rPr>
                <w:sz w:val="20"/>
                <w:szCs w:val="20"/>
              </w:rPr>
              <w:t>26.30.11</w:t>
            </w:r>
          </w:p>
        </w:tc>
        <w:tc>
          <w:tcPr>
            <w:tcW w:w="2210" w:type="dxa"/>
          </w:tcPr>
          <w:p w:rsidR="00A3147E" w:rsidRPr="00C7394F" w:rsidRDefault="00A3147E" w:rsidP="00A071FE">
            <w:pPr>
              <w:adjustRightInd w:val="0"/>
              <w:jc w:val="center"/>
              <w:rPr>
                <w:sz w:val="20"/>
                <w:szCs w:val="20"/>
              </w:rPr>
            </w:pPr>
            <w:r w:rsidRPr="00C7394F">
              <w:rPr>
                <w:sz w:val="20"/>
                <w:szCs w:val="20"/>
              </w:rPr>
              <w:t>Аппаратура коммуникационная передающая с приемными устройствами.</w:t>
            </w:r>
          </w:p>
          <w:p w:rsidR="00A3147E" w:rsidRPr="00C7394F" w:rsidRDefault="00A3147E" w:rsidP="00A071FE">
            <w:pPr>
              <w:adjustRightInd w:val="0"/>
              <w:spacing w:before="120"/>
              <w:jc w:val="center"/>
              <w:rPr>
                <w:sz w:val="20"/>
                <w:szCs w:val="20"/>
              </w:rPr>
            </w:pPr>
            <w:r w:rsidRPr="00C7394F">
              <w:rPr>
                <w:sz w:val="20"/>
                <w:szCs w:val="20"/>
              </w:rPr>
              <w:t xml:space="preserve">Пояснение по требуемой продукции: телефоны мобильные </w:t>
            </w:r>
          </w:p>
        </w:tc>
        <w:tc>
          <w:tcPr>
            <w:tcW w:w="2018" w:type="dxa"/>
          </w:tcPr>
          <w:p w:rsidR="00A3147E" w:rsidRPr="00C7394F" w:rsidRDefault="00A3147E" w:rsidP="00A071FE">
            <w:pPr>
              <w:adjustRightInd w:val="0"/>
              <w:rPr>
                <w:sz w:val="20"/>
                <w:szCs w:val="20"/>
              </w:rPr>
            </w:pPr>
            <w:r w:rsidRPr="00C7394F">
              <w:rPr>
                <w:sz w:val="20"/>
                <w:szCs w:val="20"/>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C7394F">
              <w:rPr>
                <w:sz w:val="20"/>
                <w:szCs w:val="20"/>
                <w:lang w:val="en-US"/>
              </w:rPr>
              <w:t>SIM</w:t>
            </w:r>
            <w:r w:rsidRPr="00C7394F">
              <w:rPr>
                <w:sz w:val="20"/>
                <w:szCs w:val="20"/>
              </w:rPr>
              <w:t xml:space="preserve">-карт, наличие модулей и </w:t>
            </w:r>
            <w:proofErr w:type="spellStart"/>
            <w:r w:rsidRPr="00C7394F">
              <w:rPr>
                <w:sz w:val="20"/>
                <w:szCs w:val="20"/>
              </w:rPr>
              <w:t>интрефейсов</w:t>
            </w:r>
            <w:proofErr w:type="spellEnd"/>
            <w:r w:rsidRPr="00C7394F">
              <w:rPr>
                <w:sz w:val="20"/>
                <w:szCs w:val="20"/>
              </w:rPr>
              <w:t xml:space="preserve"> (</w:t>
            </w:r>
            <w:r w:rsidRPr="00C7394F">
              <w:rPr>
                <w:sz w:val="20"/>
                <w:szCs w:val="20"/>
                <w:lang w:val="en-US"/>
              </w:rPr>
              <w:t>Wi</w:t>
            </w:r>
            <w:r w:rsidRPr="00C7394F">
              <w:rPr>
                <w:sz w:val="20"/>
                <w:szCs w:val="20"/>
              </w:rPr>
              <w:t>-</w:t>
            </w:r>
            <w:r w:rsidRPr="00C7394F">
              <w:rPr>
                <w:sz w:val="20"/>
                <w:szCs w:val="20"/>
                <w:lang w:val="en-US"/>
              </w:rPr>
              <w:t>Fi</w:t>
            </w:r>
            <w:r w:rsidRPr="00C7394F">
              <w:rPr>
                <w:sz w:val="20"/>
                <w:szCs w:val="20"/>
              </w:rPr>
              <w:t xml:space="preserve">, </w:t>
            </w:r>
            <w:r w:rsidRPr="00C7394F">
              <w:rPr>
                <w:sz w:val="20"/>
                <w:szCs w:val="20"/>
                <w:lang w:val="en-US"/>
              </w:rPr>
              <w:t>Bluetooth</w:t>
            </w:r>
            <w:r w:rsidRPr="00C7394F">
              <w:rPr>
                <w:sz w:val="20"/>
                <w:szCs w:val="20"/>
              </w:rPr>
              <w:t xml:space="preserve">, </w:t>
            </w:r>
            <w:r w:rsidRPr="00C7394F">
              <w:rPr>
                <w:sz w:val="20"/>
                <w:szCs w:val="20"/>
                <w:lang w:val="en-US"/>
              </w:rPr>
              <w:t>USB</w:t>
            </w:r>
            <w:r w:rsidRPr="00C7394F">
              <w:rPr>
                <w:sz w:val="20"/>
                <w:szCs w:val="20"/>
              </w:rPr>
              <w:t xml:space="preserve">. </w:t>
            </w:r>
            <w:r w:rsidRPr="00C7394F">
              <w:rPr>
                <w:sz w:val="20"/>
                <w:szCs w:val="20"/>
                <w:lang w:val="en-US"/>
              </w:rPr>
              <w:t>GPS</w:t>
            </w:r>
            <w:r w:rsidRPr="00C7394F">
              <w:rPr>
                <w:sz w:val="20"/>
                <w:szCs w:val="20"/>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A3147E" w:rsidRPr="00C7394F" w:rsidRDefault="00A3147E" w:rsidP="00A071FE">
            <w:pPr>
              <w:tabs>
                <w:tab w:val="right" w:pos="2335"/>
              </w:tabs>
              <w:adjustRightInd w:val="0"/>
              <w:rPr>
                <w:sz w:val="20"/>
                <w:szCs w:val="20"/>
              </w:rPr>
            </w:pPr>
            <w:r w:rsidRPr="00C7394F">
              <w:rPr>
                <w:sz w:val="20"/>
                <w:szCs w:val="20"/>
              </w:rPr>
              <w:t>предельная цена</w:t>
            </w:r>
          </w:p>
        </w:tc>
        <w:tc>
          <w:tcPr>
            <w:tcW w:w="1417" w:type="dxa"/>
            <w:vAlign w:val="bottom"/>
          </w:tcPr>
          <w:p w:rsidR="00A3147E" w:rsidRPr="00C7394F" w:rsidRDefault="00A3147E" w:rsidP="00A071FE">
            <w:pPr>
              <w:adjustRightInd w:val="0"/>
              <w:rPr>
                <w:sz w:val="20"/>
                <w:szCs w:val="20"/>
              </w:rPr>
            </w:pPr>
            <w:r w:rsidRPr="00C7394F">
              <w:rPr>
                <w:sz w:val="20"/>
                <w:szCs w:val="20"/>
              </w:rPr>
              <w:t>383</w:t>
            </w:r>
          </w:p>
          <w:p w:rsidR="00A3147E" w:rsidRPr="00C7394F" w:rsidRDefault="00A3147E" w:rsidP="00A071FE">
            <w:pPr>
              <w:adjustRightInd w:val="0"/>
              <w:jc w:val="center"/>
              <w:rPr>
                <w:sz w:val="20"/>
                <w:szCs w:val="20"/>
              </w:rPr>
            </w:pPr>
          </w:p>
          <w:p w:rsidR="00A3147E" w:rsidRPr="00C7394F" w:rsidRDefault="00A3147E" w:rsidP="00A071FE">
            <w:pPr>
              <w:adjustRightInd w:val="0"/>
              <w:jc w:val="center"/>
              <w:rPr>
                <w:sz w:val="20"/>
                <w:szCs w:val="20"/>
              </w:rPr>
            </w:pPr>
          </w:p>
        </w:tc>
        <w:tc>
          <w:tcPr>
            <w:tcW w:w="1101" w:type="dxa"/>
            <w:vAlign w:val="bottom"/>
          </w:tcPr>
          <w:p w:rsidR="00A3147E" w:rsidRPr="00C7394F" w:rsidRDefault="00A3147E" w:rsidP="00A071FE">
            <w:pPr>
              <w:adjustRightInd w:val="0"/>
              <w:rPr>
                <w:sz w:val="20"/>
                <w:szCs w:val="20"/>
              </w:rPr>
            </w:pPr>
            <w:r w:rsidRPr="00C7394F">
              <w:rPr>
                <w:sz w:val="20"/>
                <w:szCs w:val="20"/>
              </w:rPr>
              <w:t>рубль</w:t>
            </w:r>
          </w:p>
        </w:tc>
        <w:tc>
          <w:tcPr>
            <w:tcW w:w="2018" w:type="dxa"/>
            <w:tcBorders>
              <w:top w:val="single" w:sz="4" w:space="0" w:color="auto"/>
              <w:bottom w:val="single" w:sz="4" w:space="0" w:color="auto"/>
              <w:right w:val="single" w:sz="4" w:space="0" w:color="auto"/>
            </w:tcBorders>
            <w:vAlign w:val="bottom"/>
          </w:tcPr>
          <w:p w:rsidR="00A3147E" w:rsidRPr="00C7394F" w:rsidRDefault="00A3147E" w:rsidP="00A071FE">
            <w:pPr>
              <w:adjustRightInd w:val="0"/>
              <w:jc w:val="center"/>
              <w:rPr>
                <w:sz w:val="20"/>
                <w:szCs w:val="20"/>
              </w:rPr>
            </w:pPr>
            <w:r w:rsidRPr="00C7394F">
              <w:rPr>
                <w:sz w:val="20"/>
                <w:szCs w:val="20"/>
              </w:rPr>
              <w:t xml:space="preserve">не более 15 </w:t>
            </w:r>
            <w:proofErr w:type="spellStart"/>
            <w:r w:rsidRPr="00C7394F">
              <w:rPr>
                <w:sz w:val="20"/>
                <w:szCs w:val="20"/>
              </w:rPr>
              <w:t>тыс.руб</w:t>
            </w:r>
            <w:proofErr w:type="spellEnd"/>
            <w:r w:rsidRPr="00C7394F">
              <w:rPr>
                <w:sz w:val="20"/>
                <w:szCs w:val="20"/>
              </w:rPr>
              <w:t>.</w:t>
            </w:r>
          </w:p>
          <w:p w:rsidR="00A3147E" w:rsidRPr="00C7394F" w:rsidRDefault="00A3147E" w:rsidP="00A071FE">
            <w:pPr>
              <w:adjustRightInd w:val="0"/>
              <w:jc w:val="center"/>
              <w:rPr>
                <w:sz w:val="20"/>
                <w:szCs w:val="20"/>
              </w:rPr>
            </w:pPr>
          </w:p>
          <w:p w:rsidR="00A3147E" w:rsidRPr="00C7394F" w:rsidRDefault="00A3147E" w:rsidP="00A071FE">
            <w:pPr>
              <w:adjustRightInd w:val="0"/>
              <w:jc w:val="center"/>
              <w:rPr>
                <w:sz w:val="20"/>
                <w:szCs w:val="20"/>
              </w:rPr>
            </w:pPr>
          </w:p>
        </w:tc>
        <w:tc>
          <w:tcPr>
            <w:tcW w:w="1701" w:type="dxa"/>
            <w:tcBorders>
              <w:left w:val="single" w:sz="4" w:space="0" w:color="auto"/>
              <w:right w:val="single" w:sz="4" w:space="0" w:color="auto"/>
            </w:tcBorders>
            <w:vAlign w:val="bottom"/>
          </w:tcPr>
          <w:p w:rsidR="00A3147E" w:rsidRPr="00C7394F" w:rsidRDefault="00A3147E" w:rsidP="00A071FE">
            <w:pPr>
              <w:adjustRightInd w:val="0"/>
              <w:jc w:val="center"/>
              <w:rPr>
                <w:sz w:val="20"/>
                <w:szCs w:val="20"/>
              </w:rPr>
            </w:pPr>
            <w:r w:rsidRPr="00C7394F">
              <w:rPr>
                <w:sz w:val="20"/>
                <w:szCs w:val="20"/>
              </w:rPr>
              <w:t xml:space="preserve">не более 10 </w:t>
            </w:r>
            <w:proofErr w:type="spellStart"/>
            <w:r w:rsidRPr="00C7394F">
              <w:rPr>
                <w:sz w:val="20"/>
                <w:szCs w:val="20"/>
              </w:rPr>
              <w:t>тыс.руб</w:t>
            </w:r>
            <w:proofErr w:type="spellEnd"/>
            <w:r w:rsidRPr="00C7394F">
              <w:rPr>
                <w:sz w:val="20"/>
                <w:szCs w:val="20"/>
              </w:rPr>
              <w:t>.</w:t>
            </w:r>
          </w:p>
          <w:p w:rsidR="00A3147E" w:rsidRPr="00C7394F" w:rsidRDefault="00A3147E" w:rsidP="00A071FE">
            <w:pPr>
              <w:adjustRightInd w:val="0"/>
              <w:jc w:val="center"/>
              <w:rPr>
                <w:sz w:val="20"/>
                <w:szCs w:val="20"/>
              </w:rPr>
            </w:pPr>
          </w:p>
          <w:p w:rsidR="00A3147E" w:rsidRPr="00C7394F" w:rsidRDefault="00A3147E" w:rsidP="00A071FE">
            <w:pPr>
              <w:adjustRightInd w:val="0"/>
              <w:jc w:val="center"/>
              <w:rPr>
                <w:sz w:val="20"/>
                <w:szCs w:val="20"/>
              </w:rPr>
            </w:pPr>
          </w:p>
        </w:tc>
        <w:tc>
          <w:tcPr>
            <w:tcW w:w="1559" w:type="dxa"/>
            <w:tcBorders>
              <w:left w:val="single" w:sz="4" w:space="0" w:color="auto"/>
              <w:right w:val="single" w:sz="4" w:space="0" w:color="auto"/>
            </w:tcBorders>
            <w:vAlign w:val="bottom"/>
          </w:tcPr>
          <w:p w:rsidR="00A3147E" w:rsidRPr="00C7394F" w:rsidRDefault="00A3147E" w:rsidP="00A071FE">
            <w:pPr>
              <w:adjustRightInd w:val="0"/>
              <w:jc w:val="center"/>
              <w:rPr>
                <w:sz w:val="20"/>
                <w:szCs w:val="20"/>
              </w:rPr>
            </w:pPr>
          </w:p>
        </w:tc>
        <w:tc>
          <w:tcPr>
            <w:tcW w:w="1418" w:type="dxa"/>
            <w:tcBorders>
              <w:left w:val="single" w:sz="4" w:space="0" w:color="auto"/>
            </w:tcBorders>
            <w:vAlign w:val="bottom"/>
          </w:tcPr>
          <w:p w:rsidR="00A3147E" w:rsidRPr="00C7394F" w:rsidRDefault="00A3147E" w:rsidP="00A071FE">
            <w:pPr>
              <w:adjustRightInd w:val="0"/>
              <w:jc w:val="center"/>
              <w:rPr>
                <w:sz w:val="20"/>
                <w:szCs w:val="20"/>
              </w:rPr>
            </w:pPr>
          </w:p>
        </w:tc>
      </w:tr>
      <w:tr w:rsidR="00A3147E" w:rsidRPr="00C7394F" w:rsidTr="00A071FE">
        <w:trPr>
          <w:trHeight w:val="70"/>
        </w:trPr>
        <w:tc>
          <w:tcPr>
            <w:tcW w:w="528" w:type="dxa"/>
            <w:vMerge w:val="restart"/>
          </w:tcPr>
          <w:p w:rsidR="00A3147E" w:rsidRPr="00C7394F" w:rsidRDefault="00A3147E" w:rsidP="00A3147E">
            <w:pPr>
              <w:pageBreakBefore/>
              <w:widowControl/>
              <w:numPr>
                <w:ilvl w:val="0"/>
                <w:numId w:val="11"/>
              </w:numPr>
              <w:adjustRightInd w:val="0"/>
              <w:jc w:val="center"/>
              <w:rPr>
                <w:sz w:val="24"/>
                <w:szCs w:val="24"/>
              </w:rPr>
            </w:pPr>
          </w:p>
        </w:tc>
        <w:tc>
          <w:tcPr>
            <w:tcW w:w="1056" w:type="dxa"/>
            <w:vMerge w:val="restart"/>
          </w:tcPr>
          <w:p w:rsidR="00A3147E" w:rsidRPr="00C7394F" w:rsidRDefault="00A3147E" w:rsidP="00A071FE">
            <w:pPr>
              <w:adjustRightInd w:val="0"/>
              <w:jc w:val="center"/>
              <w:rPr>
                <w:sz w:val="20"/>
                <w:szCs w:val="20"/>
              </w:rPr>
            </w:pPr>
            <w:r w:rsidRPr="00C7394F">
              <w:rPr>
                <w:sz w:val="20"/>
                <w:szCs w:val="20"/>
              </w:rPr>
              <w:t>29.10.22</w:t>
            </w:r>
          </w:p>
        </w:tc>
        <w:tc>
          <w:tcPr>
            <w:tcW w:w="2210" w:type="dxa"/>
            <w:vMerge w:val="restart"/>
          </w:tcPr>
          <w:p w:rsidR="00A3147E" w:rsidRPr="00C7394F" w:rsidRDefault="00A3147E" w:rsidP="00A071FE">
            <w:pPr>
              <w:adjustRightInd w:val="0"/>
              <w:jc w:val="center"/>
              <w:rPr>
                <w:sz w:val="20"/>
                <w:szCs w:val="20"/>
              </w:rPr>
            </w:pPr>
            <w:r w:rsidRPr="00C7394F">
              <w:rPr>
                <w:sz w:val="20"/>
                <w:szCs w:val="20"/>
              </w:rPr>
              <w:t>Средства транспортные с двигателем с искровым зажиганием, с рабочим объемом цилиндров более 1500 см3, новые</w:t>
            </w:r>
          </w:p>
          <w:p w:rsidR="00A3147E" w:rsidRPr="00C7394F" w:rsidRDefault="00A3147E" w:rsidP="00A071FE">
            <w:pPr>
              <w:adjustRightInd w:val="0"/>
              <w:jc w:val="center"/>
              <w:rPr>
                <w:sz w:val="20"/>
                <w:szCs w:val="20"/>
              </w:rPr>
            </w:pPr>
            <w:r w:rsidRPr="00C7394F">
              <w:rPr>
                <w:sz w:val="20"/>
                <w:szCs w:val="20"/>
              </w:rPr>
              <w:t>Пояснение:</w:t>
            </w:r>
          </w:p>
          <w:p w:rsidR="00A3147E" w:rsidRPr="00C7394F" w:rsidRDefault="00A3147E" w:rsidP="00A071FE">
            <w:pPr>
              <w:adjustRightInd w:val="0"/>
              <w:jc w:val="center"/>
              <w:rPr>
                <w:sz w:val="20"/>
                <w:szCs w:val="20"/>
              </w:rPr>
            </w:pPr>
            <w:r w:rsidRPr="00C7394F">
              <w:rPr>
                <w:sz w:val="20"/>
                <w:szCs w:val="20"/>
              </w:rPr>
              <w:t>Автомобили легковые</w:t>
            </w:r>
          </w:p>
        </w:tc>
        <w:tc>
          <w:tcPr>
            <w:tcW w:w="2018" w:type="dxa"/>
          </w:tcPr>
          <w:p w:rsidR="00A3147E" w:rsidRPr="00C7394F" w:rsidRDefault="00A3147E" w:rsidP="00A071FE">
            <w:pPr>
              <w:adjustRightInd w:val="0"/>
              <w:rPr>
                <w:sz w:val="20"/>
                <w:szCs w:val="20"/>
              </w:rPr>
            </w:pPr>
            <w:r w:rsidRPr="00C7394F">
              <w:rPr>
                <w:sz w:val="20"/>
                <w:szCs w:val="20"/>
              </w:rPr>
              <w:t>мощность двигателя, комплектация, предельная цена</w:t>
            </w:r>
          </w:p>
        </w:tc>
        <w:tc>
          <w:tcPr>
            <w:tcW w:w="1417" w:type="dxa"/>
          </w:tcPr>
          <w:p w:rsidR="00A3147E" w:rsidRPr="00C7394F" w:rsidRDefault="00A3147E" w:rsidP="00A071FE">
            <w:pPr>
              <w:adjustRightInd w:val="0"/>
              <w:jc w:val="center"/>
              <w:rPr>
                <w:sz w:val="20"/>
                <w:szCs w:val="20"/>
              </w:rPr>
            </w:pPr>
            <w:r w:rsidRPr="00C7394F">
              <w:rPr>
                <w:sz w:val="20"/>
                <w:szCs w:val="20"/>
              </w:rPr>
              <w:t>251</w:t>
            </w:r>
          </w:p>
        </w:tc>
        <w:tc>
          <w:tcPr>
            <w:tcW w:w="1101" w:type="dxa"/>
          </w:tcPr>
          <w:p w:rsidR="00A3147E" w:rsidRPr="00C7394F" w:rsidRDefault="00A3147E" w:rsidP="00A071FE">
            <w:pPr>
              <w:adjustRightInd w:val="0"/>
              <w:jc w:val="center"/>
              <w:rPr>
                <w:sz w:val="20"/>
                <w:szCs w:val="20"/>
              </w:rPr>
            </w:pPr>
            <w:r w:rsidRPr="00C7394F">
              <w:rPr>
                <w:sz w:val="20"/>
                <w:szCs w:val="20"/>
              </w:rPr>
              <w:t>лошадиная сила</w:t>
            </w:r>
          </w:p>
        </w:tc>
        <w:tc>
          <w:tcPr>
            <w:tcW w:w="2018" w:type="dxa"/>
            <w:tcBorders>
              <w:top w:val="single" w:sz="4" w:space="0" w:color="auto"/>
              <w:bottom w:val="single" w:sz="4" w:space="0" w:color="auto"/>
              <w:right w:val="single" w:sz="4" w:space="0" w:color="auto"/>
            </w:tcBorders>
          </w:tcPr>
          <w:p w:rsidR="00A3147E" w:rsidRPr="00C7394F" w:rsidRDefault="00A3147E" w:rsidP="00A071FE">
            <w:pPr>
              <w:adjustRightInd w:val="0"/>
              <w:jc w:val="center"/>
              <w:rPr>
                <w:sz w:val="20"/>
                <w:szCs w:val="20"/>
              </w:rPr>
            </w:pPr>
            <w:r w:rsidRPr="00C7394F">
              <w:rPr>
                <w:sz w:val="20"/>
                <w:szCs w:val="20"/>
              </w:rPr>
              <w:t>не более 200</w:t>
            </w:r>
          </w:p>
        </w:tc>
        <w:tc>
          <w:tcPr>
            <w:tcW w:w="1701"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559"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418" w:type="dxa"/>
            <w:tcBorders>
              <w:left w:val="single" w:sz="4" w:space="0" w:color="auto"/>
            </w:tcBorders>
          </w:tcPr>
          <w:p w:rsidR="00A3147E" w:rsidRPr="00C7394F" w:rsidRDefault="00A3147E" w:rsidP="00A071FE">
            <w:pPr>
              <w:adjustRightInd w:val="0"/>
              <w:jc w:val="center"/>
              <w:rPr>
                <w:sz w:val="20"/>
                <w:szCs w:val="20"/>
              </w:rPr>
            </w:pPr>
          </w:p>
        </w:tc>
      </w:tr>
      <w:tr w:rsidR="00A3147E" w:rsidRPr="00C7394F" w:rsidTr="00A071FE">
        <w:trPr>
          <w:trHeight w:val="70"/>
        </w:trPr>
        <w:tc>
          <w:tcPr>
            <w:tcW w:w="528" w:type="dxa"/>
            <w:vMerge/>
          </w:tcPr>
          <w:p w:rsidR="00A3147E" w:rsidRPr="00C7394F" w:rsidRDefault="00A3147E" w:rsidP="00A3147E">
            <w:pPr>
              <w:widowControl/>
              <w:numPr>
                <w:ilvl w:val="0"/>
                <w:numId w:val="11"/>
              </w:numPr>
              <w:adjustRightInd w:val="0"/>
              <w:jc w:val="center"/>
              <w:rPr>
                <w:sz w:val="24"/>
                <w:szCs w:val="24"/>
              </w:rPr>
            </w:pPr>
          </w:p>
        </w:tc>
        <w:tc>
          <w:tcPr>
            <w:tcW w:w="1056" w:type="dxa"/>
            <w:vMerge/>
          </w:tcPr>
          <w:p w:rsidR="00A3147E" w:rsidRPr="00C7394F" w:rsidRDefault="00A3147E" w:rsidP="00A071FE">
            <w:pPr>
              <w:adjustRightInd w:val="0"/>
              <w:jc w:val="center"/>
              <w:rPr>
                <w:sz w:val="20"/>
                <w:szCs w:val="20"/>
              </w:rPr>
            </w:pPr>
          </w:p>
        </w:tc>
        <w:tc>
          <w:tcPr>
            <w:tcW w:w="2210" w:type="dxa"/>
            <w:vMerge/>
          </w:tcPr>
          <w:p w:rsidR="00A3147E" w:rsidRPr="00C7394F" w:rsidRDefault="00A3147E" w:rsidP="00A071FE">
            <w:pPr>
              <w:adjustRightInd w:val="0"/>
              <w:jc w:val="center"/>
              <w:rPr>
                <w:sz w:val="20"/>
                <w:szCs w:val="20"/>
              </w:rPr>
            </w:pPr>
          </w:p>
        </w:tc>
        <w:tc>
          <w:tcPr>
            <w:tcW w:w="2018" w:type="dxa"/>
          </w:tcPr>
          <w:p w:rsidR="00A3147E" w:rsidRPr="00C7394F" w:rsidRDefault="00A3147E" w:rsidP="00A071FE">
            <w:pPr>
              <w:adjustRightInd w:val="0"/>
              <w:jc w:val="center"/>
              <w:rPr>
                <w:sz w:val="20"/>
                <w:szCs w:val="20"/>
              </w:rPr>
            </w:pPr>
            <w:r w:rsidRPr="00C7394F">
              <w:rPr>
                <w:sz w:val="20"/>
                <w:szCs w:val="20"/>
              </w:rPr>
              <w:t>предельная цена</w:t>
            </w:r>
          </w:p>
        </w:tc>
        <w:tc>
          <w:tcPr>
            <w:tcW w:w="1417" w:type="dxa"/>
          </w:tcPr>
          <w:p w:rsidR="00A3147E" w:rsidRPr="00C7394F" w:rsidRDefault="00A3147E" w:rsidP="00A071FE">
            <w:pPr>
              <w:adjustRightInd w:val="0"/>
              <w:jc w:val="center"/>
              <w:rPr>
                <w:sz w:val="20"/>
                <w:szCs w:val="20"/>
              </w:rPr>
            </w:pPr>
            <w:r w:rsidRPr="00C7394F">
              <w:rPr>
                <w:sz w:val="20"/>
                <w:szCs w:val="20"/>
              </w:rPr>
              <w:t>383</w:t>
            </w:r>
          </w:p>
        </w:tc>
        <w:tc>
          <w:tcPr>
            <w:tcW w:w="1101" w:type="dxa"/>
          </w:tcPr>
          <w:p w:rsidR="00A3147E" w:rsidRPr="00C7394F" w:rsidRDefault="00A3147E" w:rsidP="00A071FE">
            <w:pPr>
              <w:adjustRightInd w:val="0"/>
              <w:jc w:val="center"/>
              <w:rPr>
                <w:sz w:val="20"/>
                <w:szCs w:val="20"/>
              </w:rPr>
            </w:pPr>
            <w:r w:rsidRPr="00C7394F">
              <w:rPr>
                <w:sz w:val="20"/>
                <w:szCs w:val="20"/>
              </w:rPr>
              <w:t>рубль</w:t>
            </w:r>
          </w:p>
        </w:tc>
        <w:tc>
          <w:tcPr>
            <w:tcW w:w="2018" w:type="dxa"/>
            <w:tcBorders>
              <w:top w:val="single" w:sz="4" w:space="0" w:color="auto"/>
              <w:bottom w:val="single" w:sz="4" w:space="0" w:color="auto"/>
              <w:right w:val="single" w:sz="4" w:space="0" w:color="auto"/>
            </w:tcBorders>
          </w:tcPr>
          <w:p w:rsidR="00A3147E" w:rsidRPr="00C7394F" w:rsidRDefault="00A3147E" w:rsidP="00A071FE">
            <w:pPr>
              <w:adjustRightInd w:val="0"/>
              <w:jc w:val="center"/>
              <w:rPr>
                <w:sz w:val="20"/>
                <w:szCs w:val="20"/>
              </w:rPr>
            </w:pPr>
            <w:r w:rsidRPr="00C7394F">
              <w:rPr>
                <w:sz w:val="20"/>
                <w:szCs w:val="20"/>
              </w:rPr>
              <w:t>не более 1,5 млн.</w:t>
            </w:r>
          </w:p>
        </w:tc>
        <w:tc>
          <w:tcPr>
            <w:tcW w:w="1701"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559"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418" w:type="dxa"/>
            <w:tcBorders>
              <w:left w:val="single" w:sz="4" w:space="0" w:color="auto"/>
            </w:tcBorders>
          </w:tcPr>
          <w:p w:rsidR="00A3147E" w:rsidRPr="00C7394F" w:rsidRDefault="00A3147E" w:rsidP="00A071FE">
            <w:pPr>
              <w:adjustRightInd w:val="0"/>
              <w:jc w:val="center"/>
              <w:rPr>
                <w:sz w:val="20"/>
                <w:szCs w:val="20"/>
              </w:rPr>
            </w:pPr>
          </w:p>
        </w:tc>
      </w:tr>
      <w:tr w:rsidR="00A3147E" w:rsidRPr="00C7394F" w:rsidTr="00A071FE">
        <w:trPr>
          <w:trHeight w:val="70"/>
        </w:trPr>
        <w:tc>
          <w:tcPr>
            <w:tcW w:w="528" w:type="dxa"/>
          </w:tcPr>
          <w:p w:rsidR="00A3147E" w:rsidRPr="00C7394F" w:rsidRDefault="00A3147E" w:rsidP="00A3147E">
            <w:pPr>
              <w:widowControl/>
              <w:numPr>
                <w:ilvl w:val="0"/>
                <w:numId w:val="11"/>
              </w:numPr>
              <w:adjustRightInd w:val="0"/>
              <w:jc w:val="center"/>
              <w:rPr>
                <w:sz w:val="24"/>
                <w:szCs w:val="24"/>
              </w:rPr>
            </w:pPr>
          </w:p>
        </w:tc>
        <w:tc>
          <w:tcPr>
            <w:tcW w:w="1056" w:type="dxa"/>
          </w:tcPr>
          <w:p w:rsidR="00A3147E" w:rsidRPr="00C7394F" w:rsidRDefault="00A3147E" w:rsidP="00A071FE">
            <w:pPr>
              <w:adjustRightInd w:val="0"/>
              <w:jc w:val="center"/>
              <w:rPr>
                <w:sz w:val="20"/>
                <w:szCs w:val="20"/>
              </w:rPr>
            </w:pPr>
            <w:r w:rsidRPr="00C7394F">
              <w:rPr>
                <w:sz w:val="20"/>
                <w:szCs w:val="20"/>
              </w:rPr>
              <w:t>29.10.30</w:t>
            </w:r>
          </w:p>
        </w:tc>
        <w:tc>
          <w:tcPr>
            <w:tcW w:w="2210" w:type="dxa"/>
          </w:tcPr>
          <w:p w:rsidR="00A3147E" w:rsidRPr="00C7394F" w:rsidRDefault="00A3147E" w:rsidP="00A071FE">
            <w:pPr>
              <w:adjustRightInd w:val="0"/>
              <w:jc w:val="center"/>
              <w:rPr>
                <w:sz w:val="20"/>
                <w:szCs w:val="20"/>
              </w:rPr>
            </w:pPr>
            <w:r w:rsidRPr="00C7394F">
              <w:rPr>
                <w:sz w:val="20"/>
                <w:szCs w:val="20"/>
              </w:rPr>
              <w:t>Средства автотранспортные для перевозки 10 человек и более</w:t>
            </w:r>
          </w:p>
        </w:tc>
        <w:tc>
          <w:tcPr>
            <w:tcW w:w="2018" w:type="dxa"/>
          </w:tcPr>
          <w:p w:rsidR="00A3147E" w:rsidRPr="00C7394F" w:rsidRDefault="00A3147E" w:rsidP="00A071FE">
            <w:pPr>
              <w:adjustRightInd w:val="0"/>
              <w:jc w:val="center"/>
              <w:rPr>
                <w:sz w:val="20"/>
                <w:szCs w:val="20"/>
              </w:rPr>
            </w:pPr>
            <w:r w:rsidRPr="00C7394F">
              <w:rPr>
                <w:sz w:val="20"/>
                <w:szCs w:val="20"/>
              </w:rPr>
              <w:t>мощность двигателя, комплектация</w:t>
            </w:r>
          </w:p>
        </w:tc>
        <w:tc>
          <w:tcPr>
            <w:tcW w:w="1417" w:type="dxa"/>
          </w:tcPr>
          <w:p w:rsidR="00A3147E" w:rsidRPr="00C7394F" w:rsidRDefault="00A3147E" w:rsidP="00A071FE">
            <w:pPr>
              <w:adjustRightInd w:val="0"/>
              <w:jc w:val="center"/>
              <w:rPr>
                <w:sz w:val="20"/>
                <w:szCs w:val="20"/>
              </w:rPr>
            </w:pPr>
            <w:r w:rsidRPr="00C7394F">
              <w:rPr>
                <w:sz w:val="20"/>
                <w:szCs w:val="20"/>
              </w:rPr>
              <w:t>383</w:t>
            </w:r>
          </w:p>
        </w:tc>
        <w:tc>
          <w:tcPr>
            <w:tcW w:w="1101" w:type="dxa"/>
          </w:tcPr>
          <w:p w:rsidR="00A3147E" w:rsidRPr="00C7394F" w:rsidRDefault="00A3147E" w:rsidP="00A071FE">
            <w:pPr>
              <w:adjustRightInd w:val="0"/>
              <w:jc w:val="center"/>
              <w:rPr>
                <w:sz w:val="20"/>
                <w:szCs w:val="20"/>
              </w:rPr>
            </w:pPr>
            <w:r w:rsidRPr="00C7394F">
              <w:rPr>
                <w:sz w:val="20"/>
                <w:szCs w:val="20"/>
              </w:rPr>
              <w:t xml:space="preserve">рубль </w:t>
            </w:r>
          </w:p>
        </w:tc>
        <w:tc>
          <w:tcPr>
            <w:tcW w:w="2018" w:type="dxa"/>
            <w:tcBorders>
              <w:top w:val="single" w:sz="4" w:space="0" w:color="auto"/>
              <w:bottom w:val="single" w:sz="4" w:space="0" w:color="auto"/>
              <w:right w:val="single" w:sz="4" w:space="0" w:color="auto"/>
            </w:tcBorders>
          </w:tcPr>
          <w:p w:rsidR="00A3147E" w:rsidRPr="00C7394F" w:rsidRDefault="00A3147E" w:rsidP="00A071FE">
            <w:pPr>
              <w:adjustRightInd w:val="0"/>
              <w:jc w:val="center"/>
              <w:rPr>
                <w:sz w:val="20"/>
                <w:szCs w:val="20"/>
              </w:rPr>
            </w:pPr>
          </w:p>
        </w:tc>
        <w:tc>
          <w:tcPr>
            <w:tcW w:w="1701"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559"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418" w:type="dxa"/>
            <w:tcBorders>
              <w:left w:val="single" w:sz="4" w:space="0" w:color="auto"/>
            </w:tcBorders>
          </w:tcPr>
          <w:p w:rsidR="00A3147E" w:rsidRPr="00C7394F" w:rsidRDefault="00A3147E" w:rsidP="00A071FE">
            <w:pPr>
              <w:adjustRightInd w:val="0"/>
              <w:jc w:val="center"/>
              <w:rPr>
                <w:sz w:val="20"/>
                <w:szCs w:val="20"/>
              </w:rPr>
            </w:pPr>
          </w:p>
        </w:tc>
      </w:tr>
      <w:tr w:rsidR="00A3147E" w:rsidRPr="00C7394F" w:rsidTr="00A071FE">
        <w:trPr>
          <w:trHeight w:val="70"/>
        </w:trPr>
        <w:tc>
          <w:tcPr>
            <w:tcW w:w="528" w:type="dxa"/>
          </w:tcPr>
          <w:p w:rsidR="00A3147E" w:rsidRPr="00C7394F" w:rsidRDefault="00A3147E" w:rsidP="00A3147E">
            <w:pPr>
              <w:widowControl/>
              <w:numPr>
                <w:ilvl w:val="0"/>
                <w:numId w:val="11"/>
              </w:numPr>
              <w:adjustRightInd w:val="0"/>
              <w:jc w:val="center"/>
              <w:rPr>
                <w:sz w:val="24"/>
                <w:szCs w:val="24"/>
              </w:rPr>
            </w:pPr>
          </w:p>
        </w:tc>
        <w:tc>
          <w:tcPr>
            <w:tcW w:w="1056" w:type="dxa"/>
          </w:tcPr>
          <w:p w:rsidR="00A3147E" w:rsidRPr="00C7394F" w:rsidRDefault="00A3147E" w:rsidP="00A071FE">
            <w:pPr>
              <w:adjustRightInd w:val="0"/>
              <w:jc w:val="center"/>
              <w:rPr>
                <w:sz w:val="20"/>
                <w:szCs w:val="20"/>
              </w:rPr>
            </w:pPr>
            <w:r w:rsidRPr="00C7394F">
              <w:rPr>
                <w:sz w:val="20"/>
                <w:szCs w:val="20"/>
              </w:rPr>
              <w:t>29.10.41</w:t>
            </w:r>
          </w:p>
        </w:tc>
        <w:tc>
          <w:tcPr>
            <w:tcW w:w="2210" w:type="dxa"/>
          </w:tcPr>
          <w:p w:rsidR="00A3147E" w:rsidRPr="00C7394F" w:rsidRDefault="00A3147E" w:rsidP="00A071FE">
            <w:pPr>
              <w:adjustRightInd w:val="0"/>
              <w:jc w:val="center"/>
              <w:rPr>
                <w:sz w:val="20"/>
                <w:szCs w:val="20"/>
              </w:rPr>
            </w:pPr>
            <w:r w:rsidRPr="00C7394F">
              <w:rPr>
                <w:sz w:val="20"/>
                <w:szCs w:val="20"/>
              </w:rPr>
              <w:t xml:space="preserve">Средства автотранспортные грузовые с поршневым двигателем внутреннего сгорания с воспламенением от сжатия (дизелем или </w:t>
            </w:r>
            <w:proofErr w:type="spellStart"/>
            <w:r w:rsidRPr="00C7394F">
              <w:rPr>
                <w:sz w:val="20"/>
                <w:szCs w:val="20"/>
              </w:rPr>
              <w:t>полудизелем</w:t>
            </w:r>
            <w:proofErr w:type="spellEnd"/>
            <w:r w:rsidRPr="00C7394F">
              <w:rPr>
                <w:sz w:val="20"/>
                <w:szCs w:val="20"/>
              </w:rPr>
              <w:t>), новые</w:t>
            </w:r>
          </w:p>
        </w:tc>
        <w:tc>
          <w:tcPr>
            <w:tcW w:w="2018" w:type="dxa"/>
          </w:tcPr>
          <w:p w:rsidR="00A3147E" w:rsidRPr="00C7394F" w:rsidRDefault="00A3147E" w:rsidP="00A071FE">
            <w:pPr>
              <w:adjustRightInd w:val="0"/>
              <w:jc w:val="center"/>
              <w:rPr>
                <w:sz w:val="20"/>
                <w:szCs w:val="20"/>
              </w:rPr>
            </w:pPr>
            <w:r w:rsidRPr="00C7394F">
              <w:rPr>
                <w:sz w:val="20"/>
                <w:szCs w:val="20"/>
              </w:rPr>
              <w:t>мощность двигателя, комплектация</w:t>
            </w:r>
          </w:p>
        </w:tc>
        <w:tc>
          <w:tcPr>
            <w:tcW w:w="1417" w:type="dxa"/>
          </w:tcPr>
          <w:p w:rsidR="00A3147E" w:rsidRPr="00C7394F" w:rsidRDefault="00A3147E" w:rsidP="00A071FE">
            <w:pPr>
              <w:adjustRightInd w:val="0"/>
              <w:jc w:val="center"/>
              <w:rPr>
                <w:sz w:val="20"/>
                <w:szCs w:val="20"/>
              </w:rPr>
            </w:pPr>
          </w:p>
        </w:tc>
        <w:tc>
          <w:tcPr>
            <w:tcW w:w="1101" w:type="dxa"/>
          </w:tcPr>
          <w:p w:rsidR="00A3147E" w:rsidRPr="00C7394F" w:rsidRDefault="00A3147E" w:rsidP="00A071FE">
            <w:pPr>
              <w:adjustRightInd w:val="0"/>
              <w:jc w:val="center"/>
              <w:rPr>
                <w:sz w:val="20"/>
                <w:szCs w:val="20"/>
              </w:rPr>
            </w:pPr>
          </w:p>
        </w:tc>
        <w:tc>
          <w:tcPr>
            <w:tcW w:w="2018" w:type="dxa"/>
            <w:tcBorders>
              <w:top w:val="single" w:sz="4" w:space="0" w:color="auto"/>
              <w:bottom w:val="single" w:sz="4" w:space="0" w:color="auto"/>
              <w:right w:val="single" w:sz="4" w:space="0" w:color="auto"/>
            </w:tcBorders>
          </w:tcPr>
          <w:p w:rsidR="00A3147E" w:rsidRPr="00C7394F" w:rsidRDefault="00A3147E" w:rsidP="00A071FE">
            <w:pPr>
              <w:adjustRightInd w:val="0"/>
              <w:jc w:val="center"/>
              <w:rPr>
                <w:sz w:val="20"/>
                <w:szCs w:val="20"/>
              </w:rPr>
            </w:pPr>
          </w:p>
        </w:tc>
        <w:tc>
          <w:tcPr>
            <w:tcW w:w="1701"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559"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418" w:type="dxa"/>
            <w:tcBorders>
              <w:left w:val="single" w:sz="4" w:space="0" w:color="auto"/>
            </w:tcBorders>
          </w:tcPr>
          <w:p w:rsidR="00A3147E" w:rsidRPr="00C7394F" w:rsidRDefault="00A3147E" w:rsidP="00A071FE">
            <w:pPr>
              <w:adjustRightInd w:val="0"/>
              <w:jc w:val="center"/>
              <w:rPr>
                <w:sz w:val="20"/>
                <w:szCs w:val="20"/>
              </w:rPr>
            </w:pPr>
          </w:p>
        </w:tc>
      </w:tr>
      <w:tr w:rsidR="00A3147E" w:rsidRPr="00C7394F" w:rsidTr="00A071FE">
        <w:trPr>
          <w:trHeight w:val="70"/>
        </w:trPr>
        <w:tc>
          <w:tcPr>
            <w:tcW w:w="528" w:type="dxa"/>
          </w:tcPr>
          <w:p w:rsidR="00A3147E" w:rsidRPr="00C7394F" w:rsidRDefault="00A3147E" w:rsidP="00A3147E">
            <w:pPr>
              <w:widowControl/>
              <w:numPr>
                <w:ilvl w:val="0"/>
                <w:numId w:val="11"/>
              </w:numPr>
              <w:adjustRightInd w:val="0"/>
              <w:jc w:val="center"/>
              <w:rPr>
                <w:sz w:val="24"/>
                <w:szCs w:val="24"/>
              </w:rPr>
            </w:pPr>
          </w:p>
        </w:tc>
        <w:tc>
          <w:tcPr>
            <w:tcW w:w="1056" w:type="dxa"/>
          </w:tcPr>
          <w:p w:rsidR="00A3147E" w:rsidRPr="00C7394F" w:rsidRDefault="00A3147E" w:rsidP="00A071FE">
            <w:pPr>
              <w:adjustRightInd w:val="0"/>
              <w:jc w:val="center"/>
              <w:rPr>
                <w:sz w:val="20"/>
                <w:szCs w:val="20"/>
              </w:rPr>
            </w:pPr>
            <w:r w:rsidRPr="00C7394F">
              <w:rPr>
                <w:sz w:val="20"/>
                <w:szCs w:val="20"/>
              </w:rPr>
              <w:t>31.01.11.150</w:t>
            </w:r>
          </w:p>
        </w:tc>
        <w:tc>
          <w:tcPr>
            <w:tcW w:w="2210" w:type="dxa"/>
          </w:tcPr>
          <w:p w:rsidR="00A3147E" w:rsidRPr="00C7394F" w:rsidRDefault="00A3147E" w:rsidP="00A071FE">
            <w:pPr>
              <w:adjustRightInd w:val="0"/>
              <w:jc w:val="center"/>
              <w:rPr>
                <w:sz w:val="20"/>
                <w:szCs w:val="20"/>
              </w:rPr>
            </w:pPr>
            <w:r w:rsidRPr="00C7394F">
              <w:rPr>
                <w:sz w:val="20"/>
                <w:szCs w:val="20"/>
              </w:rPr>
              <w:t>Мебель для сидения, преимущественно с металлическим каркасом</w:t>
            </w:r>
          </w:p>
        </w:tc>
        <w:tc>
          <w:tcPr>
            <w:tcW w:w="2018" w:type="dxa"/>
          </w:tcPr>
          <w:p w:rsidR="00A3147E" w:rsidRPr="00C7394F" w:rsidRDefault="00A3147E" w:rsidP="00A071FE">
            <w:pPr>
              <w:adjustRightInd w:val="0"/>
              <w:jc w:val="center"/>
              <w:rPr>
                <w:sz w:val="20"/>
                <w:szCs w:val="20"/>
              </w:rPr>
            </w:pPr>
            <w:r w:rsidRPr="00C7394F">
              <w:rPr>
                <w:sz w:val="20"/>
                <w:szCs w:val="20"/>
              </w:rPr>
              <w:t>материал (металл), обивочные материалы</w:t>
            </w:r>
          </w:p>
        </w:tc>
        <w:tc>
          <w:tcPr>
            <w:tcW w:w="1417" w:type="dxa"/>
          </w:tcPr>
          <w:p w:rsidR="00A3147E" w:rsidRPr="00C7394F" w:rsidRDefault="00A3147E" w:rsidP="00A071FE">
            <w:pPr>
              <w:adjustRightInd w:val="0"/>
              <w:jc w:val="center"/>
              <w:rPr>
                <w:sz w:val="20"/>
                <w:szCs w:val="20"/>
              </w:rPr>
            </w:pPr>
          </w:p>
        </w:tc>
        <w:tc>
          <w:tcPr>
            <w:tcW w:w="1101" w:type="dxa"/>
          </w:tcPr>
          <w:p w:rsidR="00A3147E" w:rsidRPr="00C7394F" w:rsidRDefault="00A3147E" w:rsidP="00A071FE">
            <w:pPr>
              <w:adjustRightInd w:val="0"/>
              <w:jc w:val="center"/>
              <w:rPr>
                <w:sz w:val="20"/>
                <w:szCs w:val="20"/>
              </w:rPr>
            </w:pPr>
          </w:p>
        </w:tc>
        <w:tc>
          <w:tcPr>
            <w:tcW w:w="2018" w:type="dxa"/>
            <w:tcBorders>
              <w:top w:val="single" w:sz="4" w:space="0" w:color="auto"/>
              <w:bottom w:val="single" w:sz="4" w:space="0" w:color="auto"/>
              <w:right w:val="single" w:sz="4" w:space="0" w:color="auto"/>
            </w:tcBorders>
          </w:tcPr>
          <w:p w:rsidR="00A3147E" w:rsidRPr="00C7394F" w:rsidRDefault="00A3147E" w:rsidP="00A071FE">
            <w:pPr>
              <w:adjustRightInd w:val="0"/>
              <w:ind w:firstLine="18"/>
              <w:jc w:val="center"/>
              <w:rPr>
                <w:sz w:val="20"/>
                <w:szCs w:val="20"/>
              </w:rPr>
            </w:pPr>
            <w:r w:rsidRPr="00C7394F">
              <w:rPr>
                <w:sz w:val="20"/>
                <w:szCs w:val="20"/>
              </w:rPr>
              <w:t>предельное значение - кожа натуральная;</w:t>
            </w:r>
          </w:p>
          <w:p w:rsidR="00A3147E" w:rsidRPr="00C7394F" w:rsidRDefault="00A3147E" w:rsidP="00A071FE">
            <w:pPr>
              <w:adjustRightInd w:val="0"/>
              <w:jc w:val="center"/>
              <w:rPr>
                <w:sz w:val="20"/>
                <w:szCs w:val="20"/>
              </w:rPr>
            </w:pPr>
            <w:r w:rsidRPr="00C7394F">
              <w:rPr>
                <w:sz w:val="20"/>
                <w:szCs w:val="20"/>
              </w:rPr>
              <w:t>возможные значения: искусственная кожа, мебельный (искусственный) мех, искусственная замша (микрофибра), ткань, нетканые материалы</w:t>
            </w:r>
          </w:p>
        </w:tc>
        <w:tc>
          <w:tcPr>
            <w:tcW w:w="1701" w:type="dxa"/>
            <w:tcBorders>
              <w:left w:val="single" w:sz="4" w:space="0" w:color="auto"/>
              <w:right w:val="single" w:sz="4" w:space="0" w:color="auto"/>
            </w:tcBorders>
          </w:tcPr>
          <w:p w:rsidR="00A3147E" w:rsidRPr="00C7394F" w:rsidRDefault="00A3147E" w:rsidP="00A071FE">
            <w:pPr>
              <w:adjustRightInd w:val="0"/>
              <w:jc w:val="center"/>
              <w:rPr>
                <w:sz w:val="20"/>
                <w:szCs w:val="20"/>
              </w:rPr>
            </w:pPr>
            <w:r w:rsidRPr="00C7394F">
              <w:rPr>
                <w:sz w:val="20"/>
                <w:szCs w:val="20"/>
              </w:rPr>
              <w:t>предельное значение - искусственная кожа;</w:t>
            </w:r>
          </w:p>
          <w:p w:rsidR="00A3147E" w:rsidRPr="00C7394F" w:rsidRDefault="00A3147E" w:rsidP="00A071FE">
            <w:pPr>
              <w:adjustRightInd w:val="0"/>
              <w:jc w:val="center"/>
              <w:rPr>
                <w:sz w:val="20"/>
                <w:szCs w:val="20"/>
              </w:rPr>
            </w:pPr>
            <w:r w:rsidRPr="00C7394F">
              <w:rPr>
                <w:sz w:val="20"/>
                <w:szCs w:val="20"/>
              </w:rPr>
              <w:t>возможные значения: мебельный (искусственный) мех, искусственная замша (микрофибра), ткань, нетканые материалы</w:t>
            </w:r>
          </w:p>
        </w:tc>
        <w:tc>
          <w:tcPr>
            <w:tcW w:w="1559" w:type="dxa"/>
            <w:tcBorders>
              <w:left w:val="single" w:sz="4" w:space="0" w:color="auto"/>
              <w:right w:val="single" w:sz="4" w:space="0" w:color="auto"/>
            </w:tcBorders>
          </w:tcPr>
          <w:p w:rsidR="00A3147E" w:rsidRPr="00C7394F" w:rsidRDefault="00A3147E" w:rsidP="00A071FE">
            <w:pPr>
              <w:adjustRightInd w:val="0"/>
              <w:jc w:val="center"/>
              <w:rPr>
                <w:sz w:val="20"/>
                <w:szCs w:val="20"/>
              </w:rPr>
            </w:pPr>
            <w:r w:rsidRPr="00C7394F">
              <w:rPr>
                <w:sz w:val="20"/>
                <w:szCs w:val="20"/>
              </w:rPr>
              <w:t>предельное значение - искусственная кожа;</w:t>
            </w:r>
          </w:p>
          <w:p w:rsidR="00A3147E" w:rsidRPr="00C7394F" w:rsidRDefault="00A3147E" w:rsidP="00A071FE">
            <w:pPr>
              <w:adjustRightInd w:val="0"/>
              <w:jc w:val="center"/>
              <w:rPr>
                <w:sz w:val="20"/>
                <w:szCs w:val="20"/>
              </w:rPr>
            </w:pPr>
            <w:r w:rsidRPr="00C7394F">
              <w:rPr>
                <w:sz w:val="20"/>
                <w:szCs w:val="20"/>
              </w:rPr>
              <w:t xml:space="preserve">возможные значения: мебельный (искусственный) мех, искусственная замша (микрофибра), ткань, нетканые </w:t>
            </w:r>
            <w:r w:rsidRPr="00C7394F">
              <w:rPr>
                <w:sz w:val="20"/>
                <w:szCs w:val="20"/>
              </w:rPr>
              <w:lastRenderedPageBreak/>
              <w:t>материалы</w:t>
            </w:r>
          </w:p>
        </w:tc>
        <w:tc>
          <w:tcPr>
            <w:tcW w:w="1418" w:type="dxa"/>
            <w:tcBorders>
              <w:left w:val="single" w:sz="4" w:space="0" w:color="auto"/>
            </w:tcBorders>
          </w:tcPr>
          <w:p w:rsidR="00A3147E" w:rsidRPr="00C7394F" w:rsidRDefault="00A3147E" w:rsidP="00A071FE">
            <w:pPr>
              <w:adjustRightInd w:val="0"/>
              <w:jc w:val="center"/>
              <w:rPr>
                <w:sz w:val="20"/>
                <w:szCs w:val="20"/>
              </w:rPr>
            </w:pPr>
            <w:r w:rsidRPr="00C7394F">
              <w:rPr>
                <w:sz w:val="20"/>
                <w:szCs w:val="20"/>
              </w:rPr>
              <w:lastRenderedPageBreak/>
              <w:t>предельное значение - ткань;</w:t>
            </w:r>
          </w:p>
          <w:p w:rsidR="00A3147E" w:rsidRPr="00C7394F" w:rsidRDefault="00A3147E" w:rsidP="00A071FE">
            <w:pPr>
              <w:adjustRightInd w:val="0"/>
              <w:jc w:val="center"/>
              <w:rPr>
                <w:sz w:val="20"/>
                <w:szCs w:val="20"/>
              </w:rPr>
            </w:pPr>
            <w:r w:rsidRPr="00C7394F">
              <w:rPr>
                <w:sz w:val="20"/>
                <w:szCs w:val="20"/>
              </w:rPr>
              <w:t>возможные значения: нетканые материалы</w:t>
            </w:r>
          </w:p>
        </w:tc>
      </w:tr>
      <w:tr w:rsidR="00A3147E" w:rsidRPr="00C7394F" w:rsidTr="00A071FE">
        <w:trPr>
          <w:trHeight w:val="70"/>
        </w:trPr>
        <w:tc>
          <w:tcPr>
            <w:tcW w:w="528" w:type="dxa"/>
            <w:vMerge w:val="restart"/>
          </w:tcPr>
          <w:p w:rsidR="00A3147E" w:rsidRPr="00C7394F" w:rsidRDefault="00A3147E" w:rsidP="00A3147E">
            <w:pPr>
              <w:pageBreakBefore/>
              <w:widowControl/>
              <w:numPr>
                <w:ilvl w:val="0"/>
                <w:numId w:val="11"/>
              </w:numPr>
              <w:adjustRightInd w:val="0"/>
              <w:jc w:val="center"/>
              <w:rPr>
                <w:sz w:val="24"/>
                <w:szCs w:val="24"/>
              </w:rPr>
            </w:pPr>
          </w:p>
        </w:tc>
        <w:tc>
          <w:tcPr>
            <w:tcW w:w="1056" w:type="dxa"/>
            <w:vMerge w:val="restart"/>
          </w:tcPr>
          <w:p w:rsidR="00A3147E" w:rsidRPr="00C7394F" w:rsidRDefault="00A3147E" w:rsidP="00A071FE">
            <w:pPr>
              <w:adjustRightInd w:val="0"/>
              <w:jc w:val="center"/>
              <w:rPr>
                <w:sz w:val="20"/>
                <w:szCs w:val="20"/>
              </w:rPr>
            </w:pPr>
            <w:r w:rsidRPr="00C7394F">
              <w:rPr>
                <w:sz w:val="20"/>
                <w:szCs w:val="20"/>
              </w:rPr>
              <w:t>31.01.12.160</w:t>
            </w:r>
          </w:p>
        </w:tc>
        <w:tc>
          <w:tcPr>
            <w:tcW w:w="2210" w:type="dxa"/>
            <w:vMerge w:val="restart"/>
          </w:tcPr>
          <w:p w:rsidR="00A3147E" w:rsidRPr="00C7394F" w:rsidRDefault="00A3147E" w:rsidP="00A071FE">
            <w:pPr>
              <w:adjustRightInd w:val="0"/>
              <w:jc w:val="center"/>
              <w:rPr>
                <w:sz w:val="20"/>
                <w:szCs w:val="20"/>
              </w:rPr>
            </w:pPr>
            <w:r w:rsidRPr="00C7394F">
              <w:rPr>
                <w:sz w:val="20"/>
                <w:szCs w:val="20"/>
              </w:rPr>
              <w:t>Мебель для сидения, преимущественно с деревянным каркасом</w:t>
            </w:r>
          </w:p>
        </w:tc>
        <w:tc>
          <w:tcPr>
            <w:tcW w:w="2018" w:type="dxa"/>
          </w:tcPr>
          <w:p w:rsidR="00A3147E" w:rsidRPr="00C7394F" w:rsidRDefault="00A3147E" w:rsidP="00A071FE">
            <w:pPr>
              <w:adjustRightInd w:val="0"/>
              <w:jc w:val="center"/>
              <w:rPr>
                <w:sz w:val="20"/>
                <w:szCs w:val="20"/>
              </w:rPr>
            </w:pPr>
            <w:r w:rsidRPr="00C7394F">
              <w:rPr>
                <w:sz w:val="20"/>
                <w:szCs w:val="20"/>
              </w:rPr>
              <w:t>материал (вид древесины)</w:t>
            </w:r>
          </w:p>
        </w:tc>
        <w:tc>
          <w:tcPr>
            <w:tcW w:w="1417" w:type="dxa"/>
          </w:tcPr>
          <w:p w:rsidR="00A3147E" w:rsidRPr="00C7394F" w:rsidRDefault="00A3147E" w:rsidP="00A071FE">
            <w:pPr>
              <w:adjustRightInd w:val="0"/>
              <w:jc w:val="center"/>
              <w:rPr>
                <w:sz w:val="20"/>
                <w:szCs w:val="20"/>
              </w:rPr>
            </w:pPr>
          </w:p>
        </w:tc>
        <w:tc>
          <w:tcPr>
            <w:tcW w:w="1101" w:type="dxa"/>
          </w:tcPr>
          <w:p w:rsidR="00A3147E" w:rsidRPr="00C7394F" w:rsidRDefault="00A3147E" w:rsidP="00A071FE">
            <w:pPr>
              <w:adjustRightInd w:val="0"/>
              <w:jc w:val="center"/>
              <w:rPr>
                <w:sz w:val="20"/>
                <w:szCs w:val="20"/>
              </w:rPr>
            </w:pPr>
          </w:p>
        </w:tc>
        <w:tc>
          <w:tcPr>
            <w:tcW w:w="2018" w:type="dxa"/>
            <w:tcBorders>
              <w:top w:val="single" w:sz="4" w:space="0" w:color="auto"/>
              <w:bottom w:val="single" w:sz="4" w:space="0" w:color="auto"/>
              <w:right w:val="single" w:sz="4" w:space="0" w:color="auto"/>
            </w:tcBorders>
          </w:tcPr>
          <w:p w:rsidR="00A3147E" w:rsidRPr="00C7394F" w:rsidRDefault="00A3147E" w:rsidP="00A071FE">
            <w:pPr>
              <w:adjustRightInd w:val="0"/>
              <w:jc w:val="center"/>
              <w:rPr>
                <w:sz w:val="20"/>
                <w:szCs w:val="20"/>
              </w:rPr>
            </w:pPr>
            <w:r w:rsidRPr="00C7394F">
              <w:rPr>
                <w:sz w:val="20"/>
                <w:szCs w:val="20"/>
              </w:rPr>
              <w:t>предельное значение - массив древесины «ценных» пород (твердолиственных и тропических);</w:t>
            </w:r>
          </w:p>
          <w:p w:rsidR="00A3147E" w:rsidRPr="00C7394F" w:rsidRDefault="00A3147E" w:rsidP="00A071FE">
            <w:pPr>
              <w:adjustRightInd w:val="0"/>
              <w:jc w:val="center"/>
              <w:rPr>
                <w:sz w:val="20"/>
                <w:szCs w:val="20"/>
              </w:rPr>
            </w:pPr>
            <w:r w:rsidRPr="00C7394F">
              <w:rPr>
                <w:sz w:val="20"/>
                <w:szCs w:val="20"/>
              </w:rPr>
              <w:t xml:space="preserve">возможные значения: древесина хвойных и </w:t>
            </w:r>
            <w:proofErr w:type="spellStart"/>
            <w:r w:rsidRPr="00C7394F">
              <w:rPr>
                <w:sz w:val="20"/>
                <w:szCs w:val="20"/>
              </w:rPr>
              <w:t>мягколиственных</w:t>
            </w:r>
            <w:proofErr w:type="spellEnd"/>
            <w:r w:rsidRPr="00C7394F">
              <w:rPr>
                <w:sz w:val="20"/>
                <w:szCs w:val="20"/>
              </w:rPr>
              <w:t xml:space="preserve"> пород:</w:t>
            </w:r>
          </w:p>
          <w:p w:rsidR="00A3147E" w:rsidRPr="00C7394F" w:rsidRDefault="00A3147E" w:rsidP="00A071FE">
            <w:pPr>
              <w:adjustRightInd w:val="0"/>
              <w:ind w:firstLine="18"/>
              <w:jc w:val="center"/>
              <w:rPr>
                <w:sz w:val="20"/>
                <w:szCs w:val="20"/>
              </w:rPr>
            </w:pPr>
            <w:r w:rsidRPr="00C7394F">
              <w:rPr>
                <w:sz w:val="20"/>
                <w:szCs w:val="20"/>
              </w:rPr>
              <w:t>береза, лиственница, сосна, ель</w:t>
            </w:r>
          </w:p>
        </w:tc>
        <w:tc>
          <w:tcPr>
            <w:tcW w:w="1701" w:type="dxa"/>
            <w:tcBorders>
              <w:left w:val="single" w:sz="4" w:space="0" w:color="auto"/>
              <w:right w:val="single" w:sz="4" w:space="0" w:color="auto"/>
            </w:tcBorders>
          </w:tcPr>
          <w:p w:rsidR="00A3147E" w:rsidRPr="00C7394F" w:rsidRDefault="00A3147E" w:rsidP="00A071FE">
            <w:pPr>
              <w:adjustRightInd w:val="0"/>
              <w:ind w:firstLine="34"/>
              <w:jc w:val="center"/>
              <w:rPr>
                <w:sz w:val="20"/>
                <w:szCs w:val="20"/>
              </w:rPr>
            </w:pPr>
            <w:r w:rsidRPr="00C7394F">
              <w:rPr>
                <w:sz w:val="20"/>
                <w:szCs w:val="20"/>
              </w:rPr>
              <w:t xml:space="preserve">возможное значение - древесина хвойных и </w:t>
            </w:r>
            <w:proofErr w:type="spellStart"/>
            <w:r w:rsidRPr="00C7394F">
              <w:rPr>
                <w:sz w:val="20"/>
                <w:szCs w:val="20"/>
              </w:rPr>
              <w:t>мягколиственных</w:t>
            </w:r>
            <w:proofErr w:type="spellEnd"/>
            <w:r w:rsidRPr="00C7394F">
              <w:rPr>
                <w:sz w:val="20"/>
                <w:szCs w:val="20"/>
              </w:rPr>
              <w:t xml:space="preserve"> пород:</w:t>
            </w:r>
          </w:p>
          <w:p w:rsidR="00A3147E" w:rsidRPr="00C7394F" w:rsidRDefault="00A3147E" w:rsidP="00A071FE">
            <w:pPr>
              <w:adjustRightInd w:val="0"/>
              <w:jc w:val="center"/>
              <w:rPr>
                <w:sz w:val="20"/>
                <w:szCs w:val="20"/>
              </w:rPr>
            </w:pPr>
            <w:r w:rsidRPr="00C7394F">
              <w:rPr>
                <w:sz w:val="20"/>
                <w:szCs w:val="20"/>
              </w:rPr>
              <w:t>береза, лиственница, сосна, ель</w:t>
            </w:r>
          </w:p>
        </w:tc>
        <w:tc>
          <w:tcPr>
            <w:tcW w:w="1559" w:type="dxa"/>
            <w:tcBorders>
              <w:left w:val="single" w:sz="4" w:space="0" w:color="auto"/>
              <w:right w:val="single" w:sz="4" w:space="0" w:color="auto"/>
            </w:tcBorders>
          </w:tcPr>
          <w:p w:rsidR="00A3147E" w:rsidRPr="00C7394F" w:rsidRDefault="00A3147E" w:rsidP="00A071FE">
            <w:pPr>
              <w:adjustRightInd w:val="0"/>
              <w:jc w:val="center"/>
              <w:rPr>
                <w:sz w:val="20"/>
                <w:szCs w:val="20"/>
              </w:rPr>
            </w:pPr>
            <w:r w:rsidRPr="00C7394F">
              <w:rPr>
                <w:sz w:val="20"/>
                <w:szCs w:val="20"/>
              </w:rPr>
              <w:t xml:space="preserve">возможное значение - древесина хвойных и </w:t>
            </w:r>
            <w:proofErr w:type="spellStart"/>
            <w:r w:rsidRPr="00C7394F">
              <w:rPr>
                <w:sz w:val="20"/>
                <w:szCs w:val="20"/>
              </w:rPr>
              <w:t>мягколиственных</w:t>
            </w:r>
            <w:proofErr w:type="spellEnd"/>
            <w:r w:rsidRPr="00C7394F">
              <w:rPr>
                <w:sz w:val="20"/>
                <w:szCs w:val="20"/>
              </w:rPr>
              <w:t xml:space="preserve"> пород: береза, лиственница, сосна, ель</w:t>
            </w:r>
          </w:p>
        </w:tc>
        <w:tc>
          <w:tcPr>
            <w:tcW w:w="1418" w:type="dxa"/>
            <w:tcBorders>
              <w:left w:val="single" w:sz="4" w:space="0" w:color="auto"/>
            </w:tcBorders>
          </w:tcPr>
          <w:p w:rsidR="00A3147E" w:rsidRPr="00C7394F" w:rsidRDefault="00A3147E" w:rsidP="00A071FE">
            <w:pPr>
              <w:adjustRightInd w:val="0"/>
              <w:jc w:val="center"/>
              <w:rPr>
                <w:sz w:val="20"/>
                <w:szCs w:val="20"/>
              </w:rPr>
            </w:pPr>
            <w:r w:rsidRPr="00C7394F">
              <w:rPr>
                <w:sz w:val="20"/>
                <w:szCs w:val="20"/>
              </w:rPr>
              <w:t xml:space="preserve">возможное значение - древесина хвойных и </w:t>
            </w:r>
            <w:proofErr w:type="spellStart"/>
            <w:r w:rsidRPr="00C7394F">
              <w:rPr>
                <w:sz w:val="20"/>
                <w:szCs w:val="20"/>
              </w:rPr>
              <w:t>мягколиственных</w:t>
            </w:r>
            <w:proofErr w:type="spellEnd"/>
            <w:r w:rsidRPr="00C7394F">
              <w:rPr>
                <w:sz w:val="20"/>
                <w:szCs w:val="20"/>
              </w:rPr>
              <w:t xml:space="preserve"> пород:</w:t>
            </w:r>
          </w:p>
          <w:p w:rsidR="00A3147E" w:rsidRPr="00C7394F" w:rsidRDefault="00A3147E" w:rsidP="00A071FE">
            <w:pPr>
              <w:adjustRightInd w:val="0"/>
              <w:jc w:val="center"/>
              <w:rPr>
                <w:sz w:val="20"/>
                <w:szCs w:val="20"/>
              </w:rPr>
            </w:pPr>
            <w:r w:rsidRPr="00C7394F">
              <w:rPr>
                <w:sz w:val="20"/>
                <w:szCs w:val="20"/>
              </w:rPr>
              <w:t>береза, лиственница, сосна, ель</w:t>
            </w:r>
          </w:p>
        </w:tc>
      </w:tr>
      <w:tr w:rsidR="00A3147E" w:rsidRPr="00C7394F" w:rsidTr="00A071FE">
        <w:trPr>
          <w:trHeight w:val="70"/>
        </w:trPr>
        <w:tc>
          <w:tcPr>
            <w:tcW w:w="528" w:type="dxa"/>
            <w:vMerge/>
          </w:tcPr>
          <w:p w:rsidR="00A3147E" w:rsidRPr="00C7394F" w:rsidRDefault="00A3147E" w:rsidP="00A3147E">
            <w:pPr>
              <w:widowControl/>
              <w:numPr>
                <w:ilvl w:val="0"/>
                <w:numId w:val="11"/>
              </w:numPr>
              <w:adjustRightInd w:val="0"/>
              <w:jc w:val="center"/>
              <w:rPr>
                <w:sz w:val="24"/>
                <w:szCs w:val="24"/>
              </w:rPr>
            </w:pPr>
          </w:p>
        </w:tc>
        <w:tc>
          <w:tcPr>
            <w:tcW w:w="1056" w:type="dxa"/>
            <w:vMerge/>
          </w:tcPr>
          <w:p w:rsidR="00A3147E" w:rsidRPr="00C7394F" w:rsidRDefault="00A3147E" w:rsidP="00A071FE">
            <w:pPr>
              <w:adjustRightInd w:val="0"/>
              <w:jc w:val="center"/>
              <w:rPr>
                <w:sz w:val="20"/>
                <w:szCs w:val="20"/>
              </w:rPr>
            </w:pPr>
          </w:p>
        </w:tc>
        <w:tc>
          <w:tcPr>
            <w:tcW w:w="2210" w:type="dxa"/>
            <w:vMerge/>
          </w:tcPr>
          <w:p w:rsidR="00A3147E" w:rsidRPr="00C7394F" w:rsidRDefault="00A3147E" w:rsidP="00A071FE">
            <w:pPr>
              <w:adjustRightInd w:val="0"/>
              <w:jc w:val="center"/>
              <w:rPr>
                <w:sz w:val="20"/>
                <w:szCs w:val="20"/>
              </w:rPr>
            </w:pPr>
          </w:p>
        </w:tc>
        <w:tc>
          <w:tcPr>
            <w:tcW w:w="2018" w:type="dxa"/>
          </w:tcPr>
          <w:p w:rsidR="00A3147E" w:rsidRPr="00C7394F" w:rsidRDefault="00A3147E" w:rsidP="00A071FE">
            <w:pPr>
              <w:adjustRightInd w:val="0"/>
              <w:jc w:val="center"/>
              <w:rPr>
                <w:sz w:val="20"/>
                <w:szCs w:val="20"/>
              </w:rPr>
            </w:pPr>
            <w:r w:rsidRPr="00C7394F">
              <w:rPr>
                <w:sz w:val="20"/>
                <w:szCs w:val="20"/>
              </w:rPr>
              <w:t>обивочные материалы</w:t>
            </w:r>
          </w:p>
        </w:tc>
        <w:tc>
          <w:tcPr>
            <w:tcW w:w="1417" w:type="dxa"/>
          </w:tcPr>
          <w:p w:rsidR="00A3147E" w:rsidRPr="00C7394F" w:rsidRDefault="00A3147E" w:rsidP="00A071FE">
            <w:pPr>
              <w:adjustRightInd w:val="0"/>
              <w:jc w:val="center"/>
              <w:rPr>
                <w:sz w:val="20"/>
                <w:szCs w:val="20"/>
              </w:rPr>
            </w:pPr>
          </w:p>
        </w:tc>
        <w:tc>
          <w:tcPr>
            <w:tcW w:w="1101" w:type="dxa"/>
          </w:tcPr>
          <w:p w:rsidR="00A3147E" w:rsidRPr="00C7394F" w:rsidRDefault="00A3147E" w:rsidP="00A071FE">
            <w:pPr>
              <w:adjustRightInd w:val="0"/>
              <w:jc w:val="center"/>
              <w:rPr>
                <w:sz w:val="20"/>
                <w:szCs w:val="20"/>
              </w:rPr>
            </w:pPr>
          </w:p>
        </w:tc>
        <w:tc>
          <w:tcPr>
            <w:tcW w:w="2018" w:type="dxa"/>
            <w:tcBorders>
              <w:top w:val="single" w:sz="4" w:space="0" w:color="auto"/>
              <w:bottom w:val="single" w:sz="4" w:space="0" w:color="auto"/>
              <w:right w:val="single" w:sz="4" w:space="0" w:color="auto"/>
            </w:tcBorders>
          </w:tcPr>
          <w:p w:rsidR="00A3147E" w:rsidRPr="00C7394F" w:rsidRDefault="00A3147E" w:rsidP="00A071FE">
            <w:pPr>
              <w:adjustRightInd w:val="0"/>
              <w:jc w:val="center"/>
              <w:rPr>
                <w:sz w:val="20"/>
                <w:szCs w:val="20"/>
              </w:rPr>
            </w:pPr>
            <w:r w:rsidRPr="00C7394F">
              <w:rPr>
                <w:sz w:val="20"/>
                <w:szCs w:val="20"/>
              </w:rPr>
              <w:t>предельное значение - кожа натуральная;</w:t>
            </w:r>
          </w:p>
          <w:p w:rsidR="00A3147E" w:rsidRPr="00C7394F" w:rsidRDefault="00A3147E" w:rsidP="00A071FE">
            <w:pPr>
              <w:adjustRightInd w:val="0"/>
              <w:jc w:val="center"/>
              <w:rPr>
                <w:sz w:val="20"/>
                <w:szCs w:val="20"/>
              </w:rPr>
            </w:pPr>
            <w:r w:rsidRPr="00C7394F">
              <w:rPr>
                <w:sz w:val="20"/>
                <w:szCs w:val="20"/>
              </w:rPr>
              <w:t>возможные значения: искусственная кожа; мебельный (искусственный) мех, искусственная замша (микрофибра), ткань, нетканые материалы</w:t>
            </w:r>
          </w:p>
        </w:tc>
        <w:tc>
          <w:tcPr>
            <w:tcW w:w="1701" w:type="dxa"/>
            <w:tcBorders>
              <w:left w:val="single" w:sz="4" w:space="0" w:color="auto"/>
              <w:right w:val="single" w:sz="4" w:space="0" w:color="auto"/>
            </w:tcBorders>
          </w:tcPr>
          <w:p w:rsidR="00A3147E" w:rsidRPr="00C7394F" w:rsidRDefault="00A3147E" w:rsidP="00A071FE">
            <w:pPr>
              <w:adjustRightInd w:val="0"/>
              <w:jc w:val="center"/>
              <w:rPr>
                <w:sz w:val="20"/>
                <w:szCs w:val="20"/>
              </w:rPr>
            </w:pPr>
            <w:r w:rsidRPr="00C7394F">
              <w:rPr>
                <w:sz w:val="20"/>
                <w:szCs w:val="20"/>
              </w:rPr>
              <w:t>предельное значение - искусственная кожа;</w:t>
            </w:r>
          </w:p>
          <w:p w:rsidR="00A3147E" w:rsidRPr="00C7394F" w:rsidRDefault="00A3147E" w:rsidP="00A071FE">
            <w:pPr>
              <w:adjustRightInd w:val="0"/>
              <w:ind w:firstLine="34"/>
              <w:jc w:val="center"/>
              <w:rPr>
                <w:sz w:val="20"/>
                <w:szCs w:val="20"/>
              </w:rPr>
            </w:pPr>
            <w:r w:rsidRPr="00C7394F">
              <w:rPr>
                <w:sz w:val="20"/>
                <w:szCs w:val="20"/>
              </w:rPr>
              <w:t>возможные значения: мебельный (искусственный) мех, искусственная замша (микрофибра), ткань, нетканые материалы</w:t>
            </w:r>
          </w:p>
        </w:tc>
        <w:tc>
          <w:tcPr>
            <w:tcW w:w="1559" w:type="dxa"/>
            <w:tcBorders>
              <w:left w:val="single" w:sz="4" w:space="0" w:color="auto"/>
              <w:right w:val="single" w:sz="4" w:space="0" w:color="auto"/>
            </w:tcBorders>
          </w:tcPr>
          <w:p w:rsidR="00A3147E" w:rsidRPr="00C7394F" w:rsidRDefault="00A3147E" w:rsidP="00A071FE">
            <w:pPr>
              <w:adjustRightInd w:val="0"/>
              <w:jc w:val="center"/>
              <w:rPr>
                <w:sz w:val="20"/>
                <w:szCs w:val="20"/>
              </w:rPr>
            </w:pPr>
            <w:r w:rsidRPr="00C7394F">
              <w:rPr>
                <w:sz w:val="20"/>
                <w:szCs w:val="20"/>
              </w:rPr>
              <w:t>предельное значение - искусственная кожа;</w:t>
            </w:r>
          </w:p>
          <w:p w:rsidR="00A3147E" w:rsidRPr="00C7394F" w:rsidRDefault="00A3147E" w:rsidP="00A071FE">
            <w:pPr>
              <w:adjustRightInd w:val="0"/>
              <w:jc w:val="center"/>
              <w:rPr>
                <w:sz w:val="20"/>
                <w:szCs w:val="20"/>
              </w:rPr>
            </w:pPr>
            <w:r w:rsidRPr="00C7394F">
              <w:rPr>
                <w:sz w:val="20"/>
                <w:szCs w:val="20"/>
              </w:rPr>
              <w:t>возможные значения; мебельный (искусственный) мех, искусственная замша (микрофибра), ткань, нетканые материалы</w:t>
            </w:r>
          </w:p>
        </w:tc>
        <w:tc>
          <w:tcPr>
            <w:tcW w:w="1418" w:type="dxa"/>
            <w:tcBorders>
              <w:left w:val="single" w:sz="4" w:space="0" w:color="auto"/>
            </w:tcBorders>
          </w:tcPr>
          <w:p w:rsidR="00A3147E" w:rsidRPr="00C7394F" w:rsidRDefault="00A3147E" w:rsidP="00A071FE">
            <w:pPr>
              <w:adjustRightInd w:val="0"/>
              <w:jc w:val="center"/>
              <w:rPr>
                <w:sz w:val="20"/>
                <w:szCs w:val="20"/>
              </w:rPr>
            </w:pPr>
            <w:r w:rsidRPr="00C7394F">
              <w:rPr>
                <w:sz w:val="20"/>
                <w:szCs w:val="20"/>
              </w:rPr>
              <w:t>предельное значение - ткань.</w:t>
            </w:r>
          </w:p>
          <w:p w:rsidR="00A3147E" w:rsidRPr="00C7394F" w:rsidRDefault="00A3147E" w:rsidP="00A071FE">
            <w:pPr>
              <w:adjustRightInd w:val="0"/>
              <w:jc w:val="center"/>
              <w:rPr>
                <w:sz w:val="20"/>
                <w:szCs w:val="20"/>
              </w:rPr>
            </w:pPr>
            <w:r w:rsidRPr="00C7394F">
              <w:rPr>
                <w:sz w:val="20"/>
                <w:szCs w:val="20"/>
              </w:rPr>
              <w:t>возможное значение: нетканые материалы</w:t>
            </w:r>
          </w:p>
        </w:tc>
      </w:tr>
      <w:tr w:rsidR="00A3147E" w:rsidRPr="00C7394F" w:rsidTr="00A071FE">
        <w:trPr>
          <w:trHeight w:val="70"/>
        </w:trPr>
        <w:tc>
          <w:tcPr>
            <w:tcW w:w="528" w:type="dxa"/>
          </w:tcPr>
          <w:p w:rsidR="00A3147E" w:rsidRPr="00C7394F" w:rsidRDefault="00A3147E" w:rsidP="00A3147E">
            <w:pPr>
              <w:widowControl/>
              <w:numPr>
                <w:ilvl w:val="0"/>
                <w:numId w:val="11"/>
              </w:numPr>
              <w:adjustRightInd w:val="0"/>
              <w:jc w:val="center"/>
              <w:rPr>
                <w:sz w:val="24"/>
                <w:szCs w:val="24"/>
              </w:rPr>
            </w:pPr>
          </w:p>
        </w:tc>
        <w:tc>
          <w:tcPr>
            <w:tcW w:w="1056" w:type="dxa"/>
          </w:tcPr>
          <w:p w:rsidR="00A3147E" w:rsidRPr="00C7394F" w:rsidRDefault="00A3147E" w:rsidP="00A071FE">
            <w:pPr>
              <w:adjustRightInd w:val="0"/>
              <w:jc w:val="center"/>
              <w:rPr>
                <w:sz w:val="20"/>
                <w:szCs w:val="20"/>
              </w:rPr>
            </w:pPr>
            <w:r w:rsidRPr="00C7394F">
              <w:rPr>
                <w:sz w:val="20"/>
                <w:szCs w:val="20"/>
              </w:rPr>
              <w:t>31.01.11</w:t>
            </w:r>
          </w:p>
        </w:tc>
        <w:tc>
          <w:tcPr>
            <w:tcW w:w="2210" w:type="dxa"/>
          </w:tcPr>
          <w:p w:rsidR="00A3147E" w:rsidRPr="00C7394F" w:rsidRDefault="00A3147E" w:rsidP="00A071FE">
            <w:pPr>
              <w:adjustRightInd w:val="0"/>
              <w:jc w:val="center"/>
              <w:rPr>
                <w:sz w:val="20"/>
                <w:szCs w:val="20"/>
              </w:rPr>
            </w:pPr>
            <w:r w:rsidRPr="00C7394F">
              <w:rPr>
                <w:sz w:val="20"/>
                <w:szCs w:val="20"/>
              </w:rPr>
              <w:t>Мебель металлическая для офисов</w:t>
            </w:r>
          </w:p>
        </w:tc>
        <w:tc>
          <w:tcPr>
            <w:tcW w:w="2018" w:type="dxa"/>
          </w:tcPr>
          <w:p w:rsidR="00A3147E" w:rsidRPr="00C7394F" w:rsidRDefault="00A3147E" w:rsidP="00A071FE">
            <w:pPr>
              <w:adjustRightInd w:val="0"/>
              <w:jc w:val="center"/>
              <w:rPr>
                <w:sz w:val="20"/>
                <w:szCs w:val="20"/>
              </w:rPr>
            </w:pPr>
            <w:r w:rsidRPr="00C7394F">
              <w:rPr>
                <w:sz w:val="20"/>
                <w:szCs w:val="20"/>
              </w:rPr>
              <w:t>материал (металл)</w:t>
            </w:r>
          </w:p>
        </w:tc>
        <w:tc>
          <w:tcPr>
            <w:tcW w:w="1417" w:type="dxa"/>
          </w:tcPr>
          <w:p w:rsidR="00A3147E" w:rsidRPr="00C7394F" w:rsidRDefault="00A3147E" w:rsidP="00A071FE">
            <w:pPr>
              <w:adjustRightInd w:val="0"/>
              <w:jc w:val="center"/>
              <w:rPr>
                <w:sz w:val="20"/>
                <w:szCs w:val="20"/>
              </w:rPr>
            </w:pPr>
          </w:p>
        </w:tc>
        <w:tc>
          <w:tcPr>
            <w:tcW w:w="1101" w:type="dxa"/>
          </w:tcPr>
          <w:p w:rsidR="00A3147E" w:rsidRPr="00C7394F" w:rsidRDefault="00A3147E" w:rsidP="00A071FE">
            <w:pPr>
              <w:adjustRightInd w:val="0"/>
              <w:jc w:val="center"/>
              <w:rPr>
                <w:sz w:val="20"/>
                <w:szCs w:val="20"/>
              </w:rPr>
            </w:pPr>
          </w:p>
        </w:tc>
        <w:tc>
          <w:tcPr>
            <w:tcW w:w="2018" w:type="dxa"/>
            <w:tcBorders>
              <w:top w:val="single" w:sz="4" w:space="0" w:color="auto"/>
              <w:bottom w:val="single" w:sz="4" w:space="0" w:color="auto"/>
              <w:right w:val="single" w:sz="4" w:space="0" w:color="auto"/>
            </w:tcBorders>
          </w:tcPr>
          <w:p w:rsidR="00A3147E" w:rsidRPr="00C7394F" w:rsidRDefault="00A3147E" w:rsidP="00A071FE">
            <w:pPr>
              <w:adjustRightInd w:val="0"/>
              <w:jc w:val="center"/>
              <w:rPr>
                <w:sz w:val="20"/>
                <w:szCs w:val="20"/>
              </w:rPr>
            </w:pPr>
          </w:p>
        </w:tc>
        <w:tc>
          <w:tcPr>
            <w:tcW w:w="1701"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559" w:type="dxa"/>
            <w:tcBorders>
              <w:left w:val="single" w:sz="4" w:space="0" w:color="auto"/>
              <w:right w:val="single" w:sz="4" w:space="0" w:color="auto"/>
            </w:tcBorders>
          </w:tcPr>
          <w:p w:rsidR="00A3147E" w:rsidRPr="00C7394F" w:rsidRDefault="00A3147E" w:rsidP="00A071FE">
            <w:pPr>
              <w:adjustRightInd w:val="0"/>
              <w:jc w:val="center"/>
              <w:rPr>
                <w:sz w:val="20"/>
                <w:szCs w:val="20"/>
              </w:rPr>
            </w:pPr>
          </w:p>
        </w:tc>
        <w:tc>
          <w:tcPr>
            <w:tcW w:w="1418" w:type="dxa"/>
            <w:tcBorders>
              <w:left w:val="single" w:sz="4" w:space="0" w:color="auto"/>
            </w:tcBorders>
          </w:tcPr>
          <w:p w:rsidR="00A3147E" w:rsidRPr="00C7394F" w:rsidRDefault="00A3147E" w:rsidP="00A071FE">
            <w:pPr>
              <w:adjustRightInd w:val="0"/>
              <w:jc w:val="center"/>
              <w:rPr>
                <w:sz w:val="20"/>
                <w:szCs w:val="20"/>
              </w:rPr>
            </w:pPr>
          </w:p>
        </w:tc>
      </w:tr>
      <w:tr w:rsidR="00A3147E" w:rsidRPr="00C7394F" w:rsidTr="00A071FE">
        <w:trPr>
          <w:trHeight w:val="2747"/>
        </w:trPr>
        <w:tc>
          <w:tcPr>
            <w:tcW w:w="528" w:type="dxa"/>
          </w:tcPr>
          <w:p w:rsidR="00A3147E" w:rsidRPr="00C7394F" w:rsidRDefault="00A3147E" w:rsidP="00A3147E">
            <w:pPr>
              <w:widowControl/>
              <w:numPr>
                <w:ilvl w:val="0"/>
                <w:numId w:val="11"/>
              </w:numPr>
              <w:adjustRightInd w:val="0"/>
              <w:jc w:val="center"/>
              <w:rPr>
                <w:sz w:val="24"/>
                <w:szCs w:val="24"/>
              </w:rPr>
            </w:pPr>
          </w:p>
        </w:tc>
        <w:tc>
          <w:tcPr>
            <w:tcW w:w="1056" w:type="dxa"/>
          </w:tcPr>
          <w:p w:rsidR="00A3147E" w:rsidRPr="00C7394F" w:rsidRDefault="00A3147E" w:rsidP="00A071FE">
            <w:pPr>
              <w:adjustRightInd w:val="0"/>
              <w:jc w:val="center"/>
              <w:rPr>
                <w:sz w:val="20"/>
                <w:szCs w:val="20"/>
              </w:rPr>
            </w:pPr>
            <w:r w:rsidRPr="00C7394F">
              <w:rPr>
                <w:sz w:val="20"/>
                <w:szCs w:val="20"/>
              </w:rPr>
              <w:t>31.01.12</w:t>
            </w:r>
          </w:p>
        </w:tc>
        <w:tc>
          <w:tcPr>
            <w:tcW w:w="2210" w:type="dxa"/>
          </w:tcPr>
          <w:p w:rsidR="00A3147E" w:rsidRPr="00C7394F" w:rsidRDefault="00A3147E" w:rsidP="00A071FE">
            <w:pPr>
              <w:adjustRightInd w:val="0"/>
              <w:jc w:val="center"/>
              <w:rPr>
                <w:sz w:val="20"/>
                <w:szCs w:val="20"/>
              </w:rPr>
            </w:pPr>
            <w:r w:rsidRPr="00C7394F">
              <w:rPr>
                <w:sz w:val="20"/>
                <w:szCs w:val="20"/>
              </w:rPr>
              <w:t>Мебель деревянная для офисов</w:t>
            </w:r>
          </w:p>
        </w:tc>
        <w:tc>
          <w:tcPr>
            <w:tcW w:w="2018" w:type="dxa"/>
          </w:tcPr>
          <w:p w:rsidR="00A3147E" w:rsidRPr="00C7394F" w:rsidRDefault="00A3147E" w:rsidP="00A071FE">
            <w:pPr>
              <w:adjustRightInd w:val="0"/>
              <w:jc w:val="center"/>
              <w:rPr>
                <w:sz w:val="20"/>
                <w:szCs w:val="20"/>
              </w:rPr>
            </w:pPr>
            <w:r w:rsidRPr="00C7394F">
              <w:rPr>
                <w:sz w:val="20"/>
                <w:szCs w:val="20"/>
              </w:rPr>
              <w:t>материал (вид древесины)</w:t>
            </w:r>
          </w:p>
        </w:tc>
        <w:tc>
          <w:tcPr>
            <w:tcW w:w="1417" w:type="dxa"/>
          </w:tcPr>
          <w:p w:rsidR="00A3147E" w:rsidRPr="00C7394F" w:rsidRDefault="00A3147E" w:rsidP="00A071FE">
            <w:pPr>
              <w:adjustRightInd w:val="0"/>
              <w:jc w:val="center"/>
              <w:rPr>
                <w:sz w:val="20"/>
                <w:szCs w:val="20"/>
              </w:rPr>
            </w:pPr>
          </w:p>
        </w:tc>
        <w:tc>
          <w:tcPr>
            <w:tcW w:w="1101" w:type="dxa"/>
          </w:tcPr>
          <w:p w:rsidR="00A3147E" w:rsidRPr="00C7394F" w:rsidRDefault="00A3147E" w:rsidP="00A071FE">
            <w:pPr>
              <w:adjustRightInd w:val="0"/>
              <w:jc w:val="center"/>
              <w:rPr>
                <w:sz w:val="20"/>
                <w:szCs w:val="20"/>
              </w:rPr>
            </w:pPr>
          </w:p>
        </w:tc>
        <w:tc>
          <w:tcPr>
            <w:tcW w:w="2018" w:type="dxa"/>
            <w:tcBorders>
              <w:top w:val="single" w:sz="4" w:space="0" w:color="auto"/>
              <w:bottom w:val="single" w:sz="4" w:space="0" w:color="auto"/>
              <w:right w:val="single" w:sz="4" w:space="0" w:color="auto"/>
            </w:tcBorders>
          </w:tcPr>
          <w:p w:rsidR="00A3147E" w:rsidRPr="00C7394F" w:rsidRDefault="00A3147E" w:rsidP="00A071FE">
            <w:pPr>
              <w:adjustRightInd w:val="0"/>
              <w:jc w:val="center"/>
              <w:rPr>
                <w:sz w:val="20"/>
                <w:szCs w:val="20"/>
              </w:rPr>
            </w:pPr>
            <w:r w:rsidRPr="00C7394F">
              <w:rPr>
                <w:sz w:val="20"/>
                <w:szCs w:val="20"/>
              </w:rPr>
              <w:t>предельное значение - массив древесины «ценных» пород (твердолиственных и тропических);</w:t>
            </w:r>
          </w:p>
          <w:p w:rsidR="00A3147E" w:rsidRPr="00C7394F" w:rsidRDefault="00A3147E" w:rsidP="00A071FE">
            <w:pPr>
              <w:adjustRightInd w:val="0"/>
              <w:jc w:val="center"/>
              <w:rPr>
                <w:sz w:val="20"/>
                <w:szCs w:val="20"/>
              </w:rPr>
            </w:pPr>
            <w:r w:rsidRPr="00C7394F">
              <w:rPr>
                <w:sz w:val="20"/>
                <w:szCs w:val="20"/>
              </w:rPr>
              <w:t xml:space="preserve">возможные значения: древесина хвойных и </w:t>
            </w:r>
            <w:proofErr w:type="spellStart"/>
            <w:r w:rsidRPr="00C7394F">
              <w:rPr>
                <w:sz w:val="20"/>
                <w:szCs w:val="20"/>
              </w:rPr>
              <w:t>мягколиственных</w:t>
            </w:r>
            <w:proofErr w:type="spellEnd"/>
            <w:r w:rsidRPr="00C7394F">
              <w:rPr>
                <w:sz w:val="20"/>
                <w:szCs w:val="20"/>
              </w:rPr>
              <w:t xml:space="preserve"> пород</w:t>
            </w:r>
          </w:p>
        </w:tc>
        <w:tc>
          <w:tcPr>
            <w:tcW w:w="1701" w:type="dxa"/>
            <w:tcBorders>
              <w:left w:val="single" w:sz="4" w:space="0" w:color="auto"/>
              <w:right w:val="single" w:sz="4" w:space="0" w:color="auto"/>
            </w:tcBorders>
          </w:tcPr>
          <w:p w:rsidR="00A3147E" w:rsidRPr="00C7394F" w:rsidRDefault="00A3147E" w:rsidP="00A071FE">
            <w:pPr>
              <w:adjustRightInd w:val="0"/>
              <w:jc w:val="center"/>
              <w:rPr>
                <w:sz w:val="20"/>
                <w:szCs w:val="20"/>
              </w:rPr>
            </w:pPr>
            <w:r w:rsidRPr="00C7394F">
              <w:rPr>
                <w:sz w:val="20"/>
                <w:szCs w:val="20"/>
              </w:rPr>
              <w:t xml:space="preserve">возможные значения - древесина хвойных и </w:t>
            </w:r>
            <w:proofErr w:type="spellStart"/>
            <w:r w:rsidRPr="00C7394F">
              <w:rPr>
                <w:sz w:val="20"/>
                <w:szCs w:val="20"/>
              </w:rPr>
              <w:t>мягколиственных</w:t>
            </w:r>
            <w:proofErr w:type="spellEnd"/>
            <w:r w:rsidRPr="00C7394F">
              <w:rPr>
                <w:sz w:val="20"/>
                <w:szCs w:val="20"/>
              </w:rPr>
              <w:t xml:space="preserve"> пород</w:t>
            </w:r>
          </w:p>
        </w:tc>
        <w:tc>
          <w:tcPr>
            <w:tcW w:w="1559" w:type="dxa"/>
            <w:tcBorders>
              <w:left w:val="single" w:sz="4" w:space="0" w:color="auto"/>
              <w:right w:val="single" w:sz="4" w:space="0" w:color="auto"/>
            </w:tcBorders>
          </w:tcPr>
          <w:p w:rsidR="00A3147E" w:rsidRPr="00C7394F" w:rsidRDefault="00A3147E" w:rsidP="00A071FE">
            <w:pPr>
              <w:adjustRightInd w:val="0"/>
              <w:jc w:val="center"/>
              <w:rPr>
                <w:sz w:val="20"/>
                <w:szCs w:val="20"/>
              </w:rPr>
            </w:pPr>
            <w:r w:rsidRPr="00C7394F">
              <w:rPr>
                <w:sz w:val="20"/>
                <w:szCs w:val="20"/>
              </w:rPr>
              <w:t xml:space="preserve">возможные значения - древесина хвойных и </w:t>
            </w:r>
            <w:proofErr w:type="spellStart"/>
            <w:r w:rsidRPr="00C7394F">
              <w:rPr>
                <w:sz w:val="20"/>
                <w:szCs w:val="20"/>
              </w:rPr>
              <w:t>мягколиственных</w:t>
            </w:r>
            <w:proofErr w:type="spellEnd"/>
            <w:r w:rsidRPr="00C7394F">
              <w:rPr>
                <w:sz w:val="20"/>
                <w:szCs w:val="20"/>
              </w:rPr>
              <w:t xml:space="preserve"> пород</w:t>
            </w:r>
          </w:p>
        </w:tc>
        <w:tc>
          <w:tcPr>
            <w:tcW w:w="1418" w:type="dxa"/>
            <w:tcBorders>
              <w:left w:val="single" w:sz="4" w:space="0" w:color="auto"/>
            </w:tcBorders>
          </w:tcPr>
          <w:p w:rsidR="00A3147E" w:rsidRPr="00C7394F" w:rsidRDefault="00A3147E" w:rsidP="00A071FE">
            <w:pPr>
              <w:adjustRightInd w:val="0"/>
              <w:jc w:val="center"/>
              <w:rPr>
                <w:sz w:val="20"/>
                <w:szCs w:val="20"/>
              </w:rPr>
            </w:pPr>
            <w:r w:rsidRPr="00C7394F">
              <w:rPr>
                <w:sz w:val="20"/>
                <w:szCs w:val="20"/>
              </w:rPr>
              <w:t xml:space="preserve">возможные значения - древесина хвойных и </w:t>
            </w:r>
            <w:proofErr w:type="spellStart"/>
            <w:r w:rsidRPr="00C7394F">
              <w:rPr>
                <w:sz w:val="20"/>
                <w:szCs w:val="20"/>
              </w:rPr>
              <w:t>мягколиственных</w:t>
            </w:r>
            <w:proofErr w:type="spellEnd"/>
            <w:r w:rsidRPr="00C7394F">
              <w:rPr>
                <w:sz w:val="20"/>
                <w:szCs w:val="20"/>
              </w:rPr>
              <w:t xml:space="preserve"> пород</w:t>
            </w:r>
          </w:p>
        </w:tc>
      </w:tr>
    </w:tbl>
    <w:p w:rsidR="002B3E3B" w:rsidRDefault="002B3E3B"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Default="00A3147E" w:rsidP="00A53518">
      <w:pPr>
        <w:rPr>
          <w:sz w:val="27"/>
        </w:rPr>
      </w:pPr>
    </w:p>
    <w:p w:rsidR="00A3147E" w:rsidRPr="001E0DEA" w:rsidRDefault="00A3147E" w:rsidP="00A3147E">
      <w:pPr>
        <w:ind w:firstLine="709"/>
        <w:jc w:val="right"/>
        <w:rPr>
          <w:sz w:val="28"/>
          <w:szCs w:val="28"/>
          <w:lang w:eastAsia="ru-RU"/>
        </w:rPr>
      </w:pPr>
      <w:r w:rsidRPr="001E0DEA">
        <w:rPr>
          <w:sz w:val="28"/>
          <w:szCs w:val="28"/>
          <w:lang w:eastAsia="ru-RU"/>
        </w:rPr>
        <w:lastRenderedPageBreak/>
        <w:t>УТВЕРЖДЕНЫ</w:t>
      </w:r>
    </w:p>
    <w:p w:rsidR="00A3147E" w:rsidRPr="001E0DEA" w:rsidRDefault="00A3147E" w:rsidP="00A3147E">
      <w:pPr>
        <w:ind w:firstLine="1031"/>
        <w:jc w:val="right"/>
        <w:rPr>
          <w:sz w:val="28"/>
          <w:szCs w:val="28"/>
          <w:lang w:eastAsia="ru-RU"/>
        </w:rPr>
      </w:pPr>
      <w:r w:rsidRPr="001E0DEA">
        <w:rPr>
          <w:sz w:val="28"/>
          <w:szCs w:val="28"/>
          <w:lang w:eastAsia="ru-RU"/>
        </w:rPr>
        <w:t>постановлением</w:t>
      </w:r>
    </w:p>
    <w:p w:rsidR="00A3147E" w:rsidRPr="001E0DEA" w:rsidRDefault="00A3147E" w:rsidP="00A3147E">
      <w:pPr>
        <w:ind w:firstLine="1031"/>
        <w:jc w:val="right"/>
        <w:rPr>
          <w:sz w:val="28"/>
          <w:szCs w:val="28"/>
          <w:lang w:eastAsia="ru-RU"/>
        </w:rPr>
      </w:pPr>
      <w:r w:rsidRPr="001E0DEA">
        <w:rPr>
          <w:sz w:val="28"/>
          <w:szCs w:val="28"/>
          <w:lang w:eastAsia="ru-RU"/>
        </w:rPr>
        <w:t xml:space="preserve">администрации </w:t>
      </w:r>
      <w:r>
        <w:rPr>
          <w:sz w:val="28"/>
          <w:szCs w:val="28"/>
          <w:lang w:eastAsia="ru-RU"/>
        </w:rPr>
        <w:t>Орловского</w:t>
      </w:r>
      <w:r w:rsidRPr="001E0DEA">
        <w:rPr>
          <w:sz w:val="28"/>
          <w:szCs w:val="28"/>
          <w:lang w:eastAsia="ru-RU"/>
        </w:rPr>
        <w:t xml:space="preserve"> сельсовета</w:t>
      </w:r>
    </w:p>
    <w:p w:rsidR="00A3147E" w:rsidRPr="001E0DEA" w:rsidRDefault="00A3147E" w:rsidP="00A3147E">
      <w:pPr>
        <w:ind w:firstLine="1031"/>
        <w:jc w:val="right"/>
        <w:rPr>
          <w:sz w:val="28"/>
          <w:szCs w:val="28"/>
          <w:lang w:eastAsia="ru-RU"/>
        </w:rPr>
      </w:pPr>
      <w:r>
        <w:rPr>
          <w:sz w:val="28"/>
          <w:szCs w:val="28"/>
          <w:lang w:eastAsia="ru-RU"/>
        </w:rPr>
        <w:t xml:space="preserve">Кыштовского </w:t>
      </w:r>
      <w:r w:rsidRPr="001E0DEA">
        <w:rPr>
          <w:sz w:val="28"/>
          <w:szCs w:val="28"/>
          <w:lang w:eastAsia="ru-RU"/>
        </w:rPr>
        <w:t>района Новосибирской области</w:t>
      </w:r>
    </w:p>
    <w:p w:rsidR="00A3147E" w:rsidRPr="001E0DEA" w:rsidRDefault="00A3147E" w:rsidP="00A3147E">
      <w:pPr>
        <w:ind w:firstLine="1031"/>
        <w:jc w:val="right"/>
        <w:rPr>
          <w:sz w:val="28"/>
          <w:szCs w:val="28"/>
          <w:lang w:eastAsia="ru-RU"/>
        </w:rPr>
      </w:pPr>
      <w:r w:rsidRPr="001E0DEA">
        <w:rPr>
          <w:sz w:val="28"/>
          <w:szCs w:val="28"/>
          <w:lang w:eastAsia="ru-RU"/>
        </w:rPr>
        <w:t xml:space="preserve">от </w:t>
      </w:r>
      <w:r>
        <w:rPr>
          <w:sz w:val="28"/>
          <w:szCs w:val="28"/>
          <w:lang w:eastAsia="ru-RU"/>
        </w:rPr>
        <w:t xml:space="preserve">14.05.2024 </w:t>
      </w:r>
      <w:r w:rsidRPr="001E0DEA">
        <w:rPr>
          <w:sz w:val="28"/>
          <w:szCs w:val="28"/>
          <w:lang w:eastAsia="ru-RU"/>
        </w:rPr>
        <w:t xml:space="preserve">№ </w:t>
      </w:r>
      <w:r>
        <w:rPr>
          <w:sz w:val="28"/>
          <w:szCs w:val="28"/>
          <w:lang w:eastAsia="ru-RU"/>
        </w:rPr>
        <w:t>32</w:t>
      </w:r>
    </w:p>
    <w:p w:rsidR="00A3147E" w:rsidRPr="001E0DEA" w:rsidRDefault="00A3147E" w:rsidP="00A3147E">
      <w:pPr>
        <w:ind w:firstLine="1031"/>
        <w:rPr>
          <w:sz w:val="28"/>
          <w:szCs w:val="28"/>
          <w:lang w:eastAsia="ru-RU"/>
        </w:rPr>
      </w:pPr>
      <w:r w:rsidRPr="001E0DEA">
        <w:rPr>
          <w:sz w:val="28"/>
          <w:szCs w:val="28"/>
          <w:lang w:eastAsia="ru-RU"/>
        </w:rPr>
        <w:t xml:space="preserve"> </w:t>
      </w:r>
    </w:p>
    <w:p w:rsidR="00A3147E" w:rsidRPr="001E0DEA" w:rsidRDefault="00A3147E" w:rsidP="00A3147E">
      <w:pPr>
        <w:ind w:firstLine="1031"/>
        <w:jc w:val="center"/>
        <w:rPr>
          <w:sz w:val="28"/>
          <w:szCs w:val="28"/>
          <w:lang w:eastAsia="ru-RU"/>
        </w:rPr>
      </w:pPr>
      <w:r w:rsidRPr="001E0DEA">
        <w:rPr>
          <w:b/>
          <w:bCs/>
          <w:sz w:val="28"/>
          <w:szCs w:val="28"/>
          <w:lang w:eastAsia="ru-RU"/>
        </w:rPr>
        <w:t>ТРЕБОВАНИЯ</w:t>
      </w:r>
    </w:p>
    <w:p w:rsidR="00A3147E" w:rsidRPr="00463B30" w:rsidRDefault="00A3147E" w:rsidP="00A3147E">
      <w:pPr>
        <w:ind w:firstLine="1031"/>
        <w:jc w:val="center"/>
        <w:rPr>
          <w:b/>
          <w:sz w:val="28"/>
          <w:szCs w:val="28"/>
          <w:lang w:eastAsia="ru-RU"/>
        </w:rPr>
      </w:pPr>
      <w:r w:rsidRPr="001E0DEA">
        <w:rPr>
          <w:b/>
          <w:bCs/>
          <w:sz w:val="28"/>
          <w:szCs w:val="28"/>
          <w:lang w:eastAsia="ru-RU"/>
        </w:rPr>
        <w:t xml:space="preserve">к закупаемым администрацией </w:t>
      </w:r>
      <w:r>
        <w:rPr>
          <w:b/>
          <w:bCs/>
          <w:sz w:val="28"/>
          <w:szCs w:val="28"/>
          <w:lang w:eastAsia="ru-RU"/>
        </w:rPr>
        <w:t>Орловского</w:t>
      </w:r>
      <w:r w:rsidRPr="001E0DEA">
        <w:rPr>
          <w:b/>
          <w:bCs/>
          <w:sz w:val="28"/>
          <w:szCs w:val="28"/>
          <w:lang w:eastAsia="ru-RU"/>
        </w:rPr>
        <w:t xml:space="preserve"> сельсовета </w:t>
      </w:r>
      <w:r>
        <w:rPr>
          <w:b/>
          <w:bCs/>
          <w:sz w:val="28"/>
          <w:szCs w:val="28"/>
          <w:lang w:eastAsia="ru-RU"/>
        </w:rPr>
        <w:t xml:space="preserve">Кыштовского </w:t>
      </w:r>
      <w:r w:rsidRPr="001E0DEA">
        <w:rPr>
          <w:b/>
          <w:bCs/>
          <w:sz w:val="28"/>
          <w:szCs w:val="28"/>
          <w:lang w:eastAsia="ru-RU"/>
        </w:rPr>
        <w:t xml:space="preserve">района Новосибирской области </w:t>
      </w:r>
      <w:r w:rsidRPr="00463B30">
        <w:rPr>
          <w:b/>
          <w:bCs/>
          <w:sz w:val="28"/>
          <w:szCs w:val="28"/>
          <w:lang w:eastAsia="ru-RU"/>
        </w:rPr>
        <w:t xml:space="preserve">и </w:t>
      </w:r>
      <w:r w:rsidRPr="00463B30">
        <w:rPr>
          <w:b/>
          <w:sz w:val="28"/>
          <w:szCs w:val="28"/>
          <w:lang w:eastAsia="ru-RU"/>
        </w:rPr>
        <w:t xml:space="preserve">  подведомственными </w:t>
      </w:r>
      <w:r w:rsidRPr="00463B30">
        <w:rPr>
          <w:b/>
          <w:sz w:val="28"/>
          <w:szCs w:val="28"/>
        </w:rPr>
        <w:t>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r w:rsidRPr="00463B30">
        <w:rPr>
          <w:b/>
          <w:bCs/>
          <w:sz w:val="28"/>
          <w:szCs w:val="28"/>
          <w:lang w:eastAsia="ru-RU"/>
        </w:rPr>
        <w:t xml:space="preserve"> </w:t>
      </w:r>
    </w:p>
    <w:p w:rsidR="00A3147E" w:rsidRDefault="00A3147E" w:rsidP="00A3147E">
      <w:pPr>
        <w:ind w:firstLine="1031"/>
        <w:jc w:val="center"/>
        <w:rPr>
          <w:b/>
          <w:bCs/>
          <w:sz w:val="28"/>
          <w:szCs w:val="28"/>
          <w:lang w:eastAsia="ru-RU"/>
        </w:rPr>
      </w:pPr>
    </w:p>
    <w:p w:rsidR="00A3147E" w:rsidRPr="001E0DEA" w:rsidRDefault="00A3147E" w:rsidP="00A3147E">
      <w:pPr>
        <w:ind w:firstLine="1031"/>
        <w:jc w:val="center"/>
        <w:rPr>
          <w:sz w:val="28"/>
          <w:szCs w:val="28"/>
          <w:lang w:eastAsia="ru-RU"/>
        </w:rPr>
      </w:pPr>
      <w:r w:rsidRPr="001E0DEA">
        <w:rPr>
          <w:b/>
          <w:bCs/>
          <w:sz w:val="28"/>
          <w:szCs w:val="28"/>
          <w:lang w:eastAsia="ru-RU"/>
        </w:rPr>
        <w:t>ПЕРЕЧЕНЬ</w:t>
      </w:r>
    </w:p>
    <w:p w:rsidR="00A3147E" w:rsidRPr="001E0DEA" w:rsidRDefault="00A3147E" w:rsidP="00A3147E">
      <w:pPr>
        <w:ind w:firstLine="1031"/>
        <w:jc w:val="center"/>
        <w:rPr>
          <w:sz w:val="28"/>
          <w:szCs w:val="28"/>
          <w:lang w:eastAsia="ru-RU"/>
        </w:rPr>
      </w:pPr>
      <w:r w:rsidRPr="001E0DEA">
        <w:rPr>
          <w:b/>
          <w:bCs/>
          <w:sz w:val="28"/>
          <w:szCs w:val="28"/>
          <w:lang w:eastAsia="ru-RU"/>
        </w:rPr>
        <w:t>отдельных видов товаров, работ, услуг, их потребительские свойства и иные характеристики, а также значения таких свойств и характеристик</w:t>
      </w:r>
    </w:p>
    <w:p w:rsidR="00A3147E" w:rsidRPr="001E0DEA" w:rsidRDefault="00A3147E" w:rsidP="00A3147E">
      <w:pPr>
        <w:ind w:firstLine="709"/>
        <w:rPr>
          <w:sz w:val="28"/>
          <w:szCs w:val="28"/>
          <w:lang w:eastAsia="ru-RU"/>
        </w:rPr>
      </w:pPr>
      <w:r w:rsidRPr="001E0DEA">
        <w:rPr>
          <w:sz w:val="28"/>
          <w:szCs w:val="28"/>
          <w:lang w:eastAsia="ru-RU"/>
        </w:rPr>
        <w:t xml:space="preserve"> </w:t>
      </w:r>
    </w:p>
    <w:p w:rsidR="00A3147E" w:rsidRPr="001E0DEA" w:rsidRDefault="00A3147E" w:rsidP="00A3147E">
      <w:pPr>
        <w:rPr>
          <w:sz w:val="28"/>
          <w:szCs w:val="28"/>
          <w:lang w:eastAsia="ru-RU"/>
        </w:rPr>
      </w:pPr>
      <w:r w:rsidRPr="001E0DEA">
        <w:rPr>
          <w:sz w:val="28"/>
          <w:szCs w:val="28"/>
          <w:lang w:eastAsia="ru-RU"/>
        </w:rPr>
        <w:t xml:space="preserve"> </w:t>
      </w:r>
    </w:p>
    <w:p w:rsidR="00A3147E" w:rsidRPr="001E0DEA" w:rsidRDefault="00A3147E" w:rsidP="00A3147E">
      <w:pPr>
        <w:rPr>
          <w:sz w:val="28"/>
          <w:szCs w:val="28"/>
          <w:lang w:eastAsia="ru-RU"/>
        </w:rPr>
      </w:pPr>
      <w:r w:rsidRPr="001E0DEA">
        <w:rPr>
          <w:sz w:val="26"/>
          <w:szCs w:val="26"/>
          <w:lang w:eastAsia="ru-RU"/>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1476"/>
        <w:gridCol w:w="2593"/>
        <w:gridCol w:w="3674"/>
        <w:gridCol w:w="1925"/>
        <w:gridCol w:w="1926"/>
        <w:gridCol w:w="2820"/>
      </w:tblGrid>
      <w:tr w:rsidR="00A3147E" w:rsidRPr="001E0DEA" w:rsidTr="00A071FE">
        <w:trPr>
          <w:trHeight w:val="208"/>
        </w:trPr>
        <w:tc>
          <w:tcPr>
            <w:tcW w:w="959" w:type="dxa"/>
            <w:vMerge w:val="restart"/>
          </w:tcPr>
          <w:p w:rsidR="00A3147E" w:rsidRPr="001E0DEA" w:rsidRDefault="00A3147E" w:rsidP="00A071FE">
            <w:pPr>
              <w:rPr>
                <w:sz w:val="24"/>
                <w:szCs w:val="24"/>
                <w:lang w:eastAsia="ru-RU"/>
              </w:rPr>
            </w:pPr>
            <w:r w:rsidRPr="001E0DEA">
              <w:rPr>
                <w:sz w:val="24"/>
                <w:szCs w:val="24"/>
                <w:lang w:eastAsia="ru-RU"/>
              </w:rPr>
              <w:t>№п/п</w:t>
            </w:r>
          </w:p>
        </w:tc>
        <w:tc>
          <w:tcPr>
            <w:tcW w:w="1417" w:type="dxa"/>
            <w:vMerge w:val="restart"/>
          </w:tcPr>
          <w:p w:rsidR="00A3147E" w:rsidRPr="001E0DEA" w:rsidRDefault="00A3147E" w:rsidP="00A071FE">
            <w:pPr>
              <w:rPr>
                <w:sz w:val="24"/>
                <w:szCs w:val="24"/>
                <w:lang w:eastAsia="ru-RU"/>
              </w:rPr>
            </w:pPr>
            <w:r w:rsidRPr="001E0DEA">
              <w:rPr>
                <w:sz w:val="24"/>
                <w:szCs w:val="24"/>
                <w:shd w:val="clear" w:color="auto" w:fill="FFFFFF"/>
              </w:rPr>
              <w:t>Код по ОКПД2</w:t>
            </w:r>
          </w:p>
        </w:tc>
        <w:tc>
          <w:tcPr>
            <w:tcW w:w="2268" w:type="dxa"/>
            <w:vMerge w:val="restart"/>
          </w:tcPr>
          <w:p w:rsidR="00A3147E" w:rsidRPr="001E0DEA" w:rsidRDefault="00A3147E" w:rsidP="00A071FE">
            <w:pPr>
              <w:rPr>
                <w:sz w:val="24"/>
                <w:szCs w:val="24"/>
                <w:lang w:eastAsia="ru-RU"/>
              </w:rPr>
            </w:pPr>
            <w:r w:rsidRPr="001E0DEA">
              <w:rPr>
                <w:sz w:val="24"/>
                <w:szCs w:val="24"/>
                <w:shd w:val="clear" w:color="auto" w:fill="FFFFFF"/>
              </w:rPr>
              <w:t>Наименование отдельных видов товаров, работ, услуг</w:t>
            </w:r>
          </w:p>
        </w:tc>
        <w:tc>
          <w:tcPr>
            <w:tcW w:w="10142" w:type="dxa"/>
            <w:gridSpan w:val="4"/>
            <w:tcBorders>
              <w:bottom w:val="single" w:sz="4" w:space="0" w:color="auto"/>
            </w:tcBorders>
          </w:tcPr>
          <w:p w:rsidR="00A3147E" w:rsidRPr="001E0DEA" w:rsidRDefault="00A3147E" w:rsidP="00A071FE">
            <w:pPr>
              <w:rPr>
                <w:sz w:val="24"/>
                <w:szCs w:val="24"/>
                <w:lang w:eastAsia="ru-RU"/>
              </w:rPr>
            </w:pPr>
            <w:r w:rsidRPr="001E0DEA">
              <w:rPr>
                <w:sz w:val="24"/>
                <w:szCs w:val="24"/>
                <w:shd w:val="clear" w:color="auto" w:fill="FFFFFF"/>
              </w:rPr>
              <w:t xml:space="preserve">Требования к качеству, </w:t>
            </w:r>
            <w:r w:rsidRPr="001E0DEA">
              <w:rPr>
                <w:rStyle w:val="a7"/>
                <w:i w:val="0"/>
                <w:iCs w:val="0"/>
                <w:sz w:val="24"/>
                <w:szCs w:val="24"/>
                <w:shd w:val="clear" w:color="auto" w:fill="FFFFFF"/>
              </w:rPr>
              <w:t>потребительским</w:t>
            </w:r>
            <w:r w:rsidRPr="001E0DEA">
              <w:rPr>
                <w:sz w:val="24"/>
                <w:szCs w:val="24"/>
                <w:shd w:val="clear" w:color="auto" w:fill="FFFFFF"/>
              </w:rPr>
              <w:t xml:space="preserve"> свойствам и иным характеристикам (в том числе предельные цены)</w:t>
            </w:r>
          </w:p>
        </w:tc>
      </w:tr>
      <w:tr w:rsidR="00A3147E" w:rsidRPr="001E0DEA" w:rsidTr="00A071FE">
        <w:trPr>
          <w:trHeight w:val="191"/>
        </w:trPr>
        <w:tc>
          <w:tcPr>
            <w:tcW w:w="959" w:type="dxa"/>
            <w:vMerge/>
          </w:tcPr>
          <w:p w:rsidR="00A3147E" w:rsidRPr="001E0DEA" w:rsidRDefault="00A3147E" w:rsidP="00A071FE">
            <w:pPr>
              <w:rPr>
                <w:sz w:val="24"/>
                <w:szCs w:val="24"/>
                <w:lang w:eastAsia="ru-RU"/>
              </w:rPr>
            </w:pPr>
          </w:p>
        </w:tc>
        <w:tc>
          <w:tcPr>
            <w:tcW w:w="1417" w:type="dxa"/>
            <w:vMerge/>
          </w:tcPr>
          <w:p w:rsidR="00A3147E" w:rsidRPr="001E0DEA" w:rsidRDefault="00A3147E" w:rsidP="00A071FE">
            <w:pPr>
              <w:rPr>
                <w:sz w:val="24"/>
                <w:szCs w:val="24"/>
                <w:lang w:eastAsia="ru-RU"/>
              </w:rPr>
            </w:pPr>
          </w:p>
        </w:tc>
        <w:tc>
          <w:tcPr>
            <w:tcW w:w="2268" w:type="dxa"/>
            <w:vMerge/>
          </w:tcPr>
          <w:p w:rsidR="00A3147E" w:rsidRPr="001E0DEA" w:rsidRDefault="00A3147E" w:rsidP="00A071FE">
            <w:pPr>
              <w:rPr>
                <w:sz w:val="24"/>
                <w:szCs w:val="24"/>
                <w:lang w:eastAsia="ru-RU"/>
              </w:rPr>
            </w:pPr>
          </w:p>
        </w:tc>
        <w:tc>
          <w:tcPr>
            <w:tcW w:w="3192" w:type="dxa"/>
            <w:vMerge w:val="restart"/>
            <w:tcBorders>
              <w:top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shd w:val="clear" w:color="auto" w:fill="FFFFFF"/>
              </w:rPr>
              <w:t>наименование характеристики</w:t>
            </w:r>
          </w:p>
        </w:tc>
        <w:tc>
          <w:tcPr>
            <w:tcW w:w="4025" w:type="dxa"/>
            <w:gridSpan w:val="2"/>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shd w:val="clear" w:color="auto" w:fill="FFFFFF"/>
              </w:rPr>
              <w:t>единица измерения</w:t>
            </w:r>
          </w:p>
        </w:tc>
        <w:tc>
          <w:tcPr>
            <w:tcW w:w="2925" w:type="dxa"/>
            <w:vMerge w:val="restart"/>
            <w:tcBorders>
              <w:top w:val="single" w:sz="4" w:space="0" w:color="auto"/>
              <w:left w:val="single" w:sz="4" w:space="0" w:color="auto"/>
            </w:tcBorders>
          </w:tcPr>
          <w:p w:rsidR="00A3147E" w:rsidRPr="001E0DEA" w:rsidRDefault="00A3147E" w:rsidP="00A071FE">
            <w:pPr>
              <w:rPr>
                <w:sz w:val="24"/>
                <w:szCs w:val="24"/>
                <w:lang w:eastAsia="ru-RU"/>
              </w:rPr>
            </w:pPr>
            <w:r w:rsidRPr="001E0DEA">
              <w:rPr>
                <w:sz w:val="24"/>
                <w:szCs w:val="24"/>
                <w:shd w:val="clear" w:color="auto" w:fill="FFFFFF"/>
              </w:rPr>
              <w:t>значение характеристики</w:t>
            </w:r>
          </w:p>
        </w:tc>
      </w:tr>
      <w:tr w:rsidR="00A3147E" w:rsidRPr="001E0DEA" w:rsidTr="00A071FE">
        <w:trPr>
          <w:trHeight w:val="114"/>
        </w:trPr>
        <w:tc>
          <w:tcPr>
            <w:tcW w:w="959" w:type="dxa"/>
            <w:vMerge/>
          </w:tcPr>
          <w:p w:rsidR="00A3147E" w:rsidRPr="001E0DEA" w:rsidRDefault="00A3147E" w:rsidP="00A071FE">
            <w:pPr>
              <w:rPr>
                <w:sz w:val="24"/>
                <w:szCs w:val="24"/>
                <w:lang w:eastAsia="ru-RU"/>
              </w:rPr>
            </w:pPr>
          </w:p>
        </w:tc>
        <w:tc>
          <w:tcPr>
            <w:tcW w:w="1417" w:type="dxa"/>
            <w:vMerge/>
          </w:tcPr>
          <w:p w:rsidR="00A3147E" w:rsidRPr="001E0DEA" w:rsidRDefault="00A3147E" w:rsidP="00A071FE">
            <w:pPr>
              <w:rPr>
                <w:sz w:val="24"/>
                <w:szCs w:val="24"/>
                <w:lang w:eastAsia="ru-RU"/>
              </w:rPr>
            </w:pPr>
          </w:p>
        </w:tc>
        <w:tc>
          <w:tcPr>
            <w:tcW w:w="2268" w:type="dxa"/>
            <w:vMerge/>
          </w:tcPr>
          <w:p w:rsidR="00A3147E" w:rsidRPr="001E0DEA" w:rsidRDefault="00A3147E" w:rsidP="00A071FE">
            <w:pPr>
              <w:rPr>
                <w:sz w:val="24"/>
                <w:szCs w:val="24"/>
                <w:lang w:eastAsia="ru-RU"/>
              </w:rPr>
            </w:pPr>
          </w:p>
        </w:tc>
        <w:tc>
          <w:tcPr>
            <w:tcW w:w="3192" w:type="dxa"/>
            <w:vMerge/>
            <w:tcBorders>
              <w:right w:val="single" w:sz="4" w:space="0" w:color="auto"/>
            </w:tcBorders>
          </w:tcPr>
          <w:p w:rsidR="00A3147E" w:rsidRPr="001E0DEA" w:rsidRDefault="00A3147E" w:rsidP="00A071FE">
            <w:pPr>
              <w:rPr>
                <w:sz w:val="24"/>
                <w:szCs w:val="24"/>
                <w:lang w:eastAsia="ru-RU"/>
              </w:rPr>
            </w:pPr>
          </w:p>
        </w:tc>
        <w:tc>
          <w:tcPr>
            <w:tcW w:w="2065" w:type="dxa"/>
            <w:tcBorders>
              <w:top w:val="single" w:sz="4" w:space="0" w:color="auto"/>
              <w:left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shd w:val="clear" w:color="auto" w:fill="FFFFFF"/>
              </w:rPr>
              <w:t>код по ОКЕИ</w:t>
            </w:r>
          </w:p>
        </w:tc>
        <w:tc>
          <w:tcPr>
            <w:tcW w:w="1960" w:type="dxa"/>
            <w:tcBorders>
              <w:top w:val="single" w:sz="4" w:space="0" w:color="auto"/>
              <w:left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shd w:val="clear" w:color="auto" w:fill="FFFFFF"/>
              </w:rPr>
              <w:t>наименование</w:t>
            </w:r>
          </w:p>
        </w:tc>
        <w:tc>
          <w:tcPr>
            <w:tcW w:w="2925" w:type="dxa"/>
            <w:vMerge/>
            <w:tcBorders>
              <w:left w:val="single" w:sz="4" w:space="0" w:color="auto"/>
            </w:tcBorders>
          </w:tcPr>
          <w:p w:rsidR="00A3147E" w:rsidRPr="001E0DEA" w:rsidRDefault="00A3147E" w:rsidP="00A071FE">
            <w:pPr>
              <w:rPr>
                <w:sz w:val="24"/>
                <w:szCs w:val="24"/>
                <w:lang w:eastAsia="ru-RU"/>
              </w:rPr>
            </w:pPr>
          </w:p>
        </w:tc>
      </w:tr>
      <w:tr w:rsidR="00A3147E" w:rsidRPr="001E0DEA" w:rsidTr="00A071FE">
        <w:tc>
          <w:tcPr>
            <w:tcW w:w="959" w:type="dxa"/>
          </w:tcPr>
          <w:p w:rsidR="00A3147E" w:rsidRPr="001E0DEA" w:rsidRDefault="00A3147E" w:rsidP="00A071FE">
            <w:pPr>
              <w:rPr>
                <w:sz w:val="24"/>
                <w:szCs w:val="24"/>
                <w:lang w:eastAsia="ru-RU"/>
              </w:rPr>
            </w:pPr>
          </w:p>
        </w:tc>
        <w:tc>
          <w:tcPr>
            <w:tcW w:w="1417" w:type="dxa"/>
          </w:tcPr>
          <w:p w:rsidR="00A3147E" w:rsidRPr="001E0DEA" w:rsidRDefault="00A3147E" w:rsidP="00A071FE">
            <w:pPr>
              <w:rPr>
                <w:sz w:val="24"/>
                <w:szCs w:val="24"/>
                <w:lang w:eastAsia="ru-RU"/>
              </w:rPr>
            </w:pPr>
            <w:r w:rsidRPr="001E0DEA">
              <w:rPr>
                <w:sz w:val="24"/>
                <w:szCs w:val="24"/>
              </w:rPr>
              <w:t>26.20.11</w:t>
            </w:r>
          </w:p>
        </w:tc>
        <w:tc>
          <w:tcPr>
            <w:tcW w:w="2268" w:type="dxa"/>
          </w:tcPr>
          <w:p w:rsidR="00A3147E" w:rsidRPr="001E0DEA" w:rsidRDefault="00A3147E" w:rsidP="00A071FE">
            <w:pPr>
              <w:adjustRightInd w:val="0"/>
              <w:spacing w:before="120"/>
              <w:jc w:val="center"/>
              <w:rPr>
                <w:sz w:val="24"/>
                <w:szCs w:val="24"/>
              </w:rPr>
            </w:pPr>
            <w:r w:rsidRPr="001E0DEA">
              <w:rPr>
                <w:sz w:val="24"/>
                <w:szCs w:val="24"/>
              </w:rPr>
              <w:t xml:space="preserve">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w:t>
            </w:r>
            <w:r w:rsidRPr="001E0DEA">
              <w:rPr>
                <w:sz w:val="24"/>
                <w:szCs w:val="24"/>
              </w:rPr>
              <w:lastRenderedPageBreak/>
              <w:t>книжки и аналогичная компьютерная техника</w:t>
            </w:r>
          </w:p>
          <w:p w:rsidR="00A3147E" w:rsidRPr="001E0DEA" w:rsidRDefault="00A3147E" w:rsidP="00A071FE">
            <w:pPr>
              <w:rPr>
                <w:sz w:val="24"/>
                <w:szCs w:val="24"/>
                <w:lang w:eastAsia="ru-RU"/>
              </w:rPr>
            </w:pPr>
            <w:r w:rsidRPr="001E0DEA">
              <w:rPr>
                <w:sz w:val="24"/>
                <w:szCs w:val="24"/>
                <w:shd w:val="clear" w:color="auto" w:fill="FFFFFF"/>
              </w:rPr>
              <w:t>Пояснения по требуемой продукции: ноутбуки, планшетные компьютеры</w:t>
            </w:r>
          </w:p>
        </w:tc>
        <w:tc>
          <w:tcPr>
            <w:tcW w:w="3192" w:type="dxa"/>
            <w:tcBorders>
              <w:right w:val="single" w:sz="4" w:space="0" w:color="auto"/>
            </w:tcBorders>
          </w:tcPr>
          <w:p w:rsidR="00A3147E" w:rsidRPr="001E0DEA" w:rsidRDefault="00A3147E" w:rsidP="00A071FE">
            <w:pPr>
              <w:rPr>
                <w:sz w:val="24"/>
                <w:szCs w:val="24"/>
                <w:lang w:eastAsia="ru-RU"/>
              </w:rPr>
            </w:pPr>
            <w:r w:rsidRPr="001E0DEA">
              <w:rPr>
                <w:sz w:val="24"/>
                <w:szCs w:val="24"/>
              </w:rPr>
              <w:lastRenderedPageBreak/>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1E0DEA">
              <w:rPr>
                <w:sz w:val="24"/>
                <w:szCs w:val="24"/>
                <w:lang w:val="en-US"/>
              </w:rPr>
              <w:t>Wi</w:t>
            </w:r>
            <w:r w:rsidRPr="001E0DEA">
              <w:rPr>
                <w:sz w:val="24"/>
                <w:szCs w:val="24"/>
              </w:rPr>
              <w:t>-</w:t>
            </w:r>
            <w:r w:rsidRPr="001E0DEA">
              <w:rPr>
                <w:sz w:val="24"/>
                <w:szCs w:val="24"/>
                <w:lang w:val="en-US"/>
              </w:rPr>
              <w:t>Fi</w:t>
            </w:r>
            <w:r w:rsidRPr="001E0DEA">
              <w:rPr>
                <w:sz w:val="24"/>
                <w:szCs w:val="24"/>
              </w:rPr>
              <w:t xml:space="preserve">, </w:t>
            </w:r>
            <w:r w:rsidRPr="001E0DEA">
              <w:rPr>
                <w:sz w:val="24"/>
                <w:szCs w:val="24"/>
                <w:lang w:val="en-US"/>
              </w:rPr>
              <w:t>Bluetooth</w:t>
            </w:r>
            <w:r w:rsidRPr="001E0DEA">
              <w:rPr>
                <w:sz w:val="24"/>
                <w:szCs w:val="24"/>
              </w:rPr>
              <w:t>, поддержки 3</w:t>
            </w:r>
            <w:r w:rsidRPr="001E0DEA">
              <w:rPr>
                <w:sz w:val="24"/>
                <w:szCs w:val="24"/>
                <w:lang w:val="en-US"/>
              </w:rPr>
              <w:t>G</w:t>
            </w:r>
            <w:r w:rsidRPr="001E0DEA">
              <w:rPr>
                <w:sz w:val="24"/>
                <w:szCs w:val="24"/>
              </w:rPr>
              <w:t>, (</w:t>
            </w:r>
            <w:r w:rsidRPr="001E0DEA">
              <w:rPr>
                <w:sz w:val="24"/>
                <w:szCs w:val="24"/>
                <w:lang w:val="en-US"/>
              </w:rPr>
              <w:t>UMTS</w:t>
            </w:r>
            <w:r w:rsidRPr="001E0DEA">
              <w:rPr>
                <w:sz w:val="24"/>
                <w:szCs w:val="24"/>
              </w:rPr>
              <w:t>), тип видеоадаптера, время работы, операционная система, предустановленное программное обеспечение, предельная цен</w:t>
            </w:r>
          </w:p>
        </w:tc>
        <w:tc>
          <w:tcPr>
            <w:tcW w:w="2065" w:type="dxa"/>
            <w:tcBorders>
              <w:left w:val="single" w:sz="4" w:space="0" w:color="auto"/>
              <w:right w:val="single" w:sz="4" w:space="0" w:color="auto"/>
            </w:tcBorders>
          </w:tcPr>
          <w:p w:rsidR="00A3147E" w:rsidRPr="001E0DEA" w:rsidRDefault="00A3147E" w:rsidP="00A071FE">
            <w:pPr>
              <w:rPr>
                <w:sz w:val="24"/>
                <w:szCs w:val="24"/>
                <w:lang w:eastAsia="ru-RU"/>
              </w:rPr>
            </w:pPr>
          </w:p>
        </w:tc>
        <w:tc>
          <w:tcPr>
            <w:tcW w:w="1960" w:type="dxa"/>
            <w:tcBorders>
              <w:left w:val="single" w:sz="4" w:space="0" w:color="auto"/>
              <w:right w:val="single" w:sz="4" w:space="0" w:color="auto"/>
            </w:tcBorders>
          </w:tcPr>
          <w:p w:rsidR="00A3147E" w:rsidRPr="001E0DEA" w:rsidRDefault="00A3147E" w:rsidP="00A071FE">
            <w:pPr>
              <w:rPr>
                <w:sz w:val="24"/>
                <w:szCs w:val="24"/>
                <w:lang w:eastAsia="ru-RU"/>
              </w:rPr>
            </w:pPr>
          </w:p>
        </w:tc>
        <w:tc>
          <w:tcPr>
            <w:tcW w:w="2925" w:type="dxa"/>
            <w:tcBorders>
              <w:left w:val="single" w:sz="4" w:space="0" w:color="auto"/>
            </w:tcBorders>
          </w:tcPr>
          <w:p w:rsidR="00A3147E" w:rsidRPr="001E0DEA" w:rsidRDefault="00A3147E" w:rsidP="00A071FE">
            <w:pPr>
              <w:rPr>
                <w:sz w:val="24"/>
                <w:szCs w:val="24"/>
                <w:lang w:eastAsia="ru-RU"/>
              </w:rPr>
            </w:pPr>
          </w:p>
        </w:tc>
      </w:tr>
      <w:tr w:rsidR="00A3147E" w:rsidRPr="001E0DEA" w:rsidTr="00A071FE">
        <w:tc>
          <w:tcPr>
            <w:tcW w:w="959" w:type="dxa"/>
          </w:tcPr>
          <w:p w:rsidR="00A3147E" w:rsidRPr="001E0DEA" w:rsidRDefault="00A3147E" w:rsidP="00A071FE">
            <w:pPr>
              <w:rPr>
                <w:sz w:val="24"/>
                <w:szCs w:val="24"/>
                <w:lang w:eastAsia="ru-RU"/>
              </w:rPr>
            </w:pPr>
          </w:p>
        </w:tc>
        <w:tc>
          <w:tcPr>
            <w:tcW w:w="1417" w:type="dxa"/>
          </w:tcPr>
          <w:p w:rsidR="00A3147E" w:rsidRPr="001E0DEA" w:rsidRDefault="00A3147E" w:rsidP="00A071FE">
            <w:pPr>
              <w:rPr>
                <w:sz w:val="24"/>
                <w:szCs w:val="24"/>
                <w:lang w:eastAsia="ru-RU"/>
              </w:rPr>
            </w:pPr>
            <w:r w:rsidRPr="001E0DEA">
              <w:rPr>
                <w:sz w:val="24"/>
                <w:szCs w:val="24"/>
                <w:lang w:eastAsia="ru-RU"/>
              </w:rPr>
              <w:t>26.20.15</w:t>
            </w:r>
          </w:p>
        </w:tc>
        <w:tc>
          <w:tcPr>
            <w:tcW w:w="2268" w:type="dxa"/>
          </w:tcPr>
          <w:p w:rsidR="00A3147E" w:rsidRPr="001E0DEA" w:rsidRDefault="00A3147E" w:rsidP="00A071FE">
            <w:pPr>
              <w:adjustRightInd w:val="0"/>
              <w:spacing w:before="120"/>
              <w:jc w:val="center"/>
              <w:rPr>
                <w:sz w:val="24"/>
                <w:szCs w:val="24"/>
              </w:rPr>
            </w:pPr>
            <w:r w:rsidRPr="001E0DEA">
              <w:rPr>
                <w:sz w:val="24"/>
                <w:szCs w:val="24"/>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A3147E" w:rsidRPr="001E0DEA" w:rsidRDefault="00A3147E" w:rsidP="00A071FE">
            <w:pPr>
              <w:adjustRightInd w:val="0"/>
              <w:spacing w:before="120"/>
              <w:jc w:val="center"/>
              <w:rPr>
                <w:sz w:val="24"/>
                <w:szCs w:val="24"/>
              </w:rPr>
            </w:pPr>
            <w:r w:rsidRPr="001E0DEA">
              <w:rPr>
                <w:sz w:val="24"/>
                <w:szCs w:val="24"/>
              </w:rPr>
              <w:t>Пояснение по требуемой продукции:</w:t>
            </w:r>
          </w:p>
          <w:p w:rsidR="00A3147E" w:rsidRPr="001E0DEA" w:rsidRDefault="00A3147E" w:rsidP="00A071FE">
            <w:pPr>
              <w:rPr>
                <w:sz w:val="24"/>
                <w:szCs w:val="24"/>
                <w:lang w:eastAsia="ru-RU"/>
              </w:rPr>
            </w:pPr>
            <w:r w:rsidRPr="001E0DEA">
              <w:rPr>
                <w:sz w:val="24"/>
                <w:szCs w:val="24"/>
              </w:rPr>
              <w:t>компьютеры персональные настольные, рабочие станции вывода</w:t>
            </w:r>
          </w:p>
        </w:tc>
        <w:tc>
          <w:tcPr>
            <w:tcW w:w="3192" w:type="dxa"/>
            <w:tcBorders>
              <w:right w:val="single" w:sz="4" w:space="0" w:color="auto"/>
            </w:tcBorders>
          </w:tcPr>
          <w:p w:rsidR="00A3147E" w:rsidRPr="001E0DEA" w:rsidRDefault="00A3147E" w:rsidP="00A071FE">
            <w:pPr>
              <w:rPr>
                <w:sz w:val="24"/>
                <w:szCs w:val="24"/>
                <w:lang w:eastAsia="ru-RU"/>
              </w:rPr>
            </w:pPr>
            <w:r w:rsidRPr="001E0DEA">
              <w:rPr>
                <w:sz w:val="24"/>
                <w:szCs w:val="24"/>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2065" w:type="dxa"/>
            <w:tcBorders>
              <w:left w:val="single" w:sz="4" w:space="0" w:color="auto"/>
              <w:right w:val="single" w:sz="4" w:space="0" w:color="auto"/>
            </w:tcBorders>
          </w:tcPr>
          <w:p w:rsidR="00A3147E" w:rsidRPr="001E0DEA" w:rsidRDefault="00A3147E" w:rsidP="00A071FE">
            <w:pPr>
              <w:adjustRightInd w:val="0"/>
              <w:jc w:val="center"/>
              <w:rPr>
                <w:sz w:val="24"/>
                <w:szCs w:val="24"/>
              </w:rPr>
            </w:pPr>
            <w:r w:rsidRPr="001E0DEA">
              <w:rPr>
                <w:sz w:val="24"/>
                <w:szCs w:val="24"/>
              </w:rPr>
              <w:t>293</w:t>
            </w:r>
          </w:p>
          <w:p w:rsidR="00A3147E" w:rsidRPr="001E0DEA" w:rsidRDefault="00A3147E" w:rsidP="00A071FE">
            <w:pPr>
              <w:adjustRightInd w:val="0"/>
              <w:jc w:val="center"/>
              <w:rPr>
                <w:sz w:val="24"/>
                <w:szCs w:val="24"/>
              </w:rPr>
            </w:pPr>
            <w:r w:rsidRPr="001E0DEA">
              <w:rPr>
                <w:sz w:val="24"/>
                <w:szCs w:val="24"/>
              </w:rPr>
              <w:t>255</w:t>
            </w:r>
          </w:p>
          <w:p w:rsidR="00A3147E" w:rsidRPr="001E0DEA" w:rsidRDefault="00A3147E" w:rsidP="00A071FE">
            <w:pPr>
              <w:rPr>
                <w:sz w:val="24"/>
                <w:szCs w:val="24"/>
                <w:lang w:eastAsia="ru-RU"/>
              </w:rPr>
            </w:pPr>
            <w:r w:rsidRPr="001E0DEA">
              <w:rPr>
                <w:sz w:val="24"/>
                <w:szCs w:val="24"/>
              </w:rPr>
              <w:t>383</w:t>
            </w:r>
          </w:p>
        </w:tc>
        <w:tc>
          <w:tcPr>
            <w:tcW w:w="1960" w:type="dxa"/>
            <w:tcBorders>
              <w:left w:val="single" w:sz="4" w:space="0" w:color="auto"/>
              <w:right w:val="single" w:sz="4" w:space="0" w:color="auto"/>
            </w:tcBorders>
          </w:tcPr>
          <w:p w:rsidR="00A3147E" w:rsidRPr="001E0DEA" w:rsidRDefault="00A3147E" w:rsidP="00A071FE">
            <w:pPr>
              <w:adjustRightInd w:val="0"/>
              <w:jc w:val="center"/>
              <w:rPr>
                <w:sz w:val="24"/>
                <w:szCs w:val="24"/>
                <w:shd w:val="clear" w:color="auto" w:fill="FFFFFF"/>
              </w:rPr>
            </w:pPr>
            <w:r w:rsidRPr="001E0DEA">
              <w:rPr>
                <w:sz w:val="24"/>
                <w:szCs w:val="24"/>
                <w:shd w:val="clear" w:color="auto" w:fill="FFFFFF"/>
              </w:rPr>
              <w:t>Гигагерц</w:t>
            </w:r>
          </w:p>
          <w:p w:rsidR="00A3147E" w:rsidRPr="001E0DEA" w:rsidRDefault="00A3147E" w:rsidP="00A071FE">
            <w:pPr>
              <w:adjustRightInd w:val="0"/>
              <w:jc w:val="center"/>
              <w:rPr>
                <w:sz w:val="24"/>
                <w:szCs w:val="24"/>
                <w:shd w:val="clear" w:color="auto" w:fill="FFFFFF"/>
              </w:rPr>
            </w:pPr>
            <w:r w:rsidRPr="001E0DEA">
              <w:rPr>
                <w:sz w:val="24"/>
                <w:szCs w:val="24"/>
                <w:shd w:val="clear" w:color="auto" w:fill="FFFFFF"/>
              </w:rPr>
              <w:t>Байт</w:t>
            </w:r>
          </w:p>
          <w:p w:rsidR="00A3147E" w:rsidRPr="001E0DEA" w:rsidRDefault="00A3147E" w:rsidP="00A071FE">
            <w:pPr>
              <w:rPr>
                <w:sz w:val="24"/>
                <w:szCs w:val="24"/>
                <w:lang w:eastAsia="ru-RU"/>
              </w:rPr>
            </w:pPr>
            <w:r w:rsidRPr="001E0DEA">
              <w:rPr>
                <w:sz w:val="24"/>
                <w:szCs w:val="24"/>
                <w:shd w:val="clear" w:color="auto" w:fill="FFFFFF"/>
              </w:rPr>
              <w:t>Рубль</w:t>
            </w:r>
          </w:p>
        </w:tc>
        <w:tc>
          <w:tcPr>
            <w:tcW w:w="2925" w:type="dxa"/>
            <w:tcBorders>
              <w:left w:val="single" w:sz="4" w:space="0" w:color="auto"/>
            </w:tcBorders>
          </w:tcPr>
          <w:p w:rsidR="00A3147E" w:rsidRPr="001E0DEA" w:rsidRDefault="00A3147E" w:rsidP="00A071FE">
            <w:pPr>
              <w:rPr>
                <w:sz w:val="24"/>
                <w:szCs w:val="24"/>
                <w:lang w:eastAsia="ru-RU"/>
              </w:rPr>
            </w:pPr>
          </w:p>
        </w:tc>
      </w:tr>
      <w:tr w:rsidR="00A3147E" w:rsidRPr="001E0DEA" w:rsidTr="00A071FE">
        <w:tc>
          <w:tcPr>
            <w:tcW w:w="959" w:type="dxa"/>
          </w:tcPr>
          <w:p w:rsidR="00A3147E" w:rsidRPr="001E0DEA" w:rsidRDefault="00A3147E" w:rsidP="00A071FE">
            <w:pPr>
              <w:rPr>
                <w:sz w:val="24"/>
                <w:szCs w:val="24"/>
                <w:lang w:eastAsia="ru-RU"/>
              </w:rPr>
            </w:pPr>
          </w:p>
        </w:tc>
        <w:tc>
          <w:tcPr>
            <w:tcW w:w="1417" w:type="dxa"/>
          </w:tcPr>
          <w:p w:rsidR="00A3147E" w:rsidRPr="001E0DEA" w:rsidRDefault="00A3147E" w:rsidP="00A071FE">
            <w:pPr>
              <w:rPr>
                <w:sz w:val="24"/>
                <w:szCs w:val="24"/>
                <w:lang w:eastAsia="ru-RU"/>
              </w:rPr>
            </w:pPr>
            <w:r w:rsidRPr="001E0DEA">
              <w:rPr>
                <w:sz w:val="24"/>
                <w:szCs w:val="24"/>
                <w:lang w:eastAsia="ru-RU"/>
              </w:rPr>
              <w:t>26.20.16</w:t>
            </w:r>
          </w:p>
        </w:tc>
        <w:tc>
          <w:tcPr>
            <w:tcW w:w="2268" w:type="dxa"/>
          </w:tcPr>
          <w:p w:rsidR="00A3147E" w:rsidRPr="001E0DEA" w:rsidRDefault="00A3147E" w:rsidP="00A071FE">
            <w:pPr>
              <w:adjustRightInd w:val="0"/>
              <w:spacing w:before="120"/>
              <w:jc w:val="center"/>
              <w:rPr>
                <w:sz w:val="24"/>
                <w:szCs w:val="24"/>
              </w:rPr>
            </w:pPr>
            <w:r w:rsidRPr="001E0DEA">
              <w:rPr>
                <w:sz w:val="24"/>
                <w:szCs w:val="24"/>
              </w:rPr>
              <w:t>Устройства ввода или вывода, содержащие или не содержащие в одном корпусе запоминающие устройства.</w:t>
            </w:r>
          </w:p>
          <w:p w:rsidR="00A3147E" w:rsidRPr="001E0DEA" w:rsidRDefault="00A3147E" w:rsidP="00A071FE">
            <w:pPr>
              <w:rPr>
                <w:sz w:val="24"/>
                <w:szCs w:val="24"/>
                <w:lang w:eastAsia="ru-RU"/>
              </w:rPr>
            </w:pPr>
            <w:r w:rsidRPr="001E0DEA">
              <w:rPr>
                <w:sz w:val="24"/>
                <w:szCs w:val="24"/>
              </w:rPr>
              <w:t xml:space="preserve">Пояснение по требуемой продукции: </w:t>
            </w:r>
            <w:r w:rsidRPr="001E0DEA">
              <w:rPr>
                <w:sz w:val="24"/>
                <w:szCs w:val="24"/>
              </w:rPr>
              <w:lastRenderedPageBreak/>
              <w:t>принтеры, сканеры, многофункциональные устройства</w:t>
            </w:r>
          </w:p>
        </w:tc>
        <w:tc>
          <w:tcPr>
            <w:tcW w:w="3192" w:type="dxa"/>
            <w:tcBorders>
              <w:right w:val="single" w:sz="4" w:space="0" w:color="auto"/>
            </w:tcBorders>
          </w:tcPr>
          <w:p w:rsidR="00A3147E" w:rsidRPr="001E0DEA" w:rsidRDefault="00A3147E" w:rsidP="00A071FE">
            <w:pPr>
              <w:rPr>
                <w:sz w:val="24"/>
                <w:szCs w:val="24"/>
                <w:lang w:eastAsia="ru-RU"/>
              </w:rPr>
            </w:pPr>
            <w:r w:rsidRPr="001E0DEA">
              <w:rPr>
                <w:sz w:val="24"/>
                <w:szCs w:val="24"/>
              </w:rPr>
              <w:lastRenderedPageBreak/>
              <w:t xml:space="preserve">метод печати (струйный/ лазерный – для принтера/многофункционального устройства), разрешение сканирования (для сканера/ многофункционального устройства), цветность (цветной/черно-белый), максимальный формат, скорость </w:t>
            </w:r>
            <w:r w:rsidRPr="001E0DEA">
              <w:rPr>
                <w:sz w:val="24"/>
                <w:szCs w:val="24"/>
              </w:rPr>
              <w:lastRenderedPageBreak/>
              <w:t>печати/сканирования, наличие дополнительных модулей и интерфейсов (сетевой интерфейс, устройства чтения карт памяти и т.д.)</w:t>
            </w:r>
          </w:p>
        </w:tc>
        <w:tc>
          <w:tcPr>
            <w:tcW w:w="2065" w:type="dxa"/>
            <w:tcBorders>
              <w:left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lang w:eastAsia="ru-RU"/>
              </w:rPr>
              <w:lastRenderedPageBreak/>
              <w:t>383</w:t>
            </w:r>
          </w:p>
        </w:tc>
        <w:tc>
          <w:tcPr>
            <w:tcW w:w="1960" w:type="dxa"/>
            <w:tcBorders>
              <w:left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lang w:eastAsia="ru-RU"/>
              </w:rPr>
              <w:t>рубль</w:t>
            </w:r>
          </w:p>
        </w:tc>
        <w:tc>
          <w:tcPr>
            <w:tcW w:w="2925" w:type="dxa"/>
            <w:tcBorders>
              <w:left w:val="single" w:sz="4" w:space="0" w:color="auto"/>
            </w:tcBorders>
          </w:tcPr>
          <w:p w:rsidR="00A3147E" w:rsidRPr="001E0DEA" w:rsidRDefault="00A3147E" w:rsidP="00A071FE">
            <w:pPr>
              <w:rPr>
                <w:sz w:val="24"/>
                <w:szCs w:val="24"/>
                <w:lang w:eastAsia="ru-RU"/>
              </w:rPr>
            </w:pPr>
          </w:p>
        </w:tc>
      </w:tr>
      <w:tr w:rsidR="00A3147E" w:rsidRPr="001E0DEA" w:rsidTr="00A071FE">
        <w:tc>
          <w:tcPr>
            <w:tcW w:w="959" w:type="dxa"/>
          </w:tcPr>
          <w:p w:rsidR="00A3147E" w:rsidRPr="001E0DEA" w:rsidRDefault="00A3147E" w:rsidP="00A071FE">
            <w:pPr>
              <w:rPr>
                <w:sz w:val="24"/>
                <w:szCs w:val="24"/>
                <w:lang w:eastAsia="ru-RU"/>
              </w:rPr>
            </w:pPr>
          </w:p>
        </w:tc>
        <w:tc>
          <w:tcPr>
            <w:tcW w:w="1417" w:type="dxa"/>
          </w:tcPr>
          <w:p w:rsidR="00A3147E" w:rsidRPr="001E0DEA" w:rsidRDefault="00A3147E" w:rsidP="00A071FE">
            <w:pPr>
              <w:rPr>
                <w:sz w:val="24"/>
                <w:szCs w:val="24"/>
                <w:lang w:eastAsia="ru-RU"/>
              </w:rPr>
            </w:pPr>
            <w:r w:rsidRPr="001E0DEA">
              <w:rPr>
                <w:sz w:val="24"/>
                <w:szCs w:val="24"/>
                <w:lang w:eastAsia="ru-RU"/>
              </w:rPr>
              <w:t>26.30.11</w:t>
            </w:r>
          </w:p>
        </w:tc>
        <w:tc>
          <w:tcPr>
            <w:tcW w:w="2268" w:type="dxa"/>
            <w:tcBorders>
              <w:bottom w:val="single" w:sz="4" w:space="0" w:color="auto"/>
            </w:tcBorders>
          </w:tcPr>
          <w:p w:rsidR="00A3147E" w:rsidRPr="001E0DEA" w:rsidRDefault="00A3147E" w:rsidP="00A071FE">
            <w:pPr>
              <w:adjustRightInd w:val="0"/>
              <w:jc w:val="center"/>
              <w:rPr>
                <w:sz w:val="24"/>
                <w:szCs w:val="24"/>
              </w:rPr>
            </w:pPr>
            <w:r w:rsidRPr="001E0DEA">
              <w:rPr>
                <w:sz w:val="24"/>
                <w:szCs w:val="24"/>
              </w:rPr>
              <w:t>Аппаратура коммуникационная передающая с приемными устройствами.</w:t>
            </w:r>
          </w:p>
          <w:p w:rsidR="00A3147E" w:rsidRPr="001E0DEA" w:rsidRDefault="00A3147E" w:rsidP="00A071FE">
            <w:pPr>
              <w:rPr>
                <w:sz w:val="24"/>
                <w:szCs w:val="24"/>
                <w:lang w:eastAsia="ru-RU"/>
              </w:rPr>
            </w:pPr>
            <w:r w:rsidRPr="001E0DEA">
              <w:rPr>
                <w:sz w:val="24"/>
                <w:szCs w:val="24"/>
              </w:rPr>
              <w:t>Пояснение по требуемой продукции: телефоны мобильные</w:t>
            </w:r>
          </w:p>
        </w:tc>
        <w:tc>
          <w:tcPr>
            <w:tcW w:w="3192" w:type="dxa"/>
            <w:tcBorders>
              <w:right w:val="single" w:sz="4" w:space="0" w:color="auto"/>
            </w:tcBorders>
          </w:tcPr>
          <w:p w:rsidR="00A3147E" w:rsidRPr="001E0DEA" w:rsidRDefault="00A3147E" w:rsidP="00A071FE">
            <w:pPr>
              <w:adjustRightInd w:val="0"/>
              <w:rPr>
                <w:sz w:val="24"/>
                <w:szCs w:val="24"/>
              </w:rPr>
            </w:pPr>
            <w:r w:rsidRPr="001E0DEA">
              <w:rPr>
                <w:sz w:val="24"/>
                <w:szCs w:val="24"/>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1E0DEA">
              <w:rPr>
                <w:sz w:val="24"/>
                <w:szCs w:val="24"/>
                <w:lang w:val="en-US"/>
              </w:rPr>
              <w:t>SIM</w:t>
            </w:r>
            <w:r w:rsidRPr="001E0DEA">
              <w:rPr>
                <w:sz w:val="24"/>
                <w:szCs w:val="24"/>
              </w:rPr>
              <w:t xml:space="preserve">-карт, наличие модулей и </w:t>
            </w:r>
            <w:proofErr w:type="spellStart"/>
            <w:r w:rsidRPr="001E0DEA">
              <w:rPr>
                <w:sz w:val="24"/>
                <w:szCs w:val="24"/>
              </w:rPr>
              <w:t>интрефейсов</w:t>
            </w:r>
            <w:proofErr w:type="spellEnd"/>
            <w:r w:rsidRPr="001E0DEA">
              <w:rPr>
                <w:sz w:val="24"/>
                <w:szCs w:val="24"/>
              </w:rPr>
              <w:t xml:space="preserve"> (</w:t>
            </w:r>
            <w:r w:rsidRPr="001E0DEA">
              <w:rPr>
                <w:sz w:val="24"/>
                <w:szCs w:val="24"/>
                <w:lang w:val="en-US"/>
              </w:rPr>
              <w:t>Wi</w:t>
            </w:r>
            <w:r w:rsidRPr="001E0DEA">
              <w:rPr>
                <w:sz w:val="24"/>
                <w:szCs w:val="24"/>
              </w:rPr>
              <w:t>-</w:t>
            </w:r>
            <w:r w:rsidRPr="001E0DEA">
              <w:rPr>
                <w:sz w:val="24"/>
                <w:szCs w:val="24"/>
                <w:lang w:val="en-US"/>
              </w:rPr>
              <w:t>Fi</w:t>
            </w:r>
            <w:r w:rsidRPr="001E0DEA">
              <w:rPr>
                <w:sz w:val="24"/>
                <w:szCs w:val="24"/>
              </w:rPr>
              <w:t xml:space="preserve">, </w:t>
            </w:r>
            <w:r w:rsidRPr="001E0DEA">
              <w:rPr>
                <w:sz w:val="24"/>
                <w:szCs w:val="24"/>
                <w:lang w:val="en-US"/>
              </w:rPr>
              <w:t>Bluetooth</w:t>
            </w:r>
            <w:r w:rsidRPr="001E0DEA">
              <w:rPr>
                <w:sz w:val="24"/>
                <w:szCs w:val="24"/>
              </w:rPr>
              <w:t xml:space="preserve">, </w:t>
            </w:r>
            <w:r w:rsidRPr="001E0DEA">
              <w:rPr>
                <w:sz w:val="24"/>
                <w:szCs w:val="24"/>
                <w:lang w:val="en-US"/>
              </w:rPr>
              <w:t>USB</w:t>
            </w:r>
            <w:r w:rsidRPr="001E0DEA">
              <w:rPr>
                <w:sz w:val="24"/>
                <w:szCs w:val="24"/>
              </w:rPr>
              <w:t xml:space="preserve">. </w:t>
            </w:r>
            <w:r w:rsidRPr="001E0DEA">
              <w:rPr>
                <w:sz w:val="24"/>
                <w:szCs w:val="24"/>
                <w:lang w:val="en-US"/>
              </w:rPr>
              <w:t>GPS</w:t>
            </w:r>
            <w:r w:rsidRPr="001E0DEA">
              <w:rPr>
                <w:sz w:val="24"/>
                <w:szCs w:val="24"/>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A3147E" w:rsidRPr="001E0DEA" w:rsidRDefault="00A3147E" w:rsidP="00A071FE">
            <w:pPr>
              <w:rPr>
                <w:sz w:val="24"/>
                <w:szCs w:val="24"/>
                <w:lang w:eastAsia="ru-RU"/>
              </w:rPr>
            </w:pPr>
            <w:r w:rsidRPr="001E0DEA">
              <w:rPr>
                <w:sz w:val="24"/>
                <w:szCs w:val="24"/>
              </w:rPr>
              <w:t>предельная цена</w:t>
            </w:r>
          </w:p>
        </w:tc>
        <w:tc>
          <w:tcPr>
            <w:tcW w:w="2065" w:type="dxa"/>
            <w:tcBorders>
              <w:left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lang w:eastAsia="ru-RU"/>
              </w:rPr>
              <w:t>383</w:t>
            </w:r>
          </w:p>
        </w:tc>
        <w:tc>
          <w:tcPr>
            <w:tcW w:w="1960" w:type="dxa"/>
            <w:tcBorders>
              <w:left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lang w:eastAsia="ru-RU"/>
              </w:rPr>
              <w:t>рубль</w:t>
            </w:r>
          </w:p>
        </w:tc>
        <w:tc>
          <w:tcPr>
            <w:tcW w:w="2925" w:type="dxa"/>
            <w:tcBorders>
              <w:left w:val="single" w:sz="4" w:space="0" w:color="auto"/>
            </w:tcBorders>
          </w:tcPr>
          <w:p w:rsidR="00A3147E" w:rsidRPr="001E0DEA" w:rsidRDefault="00A3147E" w:rsidP="00A071FE">
            <w:pPr>
              <w:rPr>
                <w:sz w:val="24"/>
                <w:szCs w:val="24"/>
                <w:lang w:eastAsia="ru-RU"/>
              </w:rPr>
            </w:pPr>
            <w:r w:rsidRPr="001E0DEA">
              <w:rPr>
                <w:sz w:val="24"/>
                <w:szCs w:val="24"/>
                <w:shd w:val="clear" w:color="auto" w:fill="FFFFFF"/>
              </w:rPr>
              <w:t>не более 10 тыс.</w:t>
            </w:r>
          </w:p>
        </w:tc>
      </w:tr>
      <w:tr w:rsidR="00A3147E" w:rsidRPr="001E0DEA" w:rsidTr="00A071FE">
        <w:trPr>
          <w:trHeight w:val="713"/>
        </w:trPr>
        <w:tc>
          <w:tcPr>
            <w:tcW w:w="959" w:type="dxa"/>
            <w:vMerge w:val="restart"/>
          </w:tcPr>
          <w:p w:rsidR="00A3147E" w:rsidRPr="001E0DEA" w:rsidRDefault="00A3147E" w:rsidP="00A071FE">
            <w:pPr>
              <w:rPr>
                <w:sz w:val="24"/>
                <w:szCs w:val="24"/>
                <w:lang w:eastAsia="ru-RU"/>
              </w:rPr>
            </w:pPr>
          </w:p>
        </w:tc>
        <w:tc>
          <w:tcPr>
            <w:tcW w:w="1417" w:type="dxa"/>
            <w:vMerge w:val="restart"/>
          </w:tcPr>
          <w:p w:rsidR="00A3147E" w:rsidRPr="001E0DEA" w:rsidRDefault="00A3147E" w:rsidP="00A071FE">
            <w:pPr>
              <w:rPr>
                <w:sz w:val="24"/>
                <w:szCs w:val="24"/>
                <w:lang w:eastAsia="ru-RU"/>
              </w:rPr>
            </w:pPr>
            <w:r w:rsidRPr="001E0DEA">
              <w:rPr>
                <w:sz w:val="24"/>
                <w:szCs w:val="24"/>
              </w:rPr>
              <w:t>29.10.22</w:t>
            </w:r>
          </w:p>
        </w:tc>
        <w:tc>
          <w:tcPr>
            <w:tcW w:w="2268" w:type="dxa"/>
            <w:vMerge w:val="restart"/>
            <w:tcBorders>
              <w:top w:val="single" w:sz="4" w:space="0" w:color="auto"/>
            </w:tcBorders>
          </w:tcPr>
          <w:p w:rsidR="00A3147E" w:rsidRPr="001E0DEA" w:rsidRDefault="00A3147E" w:rsidP="00A071FE">
            <w:pPr>
              <w:adjustRightInd w:val="0"/>
              <w:jc w:val="center"/>
              <w:rPr>
                <w:sz w:val="24"/>
                <w:szCs w:val="24"/>
              </w:rPr>
            </w:pPr>
            <w:r w:rsidRPr="001E0DEA">
              <w:rPr>
                <w:sz w:val="24"/>
                <w:szCs w:val="24"/>
              </w:rPr>
              <w:t>Средства транспортные с двигателем с искровым зажиганием, с рабочим объемом цилиндров более 1500 см3, новые</w:t>
            </w:r>
          </w:p>
          <w:p w:rsidR="00A3147E" w:rsidRPr="001E0DEA" w:rsidRDefault="00A3147E" w:rsidP="00A071FE">
            <w:pPr>
              <w:adjustRightInd w:val="0"/>
              <w:jc w:val="center"/>
              <w:rPr>
                <w:sz w:val="24"/>
                <w:szCs w:val="24"/>
              </w:rPr>
            </w:pPr>
            <w:r w:rsidRPr="001E0DEA">
              <w:rPr>
                <w:sz w:val="24"/>
                <w:szCs w:val="24"/>
              </w:rPr>
              <w:t>Пояснение:</w:t>
            </w:r>
          </w:p>
          <w:p w:rsidR="00A3147E" w:rsidRPr="001E0DEA" w:rsidRDefault="00A3147E" w:rsidP="00A071FE">
            <w:pPr>
              <w:rPr>
                <w:sz w:val="24"/>
                <w:szCs w:val="24"/>
                <w:lang w:eastAsia="ru-RU"/>
              </w:rPr>
            </w:pPr>
            <w:r w:rsidRPr="001E0DEA">
              <w:rPr>
                <w:sz w:val="24"/>
                <w:szCs w:val="24"/>
              </w:rPr>
              <w:t>Автомобили легковые</w:t>
            </w:r>
          </w:p>
        </w:tc>
        <w:tc>
          <w:tcPr>
            <w:tcW w:w="3192" w:type="dxa"/>
            <w:tcBorders>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rPr>
              <w:t>мощность двигателя, комплектация, предельная цена</w:t>
            </w:r>
          </w:p>
        </w:tc>
        <w:tc>
          <w:tcPr>
            <w:tcW w:w="2065" w:type="dxa"/>
            <w:tcBorders>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lang w:eastAsia="ru-RU"/>
              </w:rPr>
              <w:t>251</w:t>
            </w:r>
          </w:p>
        </w:tc>
        <w:tc>
          <w:tcPr>
            <w:tcW w:w="1960" w:type="dxa"/>
            <w:tcBorders>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rPr>
              <w:t>лошадиная сила</w:t>
            </w:r>
          </w:p>
        </w:tc>
        <w:tc>
          <w:tcPr>
            <w:tcW w:w="2925" w:type="dxa"/>
            <w:tcBorders>
              <w:left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не более 200</w:t>
            </w:r>
          </w:p>
        </w:tc>
      </w:tr>
      <w:tr w:rsidR="00A3147E" w:rsidRPr="001E0DEA" w:rsidTr="00A071FE">
        <w:trPr>
          <w:trHeight w:val="1110"/>
        </w:trPr>
        <w:tc>
          <w:tcPr>
            <w:tcW w:w="959" w:type="dxa"/>
            <w:vMerge/>
            <w:tcBorders>
              <w:bottom w:val="single" w:sz="4" w:space="0" w:color="auto"/>
            </w:tcBorders>
          </w:tcPr>
          <w:p w:rsidR="00A3147E" w:rsidRPr="001E0DEA" w:rsidRDefault="00A3147E" w:rsidP="00A071FE">
            <w:pPr>
              <w:rPr>
                <w:sz w:val="24"/>
                <w:szCs w:val="24"/>
                <w:lang w:eastAsia="ru-RU"/>
              </w:rPr>
            </w:pPr>
          </w:p>
        </w:tc>
        <w:tc>
          <w:tcPr>
            <w:tcW w:w="1417" w:type="dxa"/>
            <w:vMerge/>
            <w:tcBorders>
              <w:bottom w:val="single" w:sz="4" w:space="0" w:color="auto"/>
            </w:tcBorders>
          </w:tcPr>
          <w:p w:rsidR="00A3147E" w:rsidRPr="001E0DEA" w:rsidRDefault="00A3147E" w:rsidP="00A071FE">
            <w:pPr>
              <w:rPr>
                <w:sz w:val="24"/>
                <w:szCs w:val="24"/>
              </w:rPr>
            </w:pPr>
          </w:p>
        </w:tc>
        <w:tc>
          <w:tcPr>
            <w:tcW w:w="2268" w:type="dxa"/>
            <w:vMerge/>
            <w:tcBorders>
              <w:bottom w:val="single" w:sz="4" w:space="0" w:color="auto"/>
            </w:tcBorders>
          </w:tcPr>
          <w:p w:rsidR="00A3147E" w:rsidRPr="001E0DEA" w:rsidRDefault="00A3147E" w:rsidP="00A071FE">
            <w:pPr>
              <w:adjustRightInd w:val="0"/>
              <w:jc w:val="center"/>
              <w:rPr>
                <w:sz w:val="24"/>
                <w:szCs w:val="24"/>
              </w:rPr>
            </w:pPr>
          </w:p>
        </w:tc>
        <w:tc>
          <w:tcPr>
            <w:tcW w:w="3192" w:type="dxa"/>
            <w:tcBorders>
              <w:top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rPr>
              <w:t>предельная цена</w:t>
            </w:r>
          </w:p>
        </w:tc>
        <w:tc>
          <w:tcPr>
            <w:tcW w:w="2065"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lang w:eastAsia="ru-RU"/>
              </w:rPr>
              <w:t>383</w:t>
            </w:r>
          </w:p>
        </w:tc>
        <w:tc>
          <w:tcPr>
            <w:tcW w:w="1960"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lang w:eastAsia="ru-RU"/>
              </w:rPr>
              <w:t>рубль</w:t>
            </w:r>
          </w:p>
        </w:tc>
        <w:tc>
          <w:tcPr>
            <w:tcW w:w="2925" w:type="dxa"/>
            <w:tcBorders>
              <w:top w:val="single" w:sz="4" w:space="0" w:color="auto"/>
              <w:left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не более 1,5 млн.</w:t>
            </w:r>
          </w:p>
        </w:tc>
      </w:tr>
      <w:tr w:rsidR="00A3147E" w:rsidRPr="001E0DEA" w:rsidTr="00A071FE">
        <w:trPr>
          <w:trHeight w:val="149"/>
        </w:trPr>
        <w:tc>
          <w:tcPr>
            <w:tcW w:w="959" w:type="dxa"/>
            <w:tcBorders>
              <w:top w:val="single" w:sz="4" w:space="0" w:color="auto"/>
              <w:bottom w:val="single" w:sz="4" w:space="0" w:color="auto"/>
            </w:tcBorders>
          </w:tcPr>
          <w:p w:rsidR="00A3147E" w:rsidRPr="001E0DEA" w:rsidRDefault="00A3147E" w:rsidP="00A071FE">
            <w:pPr>
              <w:rPr>
                <w:sz w:val="24"/>
                <w:szCs w:val="24"/>
                <w:lang w:eastAsia="ru-RU"/>
              </w:rPr>
            </w:pPr>
          </w:p>
        </w:tc>
        <w:tc>
          <w:tcPr>
            <w:tcW w:w="1417" w:type="dxa"/>
            <w:tcBorders>
              <w:top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29.10.30</w:t>
            </w:r>
          </w:p>
        </w:tc>
        <w:tc>
          <w:tcPr>
            <w:tcW w:w="2268" w:type="dxa"/>
            <w:tcBorders>
              <w:top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Средства автотранспортные для перевозки 10 человек и более</w:t>
            </w:r>
          </w:p>
        </w:tc>
        <w:tc>
          <w:tcPr>
            <w:tcW w:w="3192" w:type="dxa"/>
            <w:tcBorders>
              <w:top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rPr>
              <w:t>мощность двигателя, комплектация</w:t>
            </w:r>
          </w:p>
        </w:tc>
        <w:tc>
          <w:tcPr>
            <w:tcW w:w="2065"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lang w:eastAsia="ru-RU"/>
              </w:rPr>
              <w:t>383</w:t>
            </w:r>
          </w:p>
        </w:tc>
        <w:tc>
          <w:tcPr>
            <w:tcW w:w="1960"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lang w:eastAsia="ru-RU"/>
              </w:rPr>
              <w:t>рубль</w:t>
            </w:r>
          </w:p>
        </w:tc>
        <w:tc>
          <w:tcPr>
            <w:tcW w:w="2925" w:type="dxa"/>
            <w:tcBorders>
              <w:top w:val="single" w:sz="4" w:space="0" w:color="auto"/>
              <w:left w:val="single" w:sz="4" w:space="0" w:color="auto"/>
              <w:bottom w:val="single" w:sz="4" w:space="0" w:color="auto"/>
            </w:tcBorders>
          </w:tcPr>
          <w:p w:rsidR="00A3147E" w:rsidRPr="001E0DEA" w:rsidRDefault="00A3147E" w:rsidP="00A071FE">
            <w:pPr>
              <w:rPr>
                <w:sz w:val="24"/>
                <w:szCs w:val="24"/>
                <w:lang w:eastAsia="ru-RU"/>
              </w:rPr>
            </w:pPr>
          </w:p>
        </w:tc>
      </w:tr>
      <w:tr w:rsidR="00A3147E" w:rsidRPr="001E0DEA" w:rsidTr="00A071FE">
        <w:trPr>
          <w:trHeight w:val="174"/>
        </w:trPr>
        <w:tc>
          <w:tcPr>
            <w:tcW w:w="959" w:type="dxa"/>
            <w:tcBorders>
              <w:top w:val="single" w:sz="4" w:space="0" w:color="auto"/>
              <w:bottom w:val="single" w:sz="4" w:space="0" w:color="auto"/>
            </w:tcBorders>
          </w:tcPr>
          <w:p w:rsidR="00A3147E" w:rsidRPr="001E0DEA" w:rsidRDefault="00A3147E" w:rsidP="00A071FE">
            <w:pPr>
              <w:rPr>
                <w:sz w:val="24"/>
                <w:szCs w:val="24"/>
                <w:lang w:eastAsia="ru-RU"/>
              </w:rPr>
            </w:pPr>
          </w:p>
        </w:tc>
        <w:tc>
          <w:tcPr>
            <w:tcW w:w="1417" w:type="dxa"/>
            <w:tcBorders>
              <w:top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29.10.41</w:t>
            </w:r>
          </w:p>
        </w:tc>
        <w:tc>
          <w:tcPr>
            <w:tcW w:w="2268" w:type="dxa"/>
            <w:tcBorders>
              <w:top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 xml:space="preserve">Средства автотранспортные </w:t>
            </w:r>
            <w:r w:rsidRPr="001E0DEA">
              <w:rPr>
                <w:sz w:val="24"/>
                <w:szCs w:val="24"/>
              </w:rPr>
              <w:lastRenderedPageBreak/>
              <w:t xml:space="preserve">грузовые с поршневым двигателем внутреннего сгорания с воспламенением от сжатия (дизелем или </w:t>
            </w:r>
            <w:proofErr w:type="spellStart"/>
            <w:r w:rsidRPr="001E0DEA">
              <w:rPr>
                <w:sz w:val="24"/>
                <w:szCs w:val="24"/>
              </w:rPr>
              <w:t>полудизелем</w:t>
            </w:r>
            <w:proofErr w:type="spellEnd"/>
            <w:r w:rsidRPr="001E0DEA">
              <w:rPr>
                <w:sz w:val="24"/>
                <w:szCs w:val="24"/>
              </w:rPr>
              <w:t>), новые</w:t>
            </w:r>
          </w:p>
        </w:tc>
        <w:tc>
          <w:tcPr>
            <w:tcW w:w="3192" w:type="dxa"/>
            <w:tcBorders>
              <w:top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rPr>
              <w:lastRenderedPageBreak/>
              <w:t>мощность двигателя, комплектация</w:t>
            </w:r>
          </w:p>
        </w:tc>
        <w:tc>
          <w:tcPr>
            <w:tcW w:w="2065"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2925" w:type="dxa"/>
            <w:tcBorders>
              <w:top w:val="single" w:sz="4" w:space="0" w:color="auto"/>
              <w:left w:val="single" w:sz="4" w:space="0" w:color="auto"/>
              <w:bottom w:val="single" w:sz="4" w:space="0" w:color="auto"/>
            </w:tcBorders>
          </w:tcPr>
          <w:p w:rsidR="00A3147E" w:rsidRPr="001E0DEA" w:rsidRDefault="00A3147E" w:rsidP="00A071FE">
            <w:pPr>
              <w:rPr>
                <w:sz w:val="24"/>
                <w:szCs w:val="24"/>
                <w:lang w:eastAsia="ru-RU"/>
              </w:rPr>
            </w:pPr>
          </w:p>
        </w:tc>
      </w:tr>
      <w:tr w:rsidR="00A3147E" w:rsidRPr="001E0DEA" w:rsidTr="00A071FE">
        <w:trPr>
          <w:trHeight w:val="132"/>
        </w:trPr>
        <w:tc>
          <w:tcPr>
            <w:tcW w:w="959" w:type="dxa"/>
            <w:tcBorders>
              <w:top w:val="single" w:sz="4" w:space="0" w:color="auto"/>
              <w:bottom w:val="single" w:sz="4" w:space="0" w:color="auto"/>
            </w:tcBorders>
          </w:tcPr>
          <w:p w:rsidR="00A3147E" w:rsidRPr="001E0DEA" w:rsidRDefault="00A3147E" w:rsidP="00A071FE">
            <w:pPr>
              <w:rPr>
                <w:sz w:val="24"/>
                <w:szCs w:val="24"/>
                <w:lang w:eastAsia="ru-RU"/>
              </w:rPr>
            </w:pPr>
          </w:p>
        </w:tc>
        <w:tc>
          <w:tcPr>
            <w:tcW w:w="1417" w:type="dxa"/>
            <w:tcBorders>
              <w:top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31.01.11.150</w:t>
            </w:r>
          </w:p>
        </w:tc>
        <w:tc>
          <w:tcPr>
            <w:tcW w:w="2268" w:type="dxa"/>
            <w:tcBorders>
              <w:top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Мебель для сидения, преимущественно с металлическим каркасом</w:t>
            </w:r>
          </w:p>
        </w:tc>
        <w:tc>
          <w:tcPr>
            <w:tcW w:w="3192" w:type="dxa"/>
            <w:tcBorders>
              <w:top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rPr>
              <w:t>материал (металл), обивочные материалы</w:t>
            </w:r>
          </w:p>
        </w:tc>
        <w:tc>
          <w:tcPr>
            <w:tcW w:w="2065"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2925" w:type="dxa"/>
            <w:tcBorders>
              <w:top w:val="single" w:sz="4" w:space="0" w:color="auto"/>
              <w:left w:val="single" w:sz="4" w:space="0" w:color="auto"/>
              <w:bottom w:val="single" w:sz="4" w:space="0" w:color="auto"/>
            </w:tcBorders>
          </w:tcPr>
          <w:p w:rsidR="00A3147E" w:rsidRPr="001E0DEA" w:rsidRDefault="00A3147E" w:rsidP="00A071FE">
            <w:pPr>
              <w:adjustRightInd w:val="0"/>
              <w:jc w:val="center"/>
              <w:rPr>
                <w:sz w:val="24"/>
                <w:szCs w:val="24"/>
              </w:rPr>
            </w:pPr>
            <w:r w:rsidRPr="001E0DEA">
              <w:rPr>
                <w:sz w:val="24"/>
                <w:szCs w:val="24"/>
              </w:rPr>
              <w:t>предельное значение - искусственная кожа;</w:t>
            </w:r>
          </w:p>
          <w:p w:rsidR="00A3147E" w:rsidRPr="001E0DEA" w:rsidRDefault="00A3147E" w:rsidP="00A071FE">
            <w:pPr>
              <w:rPr>
                <w:sz w:val="24"/>
                <w:szCs w:val="24"/>
                <w:lang w:eastAsia="ru-RU"/>
              </w:rPr>
            </w:pPr>
            <w:r w:rsidRPr="001E0DEA">
              <w:rPr>
                <w:sz w:val="24"/>
                <w:szCs w:val="24"/>
              </w:rPr>
              <w:t>возможные значения: мебельный (искусственный) мех, искусственная замша (микрофибра), ткань, нетканые материалы</w:t>
            </w:r>
          </w:p>
        </w:tc>
      </w:tr>
      <w:tr w:rsidR="00A3147E" w:rsidRPr="001E0DEA" w:rsidTr="00A071FE">
        <w:trPr>
          <w:trHeight w:val="625"/>
        </w:trPr>
        <w:tc>
          <w:tcPr>
            <w:tcW w:w="959" w:type="dxa"/>
            <w:vMerge w:val="restart"/>
            <w:tcBorders>
              <w:top w:val="single" w:sz="4" w:space="0" w:color="auto"/>
            </w:tcBorders>
          </w:tcPr>
          <w:p w:rsidR="00A3147E" w:rsidRPr="001E0DEA" w:rsidRDefault="00A3147E" w:rsidP="00A071FE">
            <w:pPr>
              <w:rPr>
                <w:sz w:val="24"/>
                <w:szCs w:val="24"/>
                <w:lang w:eastAsia="ru-RU"/>
              </w:rPr>
            </w:pPr>
          </w:p>
        </w:tc>
        <w:tc>
          <w:tcPr>
            <w:tcW w:w="1417" w:type="dxa"/>
            <w:vMerge w:val="restart"/>
            <w:tcBorders>
              <w:top w:val="single" w:sz="4" w:space="0" w:color="auto"/>
            </w:tcBorders>
          </w:tcPr>
          <w:p w:rsidR="00A3147E" w:rsidRPr="001E0DEA" w:rsidRDefault="00A3147E" w:rsidP="00A071FE">
            <w:pPr>
              <w:rPr>
                <w:sz w:val="24"/>
                <w:szCs w:val="24"/>
                <w:lang w:eastAsia="ru-RU"/>
              </w:rPr>
            </w:pPr>
            <w:r w:rsidRPr="001E0DEA">
              <w:rPr>
                <w:sz w:val="24"/>
                <w:szCs w:val="24"/>
              </w:rPr>
              <w:t>31.01.12.160</w:t>
            </w:r>
          </w:p>
        </w:tc>
        <w:tc>
          <w:tcPr>
            <w:tcW w:w="2268" w:type="dxa"/>
            <w:vMerge w:val="restart"/>
            <w:tcBorders>
              <w:top w:val="single" w:sz="4" w:space="0" w:color="auto"/>
            </w:tcBorders>
          </w:tcPr>
          <w:p w:rsidR="00A3147E" w:rsidRPr="001E0DEA" w:rsidRDefault="00A3147E" w:rsidP="00A071FE">
            <w:pPr>
              <w:rPr>
                <w:sz w:val="24"/>
                <w:szCs w:val="24"/>
                <w:lang w:eastAsia="ru-RU"/>
              </w:rPr>
            </w:pPr>
            <w:r w:rsidRPr="001E0DEA">
              <w:rPr>
                <w:sz w:val="24"/>
                <w:szCs w:val="24"/>
              </w:rPr>
              <w:t>Мебель для сидения, преимущественно с деревянным каркасом</w:t>
            </w:r>
          </w:p>
        </w:tc>
        <w:tc>
          <w:tcPr>
            <w:tcW w:w="3192" w:type="dxa"/>
            <w:tcBorders>
              <w:top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rPr>
              <w:t>материал (вид древесины)</w:t>
            </w:r>
          </w:p>
        </w:tc>
        <w:tc>
          <w:tcPr>
            <w:tcW w:w="2065"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2925" w:type="dxa"/>
            <w:tcBorders>
              <w:top w:val="single" w:sz="4" w:space="0" w:color="auto"/>
              <w:left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 xml:space="preserve">возможное значение - древесина хвойных и </w:t>
            </w:r>
            <w:proofErr w:type="spellStart"/>
            <w:r w:rsidRPr="001E0DEA">
              <w:rPr>
                <w:sz w:val="24"/>
                <w:szCs w:val="24"/>
              </w:rPr>
              <w:t>мягколиственных</w:t>
            </w:r>
            <w:proofErr w:type="spellEnd"/>
            <w:r w:rsidRPr="001E0DEA">
              <w:rPr>
                <w:sz w:val="24"/>
                <w:szCs w:val="24"/>
              </w:rPr>
              <w:t xml:space="preserve"> пород: береза, лиственница, сосна, ель</w:t>
            </w:r>
          </w:p>
        </w:tc>
      </w:tr>
      <w:tr w:rsidR="00A3147E" w:rsidRPr="001E0DEA" w:rsidTr="00A071FE">
        <w:trPr>
          <w:trHeight w:val="278"/>
        </w:trPr>
        <w:tc>
          <w:tcPr>
            <w:tcW w:w="959" w:type="dxa"/>
            <w:vMerge/>
            <w:tcBorders>
              <w:bottom w:val="single" w:sz="4" w:space="0" w:color="auto"/>
            </w:tcBorders>
          </w:tcPr>
          <w:p w:rsidR="00A3147E" w:rsidRPr="001E0DEA" w:rsidRDefault="00A3147E" w:rsidP="00A071FE">
            <w:pPr>
              <w:rPr>
                <w:sz w:val="24"/>
                <w:szCs w:val="24"/>
                <w:lang w:eastAsia="ru-RU"/>
              </w:rPr>
            </w:pPr>
          </w:p>
        </w:tc>
        <w:tc>
          <w:tcPr>
            <w:tcW w:w="1417" w:type="dxa"/>
            <w:vMerge/>
            <w:tcBorders>
              <w:bottom w:val="single" w:sz="4" w:space="0" w:color="auto"/>
            </w:tcBorders>
          </w:tcPr>
          <w:p w:rsidR="00A3147E" w:rsidRPr="001E0DEA" w:rsidRDefault="00A3147E" w:rsidP="00A071FE">
            <w:pPr>
              <w:rPr>
                <w:sz w:val="24"/>
                <w:szCs w:val="24"/>
              </w:rPr>
            </w:pPr>
          </w:p>
        </w:tc>
        <w:tc>
          <w:tcPr>
            <w:tcW w:w="2268" w:type="dxa"/>
            <w:vMerge/>
            <w:tcBorders>
              <w:bottom w:val="single" w:sz="4" w:space="0" w:color="auto"/>
            </w:tcBorders>
          </w:tcPr>
          <w:p w:rsidR="00A3147E" w:rsidRPr="001E0DEA" w:rsidRDefault="00A3147E" w:rsidP="00A071FE">
            <w:pPr>
              <w:rPr>
                <w:sz w:val="24"/>
                <w:szCs w:val="24"/>
              </w:rPr>
            </w:pPr>
          </w:p>
        </w:tc>
        <w:tc>
          <w:tcPr>
            <w:tcW w:w="3192" w:type="dxa"/>
            <w:tcBorders>
              <w:top w:val="single" w:sz="4" w:space="0" w:color="auto"/>
              <w:bottom w:val="single" w:sz="4" w:space="0" w:color="auto"/>
              <w:right w:val="single" w:sz="4" w:space="0" w:color="auto"/>
            </w:tcBorders>
          </w:tcPr>
          <w:p w:rsidR="00A3147E" w:rsidRPr="001E0DEA" w:rsidRDefault="00A3147E" w:rsidP="00A071FE">
            <w:pPr>
              <w:rPr>
                <w:sz w:val="24"/>
                <w:szCs w:val="24"/>
              </w:rPr>
            </w:pPr>
            <w:r w:rsidRPr="001E0DEA">
              <w:rPr>
                <w:sz w:val="24"/>
                <w:szCs w:val="24"/>
              </w:rPr>
              <w:t>обивочные материалы</w:t>
            </w:r>
          </w:p>
        </w:tc>
        <w:tc>
          <w:tcPr>
            <w:tcW w:w="2065"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2925" w:type="dxa"/>
            <w:tcBorders>
              <w:top w:val="single" w:sz="4" w:space="0" w:color="auto"/>
              <w:left w:val="single" w:sz="4" w:space="0" w:color="auto"/>
              <w:bottom w:val="single" w:sz="4" w:space="0" w:color="auto"/>
            </w:tcBorders>
          </w:tcPr>
          <w:p w:rsidR="00A3147E" w:rsidRPr="001E0DEA" w:rsidRDefault="00A3147E" w:rsidP="00A071FE">
            <w:pPr>
              <w:adjustRightInd w:val="0"/>
              <w:jc w:val="center"/>
              <w:rPr>
                <w:sz w:val="24"/>
                <w:szCs w:val="24"/>
              </w:rPr>
            </w:pPr>
            <w:r w:rsidRPr="001E0DEA">
              <w:rPr>
                <w:sz w:val="24"/>
                <w:szCs w:val="24"/>
              </w:rPr>
              <w:t xml:space="preserve"> предельное значение - искусственная кожа;</w:t>
            </w:r>
          </w:p>
          <w:p w:rsidR="00A3147E" w:rsidRPr="001E0DEA" w:rsidRDefault="00A3147E" w:rsidP="00A071FE">
            <w:pPr>
              <w:rPr>
                <w:sz w:val="24"/>
                <w:szCs w:val="24"/>
              </w:rPr>
            </w:pPr>
            <w:r w:rsidRPr="001E0DEA">
              <w:rPr>
                <w:sz w:val="24"/>
                <w:szCs w:val="24"/>
              </w:rPr>
              <w:t>возможные значения; мебельный (искусственный) мех, искусственная замша (микрофибра), ткань, нетканые материалы</w:t>
            </w:r>
          </w:p>
        </w:tc>
      </w:tr>
      <w:tr w:rsidR="00A3147E" w:rsidRPr="001E0DEA" w:rsidTr="00A071FE">
        <w:trPr>
          <w:trHeight w:val="97"/>
        </w:trPr>
        <w:tc>
          <w:tcPr>
            <w:tcW w:w="959" w:type="dxa"/>
            <w:tcBorders>
              <w:top w:val="single" w:sz="4" w:space="0" w:color="auto"/>
              <w:bottom w:val="single" w:sz="4" w:space="0" w:color="auto"/>
            </w:tcBorders>
          </w:tcPr>
          <w:p w:rsidR="00A3147E" w:rsidRPr="001E0DEA" w:rsidRDefault="00A3147E" w:rsidP="00A071FE">
            <w:pPr>
              <w:rPr>
                <w:sz w:val="24"/>
                <w:szCs w:val="24"/>
                <w:lang w:eastAsia="ru-RU"/>
              </w:rPr>
            </w:pPr>
          </w:p>
        </w:tc>
        <w:tc>
          <w:tcPr>
            <w:tcW w:w="1417" w:type="dxa"/>
            <w:tcBorders>
              <w:top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31.01.11</w:t>
            </w:r>
          </w:p>
        </w:tc>
        <w:tc>
          <w:tcPr>
            <w:tcW w:w="2268" w:type="dxa"/>
            <w:tcBorders>
              <w:top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Мебель металлическая для офисов</w:t>
            </w:r>
          </w:p>
        </w:tc>
        <w:tc>
          <w:tcPr>
            <w:tcW w:w="3192" w:type="dxa"/>
            <w:tcBorders>
              <w:top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rPr>
              <w:t>материал (металл)</w:t>
            </w:r>
          </w:p>
        </w:tc>
        <w:tc>
          <w:tcPr>
            <w:tcW w:w="2065"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2925" w:type="dxa"/>
            <w:tcBorders>
              <w:top w:val="single" w:sz="4" w:space="0" w:color="auto"/>
              <w:left w:val="single" w:sz="4" w:space="0" w:color="auto"/>
              <w:bottom w:val="single" w:sz="4" w:space="0" w:color="auto"/>
            </w:tcBorders>
          </w:tcPr>
          <w:p w:rsidR="00A3147E" w:rsidRPr="001E0DEA" w:rsidRDefault="00A3147E" w:rsidP="00A071FE">
            <w:pPr>
              <w:rPr>
                <w:sz w:val="24"/>
                <w:szCs w:val="24"/>
                <w:lang w:eastAsia="ru-RU"/>
              </w:rPr>
            </w:pPr>
          </w:p>
        </w:tc>
      </w:tr>
      <w:tr w:rsidR="00A3147E" w:rsidRPr="001E0DEA" w:rsidTr="00A071FE">
        <w:trPr>
          <w:trHeight w:val="114"/>
        </w:trPr>
        <w:tc>
          <w:tcPr>
            <w:tcW w:w="959" w:type="dxa"/>
            <w:tcBorders>
              <w:top w:val="single" w:sz="4" w:space="0" w:color="auto"/>
              <w:bottom w:val="single" w:sz="4" w:space="0" w:color="auto"/>
            </w:tcBorders>
          </w:tcPr>
          <w:p w:rsidR="00A3147E" w:rsidRPr="001E0DEA" w:rsidRDefault="00A3147E" w:rsidP="00A071FE">
            <w:pPr>
              <w:rPr>
                <w:sz w:val="24"/>
                <w:szCs w:val="24"/>
                <w:lang w:eastAsia="ru-RU"/>
              </w:rPr>
            </w:pPr>
          </w:p>
        </w:tc>
        <w:tc>
          <w:tcPr>
            <w:tcW w:w="1417" w:type="dxa"/>
            <w:tcBorders>
              <w:top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31.01.12</w:t>
            </w:r>
          </w:p>
        </w:tc>
        <w:tc>
          <w:tcPr>
            <w:tcW w:w="2268" w:type="dxa"/>
            <w:tcBorders>
              <w:top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Мебель деревянная для офисов</w:t>
            </w:r>
          </w:p>
        </w:tc>
        <w:tc>
          <w:tcPr>
            <w:tcW w:w="3192" w:type="dxa"/>
            <w:tcBorders>
              <w:top w:val="single" w:sz="4" w:space="0" w:color="auto"/>
              <w:bottom w:val="single" w:sz="4" w:space="0" w:color="auto"/>
              <w:right w:val="single" w:sz="4" w:space="0" w:color="auto"/>
            </w:tcBorders>
          </w:tcPr>
          <w:p w:rsidR="00A3147E" w:rsidRPr="001E0DEA" w:rsidRDefault="00A3147E" w:rsidP="00A071FE">
            <w:pPr>
              <w:rPr>
                <w:sz w:val="24"/>
                <w:szCs w:val="24"/>
                <w:lang w:eastAsia="ru-RU"/>
              </w:rPr>
            </w:pPr>
            <w:r w:rsidRPr="001E0DEA">
              <w:rPr>
                <w:sz w:val="24"/>
                <w:szCs w:val="24"/>
              </w:rPr>
              <w:t>материал (вид древесины)</w:t>
            </w:r>
          </w:p>
        </w:tc>
        <w:tc>
          <w:tcPr>
            <w:tcW w:w="2065"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2925" w:type="dxa"/>
            <w:tcBorders>
              <w:top w:val="single" w:sz="4" w:space="0" w:color="auto"/>
              <w:left w:val="single" w:sz="4" w:space="0" w:color="auto"/>
              <w:bottom w:val="single" w:sz="4" w:space="0" w:color="auto"/>
            </w:tcBorders>
          </w:tcPr>
          <w:p w:rsidR="00A3147E" w:rsidRPr="001E0DEA" w:rsidRDefault="00A3147E" w:rsidP="00A071FE">
            <w:pPr>
              <w:rPr>
                <w:sz w:val="24"/>
                <w:szCs w:val="24"/>
                <w:lang w:eastAsia="ru-RU"/>
              </w:rPr>
            </w:pPr>
            <w:r w:rsidRPr="001E0DEA">
              <w:rPr>
                <w:sz w:val="24"/>
                <w:szCs w:val="24"/>
              </w:rPr>
              <w:t xml:space="preserve">возможные значения - древесина хвойных и </w:t>
            </w:r>
            <w:proofErr w:type="spellStart"/>
            <w:r w:rsidRPr="001E0DEA">
              <w:rPr>
                <w:sz w:val="24"/>
                <w:szCs w:val="24"/>
              </w:rPr>
              <w:t>мягколиственных</w:t>
            </w:r>
            <w:proofErr w:type="spellEnd"/>
            <w:r w:rsidRPr="001E0DEA">
              <w:rPr>
                <w:sz w:val="24"/>
                <w:szCs w:val="24"/>
              </w:rPr>
              <w:t xml:space="preserve"> пород</w:t>
            </w:r>
          </w:p>
        </w:tc>
      </w:tr>
      <w:tr w:rsidR="00A3147E" w:rsidRPr="001E0DEA" w:rsidTr="00A071FE">
        <w:trPr>
          <w:trHeight w:val="174"/>
        </w:trPr>
        <w:tc>
          <w:tcPr>
            <w:tcW w:w="959" w:type="dxa"/>
            <w:tcBorders>
              <w:top w:val="single" w:sz="4" w:space="0" w:color="auto"/>
              <w:bottom w:val="single" w:sz="4" w:space="0" w:color="auto"/>
            </w:tcBorders>
          </w:tcPr>
          <w:p w:rsidR="00A3147E" w:rsidRPr="001E0DEA" w:rsidRDefault="00A3147E" w:rsidP="00A071FE">
            <w:pPr>
              <w:rPr>
                <w:sz w:val="24"/>
                <w:szCs w:val="24"/>
                <w:lang w:eastAsia="ru-RU"/>
              </w:rPr>
            </w:pPr>
          </w:p>
        </w:tc>
        <w:tc>
          <w:tcPr>
            <w:tcW w:w="1417" w:type="dxa"/>
            <w:tcBorders>
              <w:top w:val="single" w:sz="4" w:space="0" w:color="auto"/>
              <w:bottom w:val="single" w:sz="4" w:space="0" w:color="auto"/>
            </w:tcBorders>
          </w:tcPr>
          <w:p w:rsidR="00A3147E" w:rsidRPr="001E0DEA" w:rsidRDefault="00A3147E" w:rsidP="00A071FE">
            <w:pPr>
              <w:rPr>
                <w:sz w:val="24"/>
                <w:szCs w:val="24"/>
                <w:lang w:eastAsia="ru-RU"/>
              </w:rPr>
            </w:pPr>
          </w:p>
        </w:tc>
        <w:tc>
          <w:tcPr>
            <w:tcW w:w="2268" w:type="dxa"/>
            <w:tcBorders>
              <w:top w:val="single" w:sz="4" w:space="0" w:color="auto"/>
              <w:bottom w:val="single" w:sz="4" w:space="0" w:color="auto"/>
            </w:tcBorders>
          </w:tcPr>
          <w:p w:rsidR="00A3147E" w:rsidRPr="001E0DEA" w:rsidRDefault="00A3147E" w:rsidP="00A071FE">
            <w:pPr>
              <w:rPr>
                <w:sz w:val="24"/>
                <w:szCs w:val="24"/>
                <w:lang w:eastAsia="ru-RU"/>
              </w:rPr>
            </w:pPr>
          </w:p>
        </w:tc>
        <w:tc>
          <w:tcPr>
            <w:tcW w:w="3192" w:type="dxa"/>
            <w:tcBorders>
              <w:top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2065"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A3147E" w:rsidRPr="001E0DEA" w:rsidRDefault="00A3147E" w:rsidP="00A071FE">
            <w:pPr>
              <w:rPr>
                <w:sz w:val="24"/>
                <w:szCs w:val="24"/>
                <w:lang w:eastAsia="ru-RU"/>
              </w:rPr>
            </w:pPr>
          </w:p>
        </w:tc>
        <w:tc>
          <w:tcPr>
            <w:tcW w:w="2925" w:type="dxa"/>
            <w:tcBorders>
              <w:top w:val="single" w:sz="4" w:space="0" w:color="auto"/>
              <w:left w:val="single" w:sz="4" w:space="0" w:color="auto"/>
              <w:bottom w:val="single" w:sz="4" w:space="0" w:color="auto"/>
            </w:tcBorders>
          </w:tcPr>
          <w:p w:rsidR="00A3147E" w:rsidRPr="001E0DEA" w:rsidRDefault="00A3147E" w:rsidP="00A071FE">
            <w:pPr>
              <w:rPr>
                <w:sz w:val="24"/>
                <w:szCs w:val="24"/>
                <w:lang w:eastAsia="ru-RU"/>
              </w:rPr>
            </w:pPr>
          </w:p>
        </w:tc>
      </w:tr>
      <w:tr w:rsidR="00A3147E" w:rsidRPr="001E0DEA" w:rsidTr="00A071FE">
        <w:trPr>
          <w:trHeight w:val="131"/>
        </w:trPr>
        <w:tc>
          <w:tcPr>
            <w:tcW w:w="959" w:type="dxa"/>
            <w:tcBorders>
              <w:top w:val="single" w:sz="4" w:space="0" w:color="auto"/>
            </w:tcBorders>
          </w:tcPr>
          <w:p w:rsidR="00A3147E" w:rsidRPr="001E0DEA" w:rsidRDefault="00A3147E" w:rsidP="00A071FE">
            <w:pPr>
              <w:rPr>
                <w:sz w:val="24"/>
                <w:szCs w:val="24"/>
                <w:lang w:eastAsia="ru-RU"/>
              </w:rPr>
            </w:pPr>
          </w:p>
        </w:tc>
        <w:tc>
          <w:tcPr>
            <w:tcW w:w="1417" w:type="dxa"/>
            <w:tcBorders>
              <w:top w:val="single" w:sz="4" w:space="0" w:color="auto"/>
            </w:tcBorders>
          </w:tcPr>
          <w:p w:rsidR="00A3147E" w:rsidRPr="001E0DEA" w:rsidRDefault="00A3147E" w:rsidP="00A071FE">
            <w:pPr>
              <w:rPr>
                <w:sz w:val="24"/>
                <w:szCs w:val="24"/>
                <w:lang w:eastAsia="ru-RU"/>
              </w:rPr>
            </w:pPr>
          </w:p>
        </w:tc>
        <w:tc>
          <w:tcPr>
            <w:tcW w:w="2268" w:type="dxa"/>
            <w:tcBorders>
              <w:top w:val="single" w:sz="4" w:space="0" w:color="auto"/>
            </w:tcBorders>
          </w:tcPr>
          <w:p w:rsidR="00A3147E" w:rsidRPr="001E0DEA" w:rsidRDefault="00A3147E" w:rsidP="00A071FE">
            <w:pPr>
              <w:rPr>
                <w:sz w:val="24"/>
                <w:szCs w:val="24"/>
                <w:lang w:eastAsia="ru-RU"/>
              </w:rPr>
            </w:pPr>
          </w:p>
        </w:tc>
        <w:tc>
          <w:tcPr>
            <w:tcW w:w="3192" w:type="dxa"/>
            <w:tcBorders>
              <w:top w:val="single" w:sz="4" w:space="0" w:color="auto"/>
              <w:right w:val="single" w:sz="4" w:space="0" w:color="auto"/>
            </w:tcBorders>
          </w:tcPr>
          <w:p w:rsidR="00A3147E" w:rsidRPr="001E0DEA" w:rsidRDefault="00A3147E" w:rsidP="00A071FE">
            <w:pPr>
              <w:rPr>
                <w:sz w:val="24"/>
                <w:szCs w:val="24"/>
                <w:lang w:eastAsia="ru-RU"/>
              </w:rPr>
            </w:pPr>
          </w:p>
        </w:tc>
        <w:tc>
          <w:tcPr>
            <w:tcW w:w="2065" w:type="dxa"/>
            <w:tcBorders>
              <w:top w:val="single" w:sz="4" w:space="0" w:color="auto"/>
              <w:left w:val="single" w:sz="4" w:space="0" w:color="auto"/>
              <w:right w:val="single" w:sz="4" w:space="0" w:color="auto"/>
            </w:tcBorders>
          </w:tcPr>
          <w:p w:rsidR="00A3147E" w:rsidRPr="001E0DEA" w:rsidRDefault="00A3147E" w:rsidP="00A071FE">
            <w:pPr>
              <w:rPr>
                <w:sz w:val="24"/>
                <w:szCs w:val="24"/>
                <w:lang w:eastAsia="ru-RU"/>
              </w:rPr>
            </w:pPr>
          </w:p>
        </w:tc>
        <w:tc>
          <w:tcPr>
            <w:tcW w:w="1960" w:type="dxa"/>
            <w:tcBorders>
              <w:top w:val="single" w:sz="4" w:space="0" w:color="auto"/>
              <w:left w:val="single" w:sz="4" w:space="0" w:color="auto"/>
              <w:right w:val="single" w:sz="4" w:space="0" w:color="auto"/>
            </w:tcBorders>
          </w:tcPr>
          <w:p w:rsidR="00A3147E" w:rsidRPr="001E0DEA" w:rsidRDefault="00A3147E" w:rsidP="00A071FE">
            <w:pPr>
              <w:rPr>
                <w:sz w:val="24"/>
                <w:szCs w:val="24"/>
                <w:lang w:eastAsia="ru-RU"/>
              </w:rPr>
            </w:pPr>
          </w:p>
        </w:tc>
        <w:tc>
          <w:tcPr>
            <w:tcW w:w="2925" w:type="dxa"/>
            <w:tcBorders>
              <w:top w:val="single" w:sz="4" w:space="0" w:color="auto"/>
              <w:left w:val="single" w:sz="4" w:space="0" w:color="auto"/>
            </w:tcBorders>
          </w:tcPr>
          <w:p w:rsidR="00A3147E" w:rsidRPr="001E0DEA" w:rsidRDefault="00A3147E" w:rsidP="00A071FE">
            <w:pPr>
              <w:rPr>
                <w:sz w:val="24"/>
                <w:szCs w:val="24"/>
                <w:lang w:eastAsia="ru-RU"/>
              </w:rPr>
            </w:pPr>
          </w:p>
        </w:tc>
      </w:tr>
    </w:tbl>
    <w:p w:rsidR="00A3147E" w:rsidRPr="004D4B4D" w:rsidRDefault="00A3147E" w:rsidP="00A53518">
      <w:pPr>
        <w:rPr>
          <w:sz w:val="27"/>
        </w:rPr>
      </w:pPr>
      <w:bookmarkStart w:id="1" w:name="_GoBack"/>
      <w:bookmarkEnd w:id="1"/>
    </w:p>
    <w:sectPr w:rsidR="00A3147E" w:rsidRPr="004D4B4D" w:rsidSect="00A3147E">
      <w:pgSz w:w="16800" w:h="11760" w:orient="landscape"/>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1" w15:restartNumberingAfterBreak="0">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2" w15:restartNumberingAfterBreak="0">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3" w15:restartNumberingAfterBreak="0">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4" w15:restartNumberingAfterBreak="0">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5" w15:restartNumberingAfterBreak="0">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6" w15:restartNumberingAfterBreak="0">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7" w15:restartNumberingAfterBreak="0">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8" w15:restartNumberingAfterBreak="0">
    <w:nsid w:val="5F033718"/>
    <w:multiLevelType w:val="hybridMultilevel"/>
    <w:tmpl w:val="3BE63CEA"/>
    <w:lvl w:ilvl="0" w:tplc="317CCB88">
      <w:start w:val="1"/>
      <w:numFmt w:val="decimal"/>
      <w:lvlText w:val="%1."/>
      <w:lvlJc w:val="left"/>
      <w:pPr>
        <w:ind w:left="1498"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9" w15:restartNumberingAfterBreak="0">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08869D2"/>
    <w:multiLevelType w:val="hybridMultilevel"/>
    <w:tmpl w:val="4FAA924E"/>
    <w:lvl w:ilvl="0" w:tplc="07D85C6E">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7"/>
  </w:num>
  <w:num w:numId="3">
    <w:abstractNumId w:val="6"/>
  </w:num>
  <w:num w:numId="4">
    <w:abstractNumId w:val="4"/>
  </w:num>
  <w:num w:numId="5">
    <w:abstractNumId w:val="0"/>
  </w:num>
  <w:num w:numId="6">
    <w:abstractNumId w:val="1"/>
  </w:num>
  <w:num w:numId="7">
    <w:abstractNumId w:val="5"/>
  </w:num>
  <w:num w:numId="8">
    <w:abstractNumId w:val="2"/>
  </w:num>
  <w:num w:numId="9">
    <w:abstractNumId w:val="3"/>
  </w:num>
  <w:num w:numId="10">
    <w:abstractNumId w:val="10"/>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5F"/>
    <w:rsid w:val="00043E41"/>
    <w:rsid w:val="00123403"/>
    <w:rsid w:val="001B7AD8"/>
    <w:rsid w:val="002B3E3B"/>
    <w:rsid w:val="003D6F1C"/>
    <w:rsid w:val="00475909"/>
    <w:rsid w:val="004D4B4D"/>
    <w:rsid w:val="00604855"/>
    <w:rsid w:val="00611635"/>
    <w:rsid w:val="00617DBE"/>
    <w:rsid w:val="007B2613"/>
    <w:rsid w:val="008144A6"/>
    <w:rsid w:val="008B0509"/>
    <w:rsid w:val="009E7637"/>
    <w:rsid w:val="00A3147E"/>
    <w:rsid w:val="00A53518"/>
    <w:rsid w:val="00AD1A5F"/>
    <w:rsid w:val="00B3573E"/>
    <w:rsid w:val="00C554F7"/>
    <w:rsid w:val="00C85CB1"/>
    <w:rsid w:val="00CA418D"/>
    <w:rsid w:val="00CA6137"/>
    <w:rsid w:val="00CB6022"/>
    <w:rsid w:val="00CE12E2"/>
    <w:rsid w:val="00D3585F"/>
    <w:rsid w:val="00D91756"/>
    <w:rsid w:val="00E3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9BDB0"/>
  <w15:docId w15:val="{8161A673-5465-4B98-A4E8-865BB987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85"/>
      <w:ind w:left="106"/>
      <w:outlineLvl w:val="0"/>
    </w:pPr>
    <w:rPr>
      <w:rFonts w:ascii="Arial" w:eastAsia="Arial" w:hAnsi="Arial" w:cs="Arial"/>
      <w:sz w:val="48"/>
      <w:szCs w:val="48"/>
    </w:rPr>
  </w:style>
  <w:style w:type="paragraph" w:styleId="2">
    <w:name w:val="heading 2"/>
    <w:basedOn w:val="a"/>
    <w:link w:val="20"/>
    <w:uiPriority w:val="9"/>
    <w:qFormat/>
    <w:pPr>
      <w:spacing w:before="1" w:line="312" w:lineRule="exact"/>
      <w:ind w:left="108"/>
      <w:outlineLvl w:val="1"/>
    </w:pPr>
    <w:rPr>
      <w:b/>
      <w:bCs/>
      <w:sz w:val="28"/>
      <w:szCs w:val="28"/>
    </w:rPr>
  </w:style>
  <w:style w:type="paragraph" w:styleId="3">
    <w:name w:val="heading 3"/>
    <w:basedOn w:val="a"/>
    <w:link w:val="30"/>
    <w:uiPriority w:val="9"/>
    <w:semiHidden/>
    <w:unhideWhenUsed/>
    <w:qFormat/>
    <w:rsid w:val="00D91756"/>
    <w:pPr>
      <w:widowControl/>
      <w:autoSpaceDE/>
      <w:autoSpaceDN/>
      <w:spacing w:after="136" w:line="288" w:lineRule="atLeast"/>
      <w:outlineLvl w:val="2"/>
    </w:pPr>
    <w:rPr>
      <w:rFonts w:ascii="Tahoma" w:hAnsi="Tahoma"/>
      <w:sz w:val="29"/>
      <w:szCs w:val="29"/>
      <w:lang w:val="x-none" w:eastAsia="ru-RU"/>
    </w:rPr>
  </w:style>
  <w:style w:type="paragraph" w:styleId="4">
    <w:name w:val="heading 4"/>
    <w:basedOn w:val="a"/>
    <w:link w:val="40"/>
    <w:uiPriority w:val="9"/>
    <w:semiHidden/>
    <w:unhideWhenUsed/>
    <w:qFormat/>
    <w:rsid w:val="00D91756"/>
    <w:pPr>
      <w:widowControl/>
      <w:autoSpaceDE/>
      <w:autoSpaceDN/>
      <w:spacing w:before="100" w:beforeAutospacing="1" w:after="100" w:afterAutospacing="1" w:line="288" w:lineRule="atLeast"/>
      <w:outlineLvl w:val="3"/>
    </w:pPr>
    <w:rPr>
      <w:rFonts w:ascii="Tahoma" w:hAnsi="Tahoma"/>
      <w:b/>
      <w:bCs/>
      <w:sz w:val="24"/>
      <w:szCs w:val="24"/>
      <w:lang w:val="x-none" w:eastAsia="ru-RU"/>
    </w:rPr>
  </w:style>
  <w:style w:type="paragraph" w:styleId="5">
    <w:name w:val="heading 5"/>
    <w:basedOn w:val="a"/>
    <w:link w:val="50"/>
    <w:uiPriority w:val="9"/>
    <w:semiHidden/>
    <w:unhideWhenUsed/>
    <w:qFormat/>
    <w:rsid w:val="00D91756"/>
    <w:pPr>
      <w:widowControl/>
      <w:autoSpaceDE/>
      <w:autoSpaceDN/>
      <w:spacing w:before="100" w:beforeAutospacing="1" w:after="100" w:afterAutospacing="1" w:line="288" w:lineRule="atLeast"/>
      <w:outlineLvl w:val="4"/>
    </w:pPr>
    <w:rPr>
      <w:rFonts w:ascii="Tahoma" w:hAnsi="Tahoma"/>
      <w:b/>
      <w:bCs/>
      <w:sz w:val="24"/>
      <w:szCs w:val="24"/>
      <w:lang w:val="x-none" w:eastAsia="ru-RU"/>
    </w:rPr>
  </w:style>
  <w:style w:type="paragraph" w:styleId="6">
    <w:name w:val="heading 6"/>
    <w:basedOn w:val="a"/>
    <w:link w:val="60"/>
    <w:uiPriority w:val="9"/>
    <w:semiHidden/>
    <w:unhideWhenUsed/>
    <w:qFormat/>
    <w:rsid w:val="00D91756"/>
    <w:pPr>
      <w:widowControl/>
      <w:autoSpaceDE/>
      <w:autoSpaceDN/>
      <w:spacing w:before="100" w:beforeAutospacing="1" w:after="100" w:afterAutospacing="1" w:line="288" w:lineRule="atLeast"/>
      <w:outlineLvl w:val="5"/>
    </w:pPr>
    <w:rPr>
      <w:rFonts w:ascii="Tahoma" w:hAnsi="Tahoma"/>
      <w:b/>
      <w:bCs/>
      <w:sz w:val="24"/>
      <w:szCs w:val="24"/>
      <w:lang w:val="x-none" w:eastAsia="ru-RU"/>
    </w:rPr>
  </w:style>
  <w:style w:type="paragraph" w:styleId="7">
    <w:name w:val="heading 7"/>
    <w:basedOn w:val="a"/>
    <w:next w:val="a"/>
    <w:link w:val="70"/>
    <w:semiHidden/>
    <w:unhideWhenUsed/>
    <w:qFormat/>
    <w:rsid w:val="00D91756"/>
    <w:pPr>
      <w:widowControl/>
      <w:autoSpaceDE/>
      <w:autoSpaceDN/>
      <w:spacing w:before="240" w:after="60"/>
      <w:ind w:firstLine="709"/>
      <w:jc w:val="both"/>
      <w:outlineLvl w:val="6"/>
    </w:pPr>
    <w:rPr>
      <w:rFonts w:ascii="Calibri" w:hAnsi="Calibri"/>
      <w:sz w:val="24"/>
      <w:szCs w:val="24"/>
      <w:lang w:val="x-none" w:eastAsia="ru-RU"/>
    </w:rPr>
  </w:style>
  <w:style w:type="paragraph" w:styleId="9">
    <w:name w:val="heading 9"/>
    <w:basedOn w:val="a"/>
    <w:next w:val="a"/>
    <w:link w:val="90"/>
    <w:semiHidden/>
    <w:unhideWhenUsed/>
    <w:qFormat/>
    <w:rsid w:val="00D91756"/>
    <w:pPr>
      <w:widowControl/>
      <w:autoSpaceDE/>
      <w:autoSpaceDN/>
      <w:spacing w:before="240" w:after="60"/>
      <w:outlineLvl w:val="8"/>
    </w:pPr>
    <w:rPr>
      <w:rFonts w:ascii="Arial" w:hAnsi="Arial"/>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Знак1 Знак"/>
    <w:basedOn w:val="a"/>
    <w:link w:val="21"/>
    <w:qFormat/>
    <w:rPr>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customStyle="1" w:styleId="ConsPlusNormal">
    <w:name w:val="ConsPlusNormal"/>
    <w:link w:val="ConsPlusNormal1"/>
    <w:rsid w:val="008B0509"/>
    <w:pPr>
      <w:autoSpaceDE/>
      <w:autoSpaceDN/>
      <w:ind w:firstLine="720"/>
    </w:pPr>
    <w:rPr>
      <w:rFonts w:ascii="Times New Roman" w:eastAsia="Times New Roman" w:hAnsi="Times New Roman" w:cs="Times New Roman"/>
      <w:sz w:val="24"/>
      <w:lang w:val="ru-RU" w:eastAsia="ru-RU"/>
    </w:rPr>
  </w:style>
  <w:style w:type="character" w:customStyle="1" w:styleId="ConsPlusNormal1">
    <w:name w:val="ConsPlusNormal1"/>
    <w:link w:val="ConsPlusNormal"/>
    <w:uiPriority w:val="99"/>
    <w:locked/>
    <w:rsid w:val="008B0509"/>
    <w:rPr>
      <w:rFonts w:ascii="Times New Roman" w:eastAsia="Times New Roman" w:hAnsi="Times New Roman" w:cs="Times New Roman"/>
      <w:sz w:val="24"/>
      <w:lang w:val="ru-RU" w:eastAsia="ru-RU"/>
    </w:rPr>
  </w:style>
  <w:style w:type="paragraph" w:customStyle="1" w:styleId="s1">
    <w:name w:val="s_1"/>
    <w:basedOn w:val="a"/>
    <w:rsid w:val="008B0509"/>
    <w:pPr>
      <w:widowControl/>
      <w:autoSpaceDE/>
      <w:autoSpaceDN/>
      <w:spacing w:before="100" w:beforeAutospacing="1" w:after="100" w:afterAutospacing="1"/>
    </w:pPr>
    <w:rPr>
      <w:sz w:val="24"/>
      <w:szCs w:val="24"/>
      <w:lang w:eastAsia="ru-RU"/>
    </w:rPr>
  </w:style>
  <w:style w:type="paragraph" w:customStyle="1" w:styleId="formattexttopleveltext">
    <w:name w:val="formattext topleveltext"/>
    <w:basedOn w:val="a"/>
    <w:rsid w:val="008B0509"/>
    <w:pPr>
      <w:widowControl/>
      <w:autoSpaceDE/>
      <w:autoSpaceDN/>
      <w:spacing w:before="100" w:beforeAutospacing="1" w:after="100" w:afterAutospacing="1"/>
    </w:pPr>
    <w:rPr>
      <w:sz w:val="24"/>
      <w:szCs w:val="24"/>
      <w:lang w:eastAsia="ru-RU"/>
    </w:rPr>
  </w:style>
  <w:style w:type="paragraph" w:styleId="a5">
    <w:name w:val="Normal (Web)"/>
    <w:aliases w:val="Обычный (Web), Знак Знак10,Знак Знак10"/>
    <w:basedOn w:val="a"/>
    <w:link w:val="a6"/>
    <w:uiPriority w:val="99"/>
    <w:unhideWhenUsed/>
    <w:qFormat/>
    <w:rsid w:val="00C85CB1"/>
    <w:pPr>
      <w:widowControl/>
      <w:autoSpaceDE/>
      <w:autoSpaceDN/>
      <w:spacing w:before="100" w:beforeAutospacing="1" w:after="100" w:afterAutospacing="1"/>
    </w:pPr>
    <w:rPr>
      <w:sz w:val="24"/>
      <w:szCs w:val="24"/>
      <w:lang w:eastAsia="ru-RU"/>
    </w:rPr>
  </w:style>
  <w:style w:type="paragraph" w:customStyle="1" w:styleId="Default">
    <w:name w:val="Default"/>
    <w:rsid w:val="00C85CB1"/>
    <w:pPr>
      <w:widowControl/>
      <w:adjustRightInd w:val="0"/>
    </w:pPr>
    <w:rPr>
      <w:rFonts w:ascii="Times New Roman" w:eastAsia="Times New Roman" w:hAnsi="Times New Roman" w:cs="Times New Roman"/>
      <w:color w:val="000000"/>
      <w:sz w:val="24"/>
      <w:szCs w:val="24"/>
      <w:lang w:val="ru-RU" w:eastAsia="ru-RU"/>
    </w:rPr>
  </w:style>
  <w:style w:type="character" w:styleId="a7">
    <w:name w:val="Emphasis"/>
    <w:basedOn w:val="a0"/>
    <w:uiPriority w:val="20"/>
    <w:qFormat/>
    <w:rsid w:val="00C85CB1"/>
    <w:rPr>
      <w:i/>
      <w:iCs/>
    </w:rPr>
  </w:style>
  <w:style w:type="paragraph" w:styleId="22">
    <w:name w:val="Body Text 2"/>
    <w:basedOn w:val="a"/>
    <w:link w:val="23"/>
    <w:unhideWhenUsed/>
    <w:rsid w:val="00D91756"/>
    <w:pPr>
      <w:spacing w:after="120" w:line="480" w:lineRule="auto"/>
    </w:pPr>
  </w:style>
  <w:style w:type="character" w:customStyle="1" w:styleId="23">
    <w:name w:val="Основной текст 2 Знак"/>
    <w:basedOn w:val="a0"/>
    <w:link w:val="22"/>
    <w:rsid w:val="00D91756"/>
    <w:rPr>
      <w:rFonts w:ascii="Times New Roman" w:eastAsia="Times New Roman" w:hAnsi="Times New Roman" w:cs="Times New Roman"/>
      <w:lang w:val="ru-RU"/>
    </w:rPr>
  </w:style>
  <w:style w:type="paragraph" w:styleId="31">
    <w:name w:val="Body Text 3"/>
    <w:basedOn w:val="a"/>
    <w:link w:val="32"/>
    <w:semiHidden/>
    <w:unhideWhenUsed/>
    <w:rsid w:val="00D91756"/>
    <w:pPr>
      <w:spacing w:after="120"/>
    </w:pPr>
    <w:rPr>
      <w:sz w:val="16"/>
      <w:szCs w:val="16"/>
    </w:rPr>
  </w:style>
  <w:style w:type="character" w:customStyle="1" w:styleId="32">
    <w:name w:val="Основной текст 3 Знак"/>
    <w:basedOn w:val="a0"/>
    <w:link w:val="31"/>
    <w:rsid w:val="00D91756"/>
    <w:rPr>
      <w:rFonts w:ascii="Times New Roman" w:eastAsia="Times New Roman" w:hAnsi="Times New Roman" w:cs="Times New Roman"/>
      <w:sz w:val="16"/>
      <w:szCs w:val="16"/>
      <w:lang w:val="ru-RU"/>
    </w:rPr>
  </w:style>
  <w:style w:type="character" w:customStyle="1" w:styleId="30">
    <w:name w:val="Заголовок 3 Знак"/>
    <w:basedOn w:val="a0"/>
    <w:link w:val="3"/>
    <w:uiPriority w:val="9"/>
    <w:semiHidden/>
    <w:rsid w:val="00D91756"/>
    <w:rPr>
      <w:rFonts w:ascii="Tahoma" w:eastAsia="Times New Roman" w:hAnsi="Tahoma" w:cs="Times New Roman"/>
      <w:sz w:val="29"/>
      <w:szCs w:val="29"/>
      <w:lang w:val="x-none" w:eastAsia="ru-RU"/>
    </w:rPr>
  </w:style>
  <w:style w:type="character" w:customStyle="1" w:styleId="40">
    <w:name w:val="Заголовок 4 Знак"/>
    <w:basedOn w:val="a0"/>
    <w:link w:val="4"/>
    <w:uiPriority w:val="9"/>
    <w:semiHidden/>
    <w:rsid w:val="00D91756"/>
    <w:rPr>
      <w:rFonts w:ascii="Tahoma" w:eastAsia="Times New Roman" w:hAnsi="Tahoma" w:cs="Times New Roman"/>
      <w:b/>
      <w:bCs/>
      <w:sz w:val="24"/>
      <w:szCs w:val="24"/>
      <w:lang w:val="x-none" w:eastAsia="ru-RU"/>
    </w:rPr>
  </w:style>
  <w:style w:type="character" w:customStyle="1" w:styleId="50">
    <w:name w:val="Заголовок 5 Знак"/>
    <w:basedOn w:val="a0"/>
    <w:link w:val="5"/>
    <w:uiPriority w:val="9"/>
    <w:semiHidden/>
    <w:rsid w:val="00D91756"/>
    <w:rPr>
      <w:rFonts w:ascii="Tahoma" w:eastAsia="Times New Roman" w:hAnsi="Tahoma" w:cs="Times New Roman"/>
      <w:b/>
      <w:bCs/>
      <w:sz w:val="24"/>
      <w:szCs w:val="24"/>
      <w:lang w:val="x-none" w:eastAsia="ru-RU"/>
    </w:rPr>
  </w:style>
  <w:style w:type="character" w:customStyle="1" w:styleId="60">
    <w:name w:val="Заголовок 6 Знак"/>
    <w:basedOn w:val="a0"/>
    <w:link w:val="6"/>
    <w:uiPriority w:val="9"/>
    <w:semiHidden/>
    <w:rsid w:val="00D91756"/>
    <w:rPr>
      <w:rFonts w:ascii="Tahoma" w:eastAsia="Times New Roman" w:hAnsi="Tahoma" w:cs="Times New Roman"/>
      <w:b/>
      <w:bCs/>
      <w:sz w:val="24"/>
      <w:szCs w:val="24"/>
      <w:lang w:val="x-none" w:eastAsia="ru-RU"/>
    </w:rPr>
  </w:style>
  <w:style w:type="character" w:customStyle="1" w:styleId="70">
    <w:name w:val="Заголовок 7 Знак"/>
    <w:basedOn w:val="a0"/>
    <w:link w:val="7"/>
    <w:semiHidden/>
    <w:rsid w:val="00D91756"/>
    <w:rPr>
      <w:rFonts w:ascii="Calibri" w:eastAsia="Times New Roman" w:hAnsi="Calibri" w:cs="Times New Roman"/>
      <w:sz w:val="24"/>
      <w:szCs w:val="24"/>
      <w:lang w:val="x-none" w:eastAsia="ru-RU"/>
    </w:rPr>
  </w:style>
  <w:style w:type="character" w:customStyle="1" w:styleId="90">
    <w:name w:val="Заголовок 9 Знак"/>
    <w:basedOn w:val="a0"/>
    <w:link w:val="9"/>
    <w:semiHidden/>
    <w:rsid w:val="00D91756"/>
    <w:rPr>
      <w:rFonts w:ascii="Arial" w:eastAsia="Times New Roman" w:hAnsi="Arial" w:cs="Times New Roman"/>
      <w:sz w:val="20"/>
      <w:szCs w:val="20"/>
      <w:lang w:val="x-none" w:eastAsia="ru-RU"/>
    </w:rPr>
  </w:style>
  <w:style w:type="character" w:customStyle="1" w:styleId="10">
    <w:name w:val="Заголовок 1 Знак"/>
    <w:link w:val="1"/>
    <w:rsid w:val="00D91756"/>
    <w:rPr>
      <w:rFonts w:ascii="Arial" w:eastAsia="Arial" w:hAnsi="Arial" w:cs="Arial"/>
      <w:sz w:val="48"/>
      <w:szCs w:val="48"/>
      <w:lang w:val="ru-RU"/>
    </w:rPr>
  </w:style>
  <w:style w:type="character" w:customStyle="1" w:styleId="20">
    <w:name w:val="Заголовок 2 Знак"/>
    <w:link w:val="2"/>
    <w:rsid w:val="00D91756"/>
    <w:rPr>
      <w:rFonts w:ascii="Times New Roman" w:eastAsia="Times New Roman" w:hAnsi="Times New Roman" w:cs="Times New Roman"/>
      <w:b/>
      <w:bCs/>
      <w:sz w:val="28"/>
      <w:szCs w:val="28"/>
      <w:lang w:val="ru-RU"/>
    </w:rPr>
  </w:style>
  <w:style w:type="character" w:styleId="a8">
    <w:name w:val="Hyperlink"/>
    <w:uiPriority w:val="99"/>
    <w:unhideWhenUsed/>
    <w:rsid w:val="00D91756"/>
    <w:rPr>
      <w:color w:val="0000FF"/>
      <w:u w:val="single"/>
    </w:rPr>
  </w:style>
  <w:style w:type="paragraph" w:styleId="HTML">
    <w:name w:val="HTML Preformatted"/>
    <w:basedOn w:val="a"/>
    <w:link w:val="HTML1"/>
    <w:uiPriority w:val="99"/>
    <w:semiHidden/>
    <w:unhideWhenUsed/>
    <w:rsid w:val="00D917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uiPriority w:val="99"/>
    <w:semiHidden/>
    <w:rsid w:val="00D91756"/>
    <w:rPr>
      <w:rFonts w:ascii="Consolas" w:eastAsia="Times New Roman" w:hAnsi="Consolas" w:cs="Times New Roman"/>
      <w:sz w:val="20"/>
      <w:szCs w:val="20"/>
      <w:lang w:val="ru-RU"/>
    </w:rPr>
  </w:style>
  <w:style w:type="character" w:customStyle="1" w:styleId="a9">
    <w:name w:val="Обычный отступ Знак"/>
    <w:aliases w:val="Заг_табл Знак Знак1,Заг_табл Знак Знак Знак"/>
    <w:link w:val="aa"/>
    <w:semiHidden/>
    <w:locked/>
    <w:rsid w:val="00D91756"/>
    <w:rPr>
      <w:rFonts w:ascii="Times New Roman" w:eastAsia="Times New Roman" w:hAnsi="Times New Roman"/>
      <w:iCs/>
      <w:sz w:val="24"/>
      <w:szCs w:val="24"/>
    </w:rPr>
  </w:style>
  <w:style w:type="paragraph" w:styleId="aa">
    <w:name w:val="Normal Indent"/>
    <w:aliases w:val="Заг_табл Знак,Заг_табл Знак Знак"/>
    <w:basedOn w:val="a"/>
    <w:next w:val="a"/>
    <w:link w:val="a9"/>
    <w:autoRedefine/>
    <w:semiHidden/>
    <w:unhideWhenUsed/>
    <w:rsid w:val="00D91756"/>
    <w:pPr>
      <w:autoSpaceDE/>
      <w:autoSpaceDN/>
      <w:spacing w:before="120"/>
      <w:ind w:firstLine="709"/>
      <w:jc w:val="both"/>
    </w:pPr>
    <w:rPr>
      <w:rFonts w:cstheme="minorBidi"/>
      <w:iCs/>
      <w:sz w:val="24"/>
      <w:szCs w:val="24"/>
      <w:lang w:val="en-US"/>
    </w:rPr>
  </w:style>
  <w:style w:type="paragraph" w:styleId="ab">
    <w:name w:val="footnote text"/>
    <w:basedOn w:val="a"/>
    <w:link w:val="11"/>
    <w:semiHidden/>
    <w:unhideWhenUsed/>
    <w:rsid w:val="00D91756"/>
    <w:pPr>
      <w:widowControl/>
      <w:autoSpaceDE/>
      <w:autoSpaceDN/>
    </w:pPr>
    <w:rPr>
      <w:sz w:val="20"/>
      <w:szCs w:val="20"/>
      <w:lang w:val="x-none" w:eastAsia="x-none"/>
    </w:rPr>
  </w:style>
  <w:style w:type="character" w:customStyle="1" w:styleId="ac">
    <w:name w:val="Текст сноски Знак"/>
    <w:basedOn w:val="a0"/>
    <w:semiHidden/>
    <w:rsid w:val="00D91756"/>
    <w:rPr>
      <w:rFonts w:ascii="Times New Roman" w:eastAsia="Times New Roman" w:hAnsi="Times New Roman" w:cs="Times New Roman"/>
      <w:sz w:val="20"/>
      <w:szCs w:val="20"/>
      <w:lang w:val="ru-RU"/>
    </w:rPr>
  </w:style>
  <w:style w:type="character" w:customStyle="1" w:styleId="ad">
    <w:name w:val="Верхний колонтитул Знак"/>
    <w:aliases w:val="Знак Знак"/>
    <w:link w:val="ae"/>
    <w:uiPriority w:val="99"/>
    <w:semiHidden/>
    <w:locked/>
    <w:rsid w:val="00D91756"/>
    <w:rPr>
      <w:rFonts w:ascii="Calibri" w:eastAsia="Calibri" w:hAnsi="Calibri" w:cs="Times New Roman"/>
      <w:sz w:val="20"/>
      <w:szCs w:val="20"/>
      <w:lang w:eastAsia="ru-RU"/>
    </w:rPr>
  </w:style>
  <w:style w:type="paragraph" w:styleId="ae">
    <w:name w:val="header"/>
    <w:aliases w:val="Знак"/>
    <w:basedOn w:val="a"/>
    <w:link w:val="ad"/>
    <w:uiPriority w:val="99"/>
    <w:semiHidden/>
    <w:unhideWhenUsed/>
    <w:rsid w:val="00D91756"/>
    <w:pPr>
      <w:widowControl/>
      <w:autoSpaceDE/>
      <w:autoSpaceDN/>
      <w:spacing w:line="240" w:lineRule="exact"/>
      <w:jc w:val="both"/>
    </w:pPr>
    <w:rPr>
      <w:rFonts w:ascii="Calibri" w:eastAsia="Calibri" w:hAnsi="Calibri"/>
      <w:sz w:val="20"/>
      <w:szCs w:val="20"/>
      <w:lang w:val="en-US" w:eastAsia="ru-RU"/>
    </w:rPr>
  </w:style>
  <w:style w:type="character" w:customStyle="1" w:styleId="12">
    <w:name w:val="Верхний колонтитул Знак1"/>
    <w:aliases w:val="Знак Знак1"/>
    <w:basedOn w:val="a0"/>
    <w:uiPriority w:val="99"/>
    <w:semiHidden/>
    <w:rsid w:val="00D91756"/>
    <w:rPr>
      <w:rFonts w:ascii="Times New Roman" w:eastAsia="Times New Roman" w:hAnsi="Times New Roman" w:cs="Times New Roman"/>
      <w:lang w:val="ru-RU"/>
    </w:rPr>
  </w:style>
  <w:style w:type="paragraph" w:styleId="af">
    <w:name w:val="footer"/>
    <w:basedOn w:val="a"/>
    <w:link w:val="13"/>
    <w:uiPriority w:val="99"/>
    <w:semiHidden/>
    <w:unhideWhenUsed/>
    <w:rsid w:val="00D91756"/>
    <w:pPr>
      <w:widowControl/>
      <w:tabs>
        <w:tab w:val="center" w:pos="4677"/>
        <w:tab w:val="right" w:pos="9355"/>
      </w:tabs>
      <w:autoSpaceDE/>
      <w:autoSpaceDN/>
      <w:spacing w:after="200" w:line="276" w:lineRule="auto"/>
    </w:pPr>
    <w:rPr>
      <w:rFonts w:ascii="Calibri" w:eastAsia="Calibri" w:hAnsi="Calibri"/>
      <w:sz w:val="20"/>
      <w:szCs w:val="20"/>
      <w:lang w:val="x-none" w:eastAsia="ru-RU"/>
    </w:rPr>
  </w:style>
  <w:style w:type="character" w:customStyle="1" w:styleId="af0">
    <w:name w:val="Нижний колонтитул Знак"/>
    <w:basedOn w:val="a0"/>
    <w:uiPriority w:val="99"/>
    <w:semiHidden/>
    <w:rsid w:val="00D91756"/>
    <w:rPr>
      <w:rFonts w:ascii="Times New Roman" w:eastAsia="Times New Roman" w:hAnsi="Times New Roman" w:cs="Times New Roman"/>
      <w:lang w:val="ru-RU"/>
    </w:rPr>
  </w:style>
  <w:style w:type="paragraph" w:customStyle="1" w:styleId="af1">
    <w:basedOn w:val="a"/>
    <w:next w:val="af2"/>
    <w:link w:val="af3"/>
    <w:qFormat/>
    <w:rsid w:val="00D91756"/>
    <w:pPr>
      <w:widowControl/>
      <w:autoSpaceDE/>
      <w:autoSpaceDN/>
      <w:jc w:val="center"/>
    </w:pPr>
    <w:rPr>
      <w:b/>
      <w:bCs/>
      <w:sz w:val="32"/>
      <w:szCs w:val="24"/>
      <w:lang w:val="en-US" w:eastAsia="ru-RU"/>
    </w:rPr>
  </w:style>
  <w:style w:type="character" w:customStyle="1" w:styleId="af3">
    <w:name w:val="Название Знак"/>
    <w:link w:val="af1"/>
    <w:rsid w:val="00D91756"/>
    <w:rPr>
      <w:rFonts w:ascii="Times New Roman" w:eastAsia="Times New Roman" w:hAnsi="Times New Roman" w:cs="Times New Roman"/>
      <w:b/>
      <w:bCs/>
      <w:sz w:val="32"/>
      <w:szCs w:val="24"/>
      <w:lang w:eastAsia="ru-RU"/>
    </w:rPr>
  </w:style>
  <w:style w:type="character" w:customStyle="1" w:styleId="af4">
    <w:name w:val="Основной текст Знак"/>
    <w:aliases w:val="Знак1 Знак Знак"/>
    <w:locked/>
    <w:rsid w:val="00D91756"/>
    <w:rPr>
      <w:rFonts w:ascii="Calibri" w:eastAsia="Calibri" w:hAnsi="Calibri" w:cs="Times New Roman"/>
      <w:sz w:val="20"/>
      <w:szCs w:val="20"/>
      <w:lang w:eastAsia="ru-RU"/>
    </w:rPr>
  </w:style>
  <w:style w:type="character" w:customStyle="1" w:styleId="14">
    <w:name w:val="Основной текст Знак1"/>
    <w:aliases w:val="Знак1 Знак Знак1"/>
    <w:semiHidden/>
    <w:rsid w:val="00D91756"/>
    <w:rPr>
      <w:rFonts w:ascii="Times New Roman" w:eastAsia="Times New Roman" w:hAnsi="Times New Roman" w:cs="Times New Roman"/>
      <w:sz w:val="24"/>
      <w:szCs w:val="24"/>
      <w:lang w:eastAsia="ru-RU"/>
    </w:rPr>
  </w:style>
  <w:style w:type="character" w:customStyle="1" w:styleId="af5">
    <w:name w:val="Основной текст с отступом Знак"/>
    <w:aliases w:val="Мой Заголовок 1 Знак,Основной текст 1 Знак"/>
    <w:link w:val="af6"/>
    <w:semiHidden/>
    <w:locked/>
    <w:rsid w:val="00D91756"/>
    <w:rPr>
      <w:sz w:val="24"/>
      <w:szCs w:val="24"/>
    </w:rPr>
  </w:style>
  <w:style w:type="paragraph" w:styleId="af6">
    <w:name w:val="Body Text Indent"/>
    <w:aliases w:val="Мой Заголовок 1,Основной текст 1"/>
    <w:basedOn w:val="a"/>
    <w:link w:val="af5"/>
    <w:semiHidden/>
    <w:unhideWhenUsed/>
    <w:rsid w:val="00D91756"/>
    <w:pPr>
      <w:widowControl/>
      <w:autoSpaceDE/>
      <w:autoSpaceDN/>
      <w:spacing w:after="120"/>
      <w:ind w:left="283"/>
    </w:pPr>
    <w:rPr>
      <w:rFonts w:asciiTheme="minorHAnsi" w:eastAsiaTheme="minorHAnsi" w:hAnsiTheme="minorHAnsi" w:cstheme="minorBidi"/>
      <w:sz w:val="24"/>
      <w:szCs w:val="24"/>
      <w:lang w:val="en-US"/>
    </w:rPr>
  </w:style>
  <w:style w:type="character" w:customStyle="1" w:styleId="15">
    <w:name w:val="Основной текст с отступом Знак1"/>
    <w:aliases w:val="Мой Заголовок 1 Знак1,Основной текст 1 Знак1"/>
    <w:basedOn w:val="a0"/>
    <w:uiPriority w:val="99"/>
    <w:semiHidden/>
    <w:rsid w:val="00D91756"/>
    <w:rPr>
      <w:rFonts w:ascii="Times New Roman" w:eastAsia="Times New Roman" w:hAnsi="Times New Roman" w:cs="Times New Roman"/>
      <w:lang w:val="ru-RU"/>
    </w:rPr>
  </w:style>
  <w:style w:type="paragraph" w:styleId="af7">
    <w:name w:val="Subtitle"/>
    <w:basedOn w:val="a"/>
    <w:next w:val="a"/>
    <w:link w:val="af8"/>
    <w:qFormat/>
    <w:rsid w:val="00D91756"/>
    <w:pPr>
      <w:widowControl/>
      <w:autoSpaceDE/>
      <w:autoSpaceDN/>
      <w:spacing w:after="200" w:line="276" w:lineRule="auto"/>
    </w:pPr>
    <w:rPr>
      <w:rFonts w:ascii="Cambria" w:hAnsi="Cambria"/>
      <w:i/>
      <w:iCs/>
      <w:color w:val="4F81BD"/>
      <w:spacing w:val="15"/>
      <w:sz w:val="24"/>
      <w:szCs w:val="24"/>
      <w:lang w:val="x-none" w:eastAsia="ru-RU"/>
    </w:rPr>
  </w:style>
  <w:style w:type="character" w:customStyle="1" w:styleId="af8">
    <w:name w:val="Подзаголовок Знак"/>
    <w:basedOn w:val="a0"/>
    <w:link w:val="af7"/>
    <w:rsid w:val="00D91756"/>
    <w:rPr>
      <w:rFonts w:ascii="Cambria" w:eastAsia="Times New Roman" w:hAnsi="Cambria" w:cs="Times New Roman"/>
      <w:i/>
      <w:iCs/>
      <w:color w:val="4F81BD"/>
      <w:spacing w:val="15"/>
      <w:sz w:val="24"/>
      <w:szCs w:val="24"/>
      <w:lang w:val="x-none" w:eastAsia="ru-RU"/>
    </w:rPr>
  </w:style>
  <w:style w:type="paragraph" w:styleId="af9">
    <w:name w:val="Body Text First Indent"/>
    <w:basedOn w:val="a3"/>
    <w:link w:val="afa"/>
    <w:semiHidden/>
    <w:unhideWhenUsed/>
    <w:rsid w:val="00D91756"/>
    <w:pPr>
      <w:widowControl/>
      <w:autoSpaceDE/>
      <w:autoSpaceDN/>
      <w:spacing w:after="120"/>
      <w:ind w:firstLine="210"/>
    </w:pPr>
    <w:rPr>
      <w:sz w:val="24"/>
      <w:szCs w:val="24"/>
      <w:lang w:val="x-none" w:eastAsia="ru-RU"/>
    </w:rPr>
  </w:style>
  <w:style w:type="character" w:customStyle="1" w:styleId="21">
    <w:name w:val="Основной текст Знак2"/>
    <w:aliases w:val="Знак1 Знак Знак2"/>
    <w:basedOn w:val="a0"/>
    <w:link w:val="a3"/>
    <w:rsid w:val="00D91756"/>
    <w:rPr>
      <w:rFonts w:ascii="Times New Roman" w:eastAsia="Times New Roman" w:hAnsi="Times New Roman" w:cs="Times New Roman"/>
      <w:sz w:val="28"/>
      <w:szCs w:val="28"/>
      <w:lang w:val="ru-RU"/>
    </w:rPr>
  </w:style>
  <w:style w:type="character" w:customStyle="1" w:styleId="afa">
    <w:name w:val="Красная строка Знак"/>
    <w:basedOn w:val="21"/>
    <w:link w:val="af9"/>
    <w:semiHidden/>
    <w:rsid w:val="00D91756"/>
    <w:rPr>
      <w:rFonts w:ascii="Times New Roman" w:eastAsia="Times New Roman" w:hAnsi="Times New Roman" w:cs="Times New Roman"/>
      <w:sz w:val="24"/>
      <w:szCs w:val="24"/>
      <w:lang w:val="x-none" w:eastAsia="ru-RU"/>
    </w:rPr>
  </w:style>
  <w:style w:type="paragraph" w:styleId="24">
    <w:name w:val="Body Text Indent 2"/>
    <w:basedOn w:val="a"/>
    <w:link w:val="25"/>
    <w:semiHidden/>
    <w:unhideWhenUsed/>
    <w:rsid w:val="00D91756"/>
    <w:pPr>
      <w:widowControl/>
      <w:autoSpaceDE/>
      <w:autoSpaceDN/>
      <w:spacing w:after="120" w:line="480" w:lineRule="auto"/>
      <w:ind w:left="283"/>
    </w:pPr>
    <w:rPr>
      <w:sz w:val="24"/>
      <w:szCs w:val="24"/>
      <w:lang w:val="x-none" w:eastAsia="ru-RU"/>
    </w:rPr>
  </w:style>
  <w:style w:type="character" w:customStyle="1" w:styleId="25">
    <w:name w:val="Основной текст с отступом 2 Знак"/>
    <w:basedOn w:val="a0"/>
    <w:link w:val="24"/>
    <w:semiHidden/>
    <w:rsid w:val="00D91756"/>
    <w:rPr>
      <w:rFonts w:ascii="Times New Roman" w:eastAsia="Times New Roman" w:hAnsi="Times New Roman" w:cs="Times New Roman"/>
      <w:sz w:val="24"/>
      <w:szCs w:val="24"/>
      <w:lang w:val="x-none" w:eastAsia="ru-RU"/>
    </w:rPr>
  </w:style>
  <w:style w:type="paragraph" w:styleId="33">
    <w:name w:val="Body Text Indent 3"/>
    <w:basedOn w:val="a"/>
    <w:link w:val="310"/>
    <w:semiHidden/>
    <w:unhideWhenUsed/>
    <w:rsid w:val="00D91756"/>
    <w:pPr>
      <w:widowControl/>
      <w:autoSpaceDE/>
      <w:autoSpaceDN/>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0"/>
    <w:semiHidden/>
    <w:rsid w:val="00D91756"/>
    <w:rPr>
      <w:rFonts w:ascii="Times New Roman" w:eastAsia="Times New Roman" w:hAnsi="Times New Roman" w:cs="Times New Roman"/>
      <w:sz w:val="16"/>
      <w:szCs w:val="16"/>
      <w:lang w:val="ru-RU"/>
    </w:rPr>
  </w:style>
  <w:style w:type="paragraph" w:styleId="afb">
    <w:name w:val="Document Map"/>
    <w:basedOn w:val="a"/>
    <w:link w:val="16"/>
    <w:uiPriority w:val="99"/>
    <w:semiHidden/>
    <w:unhideWhenUsed/>
    <w:rsid w:val="00D91756"/>
    <w:pPr>
      <w:widowControl/>
      <w:shd w:val="clear" w:color="auto" w:fill="000080"/>
      <w:autoSpaceDE/>
      <w:autoSpaceDN/>
    </w:pPr>
    <w:rPr>
      <w:rFonts w:ascii="Tahoma" w:hAnsi="Tahoma"/>
      <w:sz w:val="24"/>
      <w:szCs w:val="24"/>
      <w:lang w:val="x-none" w:eastAsia="x-none"/>
    </w:rPr>
  </w:style>
  <w:style w:type="character" w:customStyle="1" w:styleId="afc">
    <w:name w:val="Схема документа Знак"/>
    <w:basedOn w:val="a0"/>
    <w:uiPriority w:val="99"/>
    <w:semiHidden/>
    <w:rsid w:val="00D91756"/>
    <w:rPr>
      <w:rFonts w:ascii="Segoe UI" w:eastAsia="Times New Roman" w:hAnsi="Segoe UI" w:cs="Segoe UI"/>
      <w:sz w:val="16"/>
      <w:szCs w:val="16"/>
      <w:lang w:val="ru-RU"/>
    </w:rPr>
  </w:style>
  <w:style w:type="paragraph" w:styleId="afd">
    <w:name w:val="Plain Text"/>
    <w:basedOn w:val="a"/>
    <w:link w:val="17"/>
    <w:semiHidden/>
    <w:unhideWhenUsed/>
    <w:rsid w:val="00D91756"/>
    <w:pPr>
      <w:widowControl/>
      <w:autoSpaceDE/>
      <w:autoSpaceDN/>
    </w:pPr>
    <w:rPr>
      <w:rFonts w:ascii="Courier New" w:hAnsi="Courier New"/>
      <w:sz w:val="20"/>
      <w:szCs w:val="20"/>
      <w:lang w:val="x-none" w:eastAsia="x-none"/>
    </w:rPr>
  </w:style>
  <w:style w:type="character" w:customStyle="1" w:styleId="afe">
    <w:name w:val="Текст Знак"/>
    <w:basedOn w:val="a0"/>
    <w:semiHidden/>
    <w:rsid w:val="00D91756"/>
    <w:rPr>
      <w:rFonts w:ascii="Consolas" w:eastAsia="Times New Roman" w:hAnsi="Consolas" w:cs="Times New Roman"/>
      <w:sz w:val="21"/>
      <w:szCs w:val="21"/>
      <w:lang w:val="ru-RU"/>
    </w:rPr>
  </w:style>
  <w:style w:type="paragraph" w:styleId="aff">
    <w:name w:val="Balloon Text"/>
    <w:basedOn w:val="a"/>
    <w:link w:val="18"/>
    <w:uiPriority w:val="99"/>
    <w:semiHidden/>
    <w:unhideWhenUsed/>
    <w:rsid w:val="00D91756"/>
    <w:pPr>
      <w:widowControl/>
      <w:autoSpaceDE/>
      <w:autoSpaceDN/>
    </w:pPr>
    <w:rPr>
      <w:rFonts w:ascii="Tahoma" w:hAnsi="Tahoma"/>
      <w:sz w:val="16"/>
      <w:szCs w:val="16"/>
      <w:lang w:val="x-none" w:eastAsia="x-none"/>
    </w:rPr>
  </w:style>
  <w:style w:type="character" w:customStyle="1" w:styleId="aff0">
    <w:name w:val="Текст выноски Знак"/>
    <w:basedOn w:val="a0"/>
    <w:uiPriority w:val="99"/>
    <w:semiHidden/>
    <w:rsid w:val="00D91756"/>
    <w:rPr>
      <w:rFonts w:ascii="Segoe UI" w:eastAsia="Times New Roman" w:hAnsi="Segoe UI" w:cs="Segoe UI"/>
      <w:sz w:val="18"/>
      <w:szCs w:val="18"/>
      <w:lang w:val="ru-RU"/>
    </w:rPr>
  </w:style>
  <w:style w:type="character" w:customStyle="1" w:styleId="aff1">
    <w:name w:val="Без интервала Знак"/>
    <w:link w:val="aff2"/>
    <w:uiPriority w:val="1"/>
    <w:locked/>
    <w:rsid w:val="00D91756"/>
    <w:rPr>
      <w:rFonts w:ascii="Times New Roman CYR" w:eastAsia="Times New Roman" w:hAnsi="Times New Roman CYR" w:cs="Times New Roman CYR"/>
      <w:sz w:val="24"/>
      <w:szCs w:val="24"/>
      <w:lang w:val="ru-RU"/>
    </w:rPr>
  </w:style>
  <w:style w:type="paragraph" w:styleId="aff2">
    <w:name w:val="No Spacing"/>
    <w:link w:val="aff1"/>
    <w:uiPriority w:val="1"/>
    <w:qFormat/>
    <w:rsid w:val="00D91756"/>
    <w:pPr>
      <w:adjustRightInd w:val="0"/>
    </w:pPr>
    <w:rPr>
      <w:rFonts w:ascii="Times New Roman CYR" w:eastAsia="Times New Roman" w:hAnsi="Times New Roman CYR" w:cs="Times New Roman CYR"/>
      <w:sz w:val="24"/>
      <w:szCs w:val="24"/>
      <w:lang w:val="ru-RU"/>
    </w:rPr>
  </w:style>
  <w:style w:type="paragraph" w:customStyle="1" w:styleId="ConsNormal">
    <w:name w:val="ConsNormal"/>
    <w:semiHidden/>
    <w:rsid w:val="00D91756"/>
    <w:pPr>
      <w:overflowPunct w:val="0"/>
      <w:adjustRightInd w:val="0"/>
      <w:ind w:right="19772" w:firstLine="720"/>
    </w:pPr>
    <w:rPr>
      <w:rFonts w:ascii="Arial" w:eastAsia="Times New Roman" w:hAnsi="Arial" w:cs="Times New Roman"/>
      <w:sz w:val="20"/>
      <w:szCs w:val="20"/>
      <w:lang w:val="ru-RU" w:eastAsia="ru-RU"/>
    </w:rPr>
  </w:style>
  <w:style w:type="character" w:customStyle="1" w:styleId="S2">
    <w:name w:val="S_Маркированный Знак2"/>
    <w:link w:val="S"/>
    <w:semiHidden/>
    <w:locked/>
    <w:rsid w:val="00D91756"/>
    <w:rPr>
      <w:rFonts w:ascii="Times New Roman" w:eastAsia="Times New Roman" w:hAnsi="Times New Roman"/>
      <w:sz w:val="24"/>
      <w:szCs w:val="24"/>
      <w:lang w:eastAsia="ar-SA"/>
    </w:rPr>
  </w:style>
  <w:style w:type="paragraph" w:customStyle="1" w:styleId="S">
    <w:name w:val="S_Маркированный"/>
    <w:basedOn w:val="a"/>
    <w:link w:val="S2"/>
    <w:semiHidden/>
    <w:rsid w:val="00D91756"/>
    <w:pPr>
      <w:widowControl/>
      <w:tabs>
        <w:tab w:val="left" w:pos="1260"/>
      </w:tabs>
      <w:suppressAutoHyphens/>
      <w:autoSpaceDE/>
      <w:autoSpaceDN/>
      <w:spacing w:line="360" w:lineRule="auto"/>
      <w:ind w:firstLine="720"/>
      <w:jc w:val="both"/>
    </w:pPr>
    <w:rPr>
      <w:rFonts w:cstheme="minorBidi"/>
      <w:sz w:val="24"/>
      <w:szCs w:val="24"/>
      <w:lang w:val="en-US" w:eastAsia="ar-SA"/>
    </w:rPr>
  </w:style>
  <w:style w:type="character" w:customStyle="1" w:styleId="S20">
    <w:name w:val="S_Заголовок 2 Знак"/>
    <w:link w:val="S21"/>
    <w:semiHidden/>
    <w:locked/>
    <w:rsid w:val="00D91756"/>
    <w:rPr>
      <w:rFonts w:ascii="Times New Roman" w:eastAsia="Times New Roman" w:hAnsi="Times New Roman"/>
      <w:b/>
      <w:i/>
      <w:sz w:val="28"/>
      <w:szCs w:val="28"/>
      <w:lang w:eastAsia="ar-SA"/>
    </w:rPr>
  </w:style>
  <w:style w:type="paragraph" w:customStyle="1" w:styleId="S21">
    <w:name w:val="S_Заголовок 2"/>
    <w:basedOn w:val="2"/>
    <w:link w:val="S20"/>
    <w:semiHidden/>
    <w:rsid w:val="00D91756"/>
    <w:pPr>
      <w:keepNext/>
      <w:widowControl/>
      <w:suppressAutoHyphens/>
      <w:autoSpaceDE/>
      <w:autoSpaceDN/>
      <w:spacing w:before="0" w:line="240" w:lineRule="auto"/>
      <w:ind w:left="0"/>
      <w:jc w:val="both"/>
    </w:pPr>
    <w:rPr>
      <w:rFonts w:cstheme="minorBidi"/>
      <w:bCs w:val="0"/>
      <w:i/>
      <w:lang w:val="en-US" w:eastAsia="ar-SA"/>
    </w:rPr>
  </w:style>
  <w:style w:type="character" w:customStyle="1" w:styleId="S3">
    <w:name w:val="S_Заголовок 3 Знак"/>
    <w:link w:val="S30"/>
    <w:semiHidden/>
    <w:locked/>
    <w:rsid w:val="00D91756"/>
    <w:rPr>
      <w:rFonts w:ascii="Times New Roman" w:eastAsia="Times New Roman" w:hAnsi="Times New Roman"/>
      <w:b/>
      <w:i/>
      <w:sz w:val="28"/>
      <w:szCs w:val="28"/>
      <w:lang w:eastAsia="ar-SA"/>
    </w:rPr>
  </w:style>
  <w:style w:type="paragraph" w:customStyle="1" w:styleId="S30">
    <w:name w:val="S_Заголовок 3"/>
    <w:basedOn w:val="3"/>
    <w:link w:val="S3"/>
    <w:semiHidden/>
    <w:rsid w:val="00D91756"/>
    <w:pPr>
      <w:keepNext/>
      <w:suppressAutoHyphens/>
      <w:spacing w:after="0" w:line="240" w:lineRule="auto"/>
      <w:ind w:firstLine="720"/>
      <w:jc w:val="both"/>
    </w:pPr>
    <w:rPr>
      <w:rFonts w:ascii="Times New Roman" w:hAnsi="Times New Roman" w:cstheme="minorBidi"/>
      <w:b/>
      <w:i/>
      <w:sz w:val="28"/>
      <w:szCs w:val="28"/>
      <w:lang w:val="en-US" w:eastAsia="ar-SA"/>
    </w:rPr>
  </w:style>
  <w:style w:type="character" w:customStyle="1" w:styleId="ArNar">
    <w:name w:val="Обычный ArNar Знак"/>
    <w:link w:val="ArNar0"/>
    <w:semiHidden/>
    <w:locked/>
    <w:rsid w:val="00D91756"/>
    <w:rPr>
      <w:rFonts w:ascii="Arial Narrow" w:hAnsi="Arial Narrow"/>
      <w:color w:val="000000"/>
    </w:rPr>
  </w:style>
  <w:style w:type="paragraph" w:customStyle="1" w:styleId="ArNar0">
    <w:name w:val="Обычный ArNar"/>
    <w:basedOn w:val="a"/>
    <w:link w:val="ArNar"/>
    <w:semiHidden/>
    <w:rsid w:val="00D91756"/>
    <w:pPr>
      <w:widowControl/>
      <w:autoSpaceDE/>
      <w:autoSpaceDN/>
      <w:ind w:firstLine="709"/>
      <w:jc w:val="both"/>
    </w:pPr>
    <w:rPr>
      <w:rFonts w:ascii="Arial Narrow" w:eastAsiaTheme="minorHAnsi" w:hAnsi="Arial Narrow" w:cstheme="minorBidi"/>
      <w:color w:val="000000"/>
      <w:lang w:val="en-US"/>
    </w:rPr>
  </w:style>
  <w:style w:type="character" w:customStyle="1" w:styleId="19">
    <w:name w:val="Основной(РПЗ) Знак1"/>
    <w:link w:val="aff3"/>
    <w:semiHidden/>
    <w:locked/>
    <w:rsid w:val="00D91756"/>
    <w:rPr>
      <w:rFonts w:ascii="Times New Roman" w:eastAsia="Times New Roman" w:hAnsi="Times New Roman"/>
      <w:sz w:val="26"/>
      <w:szCs w:val="26"/>
    </w:rPr>
  </w:style>
  <w:style w:type="paragraph" w:customStyle="1" w:styleId="aff3">
    <w:name w:val="Основной(РПЗ)"/>
    <w:basedOn w:val="a"/>
    <w:link w:val="19"/>
    <w:semiHidden/>
    <w:qFormat/>
    <w:rsid w:val="00D91756"/>
    <w:pPr>
      <w:adjustRightInd w:val="0"/>
      <w:ind w:firstLine="709"/>
      <w:jc w:val="both"/>
    </w:pPr>
    <w:rPr>
      <w:rFonts w:cstheme="minorBidi"/>
      <w:sz w:val="26"/>
      <w:szCs w:val="26"/>
      <w:lang w:val="en-US"/>
    </w:rPr>
  </w:style>
  <w:style w:type="character" w:customStyle="1" w:styleId="aff4">
    <w:name w:val="Колонтитул низ Знак"/>
    <w:link w:val="aff5"/>
    <w:semiHidden/>
    <w:locked/>
    <w:rsid w:val="00D91756"/>
    <w:rPr>
      <w:rFonts w:ascii="Times New Roman" w:eastAsia="Times New Roman" w:hAnsi="Times New Roman"/>
      <w:i/>
      <w:color w:val="333333"/>
    </w:rPr>
  </w:style>
  <w:style w:type="paragraph" w:customStyle="1" w:styleId="aff5">
    <w:name w:val="Колонтитул низ"/>
    <w:basedOn w:val="af"/>
    <w:link w:val="aff4"/>
    <w:semiHidden/>
    <w:qFormat/>
    <w:rsid w:val="00D91756"/>
    <w:pPr>
      <w:spacing w:after="0" w:line="240" w:lineRule="auto"/>
      <w:ind w:firstLine="454"/>
      <w:jc w:val="both"/>
    </w:pPr>
    <w:rPr>
      <w:rFonts w:ascii="Times New Roman" w:eastAsia="Times New Roman" w:hAnsi="Times New Roman" w:cstheme="minorBidi"/>
      <w:i/>
      <w:color w:val="333333"/>
      <w:sz w:val="22"/>
      <w:szCs w:val="22"/>
      <w:lang w:val="en-US" w:eastAsia="en-US"/>
    </w:rPr>
  </w:style>
  <w:style w:type="character" w:customStyle="1" w:styleId="26">
    <w:name w:val="Заголовок (Уровень 2) Знак"/>
    <w:link w:val="27"/>
    <w:semiHidden/>
    <w:locked/>
    <w:rsid w:val="00D91756"/>
    <w:rPr>
      <w:rFonts w:ascii="Times New Roman" w:eastAsia="Times New Roman" w:hAnsi="Times New Roman"/>
      <w:b/>
      <w:bCs/>
      <w:sz w:val="28"/>
      <w:szCs w:val="28"/>
    </w:rPr>
  </w:style>
  <w:style w:type="paragraph" w:customStyle="1" w:styleId="27">
    <w:name w:val="Заголовок (Уровень 2)"/>
    <w:basedOn w:val="a"/>
    <w:next w:val="a3"/>
    <w:link w:val="26"/>
    <w:autoRedefine/>
    <w:semiHidden/>
    <w:qFormat/>
    <w:rsid w:val="00D91756"/>
    <w:pPr>
      <w:widowControl/>
      <w:adjustRightInd w:val="0"/>
      <w:jc w:val="center"/>
      <w:outlineLvl w:val="0"/>
    </w:pPr>
    <w:rPr>
      <w:rFonts w:cstheme="minorBidi"/>
      <w:b/>
      <w:bCs/>
      <w:sz w:val="28"/>
      <w:szCs w:val="28"/>
      <w:lang w:val="en-US"/>
    </w:rPr>
  </w:style>
  <w:style w:type="character" w:customStyle="1" w:styleId="aff6">
    <w:name w:val="Обычный текст Знак"/>
    <w:link w:val="aff7"/>
    <w:semiHidden/>
    <w:locked/>
    <w:rsid w:val="00D91756"/>
    <w:rPr>
      <w:rFonts w:ascii="Times New Roman" w:eastAsia="Times New Roman" w:hAnsi="Times New Roman"/>
      <w:sz w:val="28"/>
      <w:szCs w:val="28"/>
    </w:rPr>
  </w:style>
  <w:style w:type="paragraph" w:customStyle="1" w:styleId="aff7">
    <w:name w:val="Обычный текст"/>
    <w:basedOn w:val="a"/>
    <w:link w:val="aff6"/>
    <w:semiHidden/>
    <w:qFormat/>
    <w:rsid w:val="00D91756"/>
    <w:pPr>
      <w:widowControl/>
      <w:autoSpaceDE/>
      <w:autoSpaceDN/>
      <w:ind w:firstLine="709"/>
      <w:jc w:val="both"/>
    </w:pPr>
    <w:rPr>
      <w:rFonts w:cstheme="minorBidi"/>
      <w:sz w:val="28"/>
      <w:szCs w:val="28"/>
      <w:lang w:val="en-US"/>
    </w:rPr>
  </w:style>
  <w:style w:type="character" w:customStyle="1" w:styleId="aff8">
    <w:name w:val="Подчеркнутый Знак"/>
    <w:link w:val="aff9"/>
    <w:semiHidden/>
    <w:locked/>
    <w:rsid w:val="00D91756"/>
    <w:rPr>
      <w:rFonts w:ascii="Times New Roman" w:eastAsia="Times New Roman" w:hAnsi="Times New Roman"/>
      <w:sz w:val="24"/>
      <w:szCs w:val="24"/>
      <w:u w:val="single"/>
    </w:rPr>
  </w:style>
  <w:style w:type="paragraph" w:customStyle="1" w:styleId="aff9">
    <w:name w:val="Подчеркнутый"/>
    <w:basedOn w:val="a"/>
    <w:link w:val="aff8"/>
    <w:semiHidden/>
    <w:rsid w:val="00D91756"/>
    <w:pPr>
      <w:widowControl/>
      <w:autoSpaceDE/>
      <w:autoSpaceDN/>
      <w:spacing w:line="360" w:lineRule="auto"/>
      <w:ind w:firstLine="709"/>
      <w:jc w:val="both"/>
    </w:pPr>
    <w:rPr>
      <w:rFonts w:cstheme="minorBidi"/>
      <w:sz w:val="24"/>
      <w:szCs w:val="24"/>
      <w:u w:val="single"/>
      <w:lang w:val="en-US"/>
    </w:rPr>
  </w:style>
  <w:style w:type="character" w:customStyle="1" w:styleId="S0">
    <w:name w:val="S_Обычный Знак"/>
    <w:link w:val="S4"/>
    <w:semiHidden/>
    <w:locked/>
    <w:rsid w:val="00D91756"/>
    <w:rPr>
      <w:rFonts w:ascii="Times New Roman" w:eastAsia="Times New Roman" w:hAnsi="Times New Roman"/>
      <w:sz w:val="28"/>
      <w:szCs w:val="28"/>
    </w:rPr>
  </w:style>
  <w:style w:type="paragraph" w:customStyle="1" w:styleId="S4">
    <w:name w:val="S_Обычный"/>
    <w:basedOn w:val="a"/>
    <w:link w:val="S0"/>
    <w:autoRedefine/>
    <w:semiHidden/>
    <w:rsid w:val="00D91756"/>
    <w:pPr>
      <w:widowControl/>
      <w:autoSpaceDE/>
      <w:autoSpaceDN/>
      <w:ind w:firstLine="709"/>
      <w:jc w:val="both"/>
    </w:pPr>
    <w:rPr>
      <w:rFonts w:cstheme="minorBidi"/>
      <w:sz w:val="28"/>
      <w:szCs w:val="28"/>
      <w:lang w:val="en-US"/>
    </w:rPr>
  </w:style>
  <w:style w:type="character" w:customStyle="1" w:styleId="S5">
    <w:name w:val="S_Заголовок таблицы Знак"/>
    <w:link w:val="S6"/>
    <w:semiHidden/>
    <w:locked/>
    <w:rsid w:val="00D91756"/>
    <w:rPr>
      <w:rFonts w:ascii="Times New Roman" w:eastAsia="Times New Roman" w:hAnsi="Times New Roman"/>
      <w:sz w:val="24"/>
      <w:szCs w:val="24"/>
      <w:u w:val="single"/>
    </w:rPr>
  </w:style>
  <w:style w:type="paragraph" w:customStyle="1" w:styleId="S6">
    <w:name w:val="S_Заголовок таблицы"/>
    <w:basedOn w:val="a"/>
    <w:link w:val="S5"/>
    <w:autoRedefine/>
    <w:semiHidden/>
    <w:rsid w:val="00D91756"/>
    <w:pPr>
      <w:widowControl/>
      <w:autoSpaceDE/>
      <w:autoSpaceDN/>
      <w:ind w:firstLine="709"/>
      <w:jc w:val="center"/>
    </w:pPr>
    <w:rPr>
      <w:rFonts w:cstheme="minorBidi"/>
      <w:sz w:val="24"/>
      <w:szCs w:val="24"/>
      <w:u w:val="single"/>
      <w:lang w:val="en-US"/>
    </w:rPr>
  </w:style>
  <w:style w:type="character" w:customStyle="1" w:styleId="S10">
    <w:name w:val="S_Таблица Знак1"/>
    <w:link w:val="S7"/>
    <w:semiHidden/>
    <w:locked/>
    <w:rsid w:val="00D91756"/>
    <w:rPr>
      <w:rFonts w:ascii="Times New Roman" w:eastAsia="Times New Roman" w:hAnsi="Times New Roman"/>
      <w:sz w:val="24"/>
      <w:szCs w:val="24"/>
    </w:rPr>
  </w:style>
  <w:style w:type="paragraph" w:customStyle="1" w:styleId="S7">
    <w:name w:val="S_Таблица"/>
    <w:basedOn w:val="a"/>
    <w:link w:val="S10"/>
    <w:autoRedefine/>
    <w:semiHidden/>
    <w:rsid w:val="00D91756"/>
    <w:pPr>
      <w:widowControl/>
      <w:autoSpaceDE/>
      <w:autoSpaceDN/>
      <w:jc w:val="right"/>
    </w:pPr>
    <w:rPr>
      <w:rFonts w:cstheme="minorBidi"/>
      <w:sz w:val="24"/>
      <w:szCs w:val="24"/>
      <w:lang w:val="en-US"/>
    </w:rPr>
  </w:style>
  <w:style w:type="paragraph" w:customStyle="1" w:styleId="ConsPlusTitle">
    <w:name w:val="ConsPlusTitle"/>
    <w:rsid w:val="00D91756"/>
    <w:pPr>
      <w:widowControl/>
      <w:adjustRightInd w:val="0"/>
    </w:pPr>
    <w:rPr>
      <w:rFonts w:ascii="Times New Roman" w:eastAsia="Times New Roman" w:hAnsi="Times New Roman" w:cs="Times New Roman"/>
      <w:b/>
      <w:bCs/>
      <w:sz w:val="28"/>
      <w:szCs w:val="28"/>
      <w:lang w:val="ru-RU" w:eastAsia="ru-RU"/>
    </w:rPr>
  </w:style>
  <w:style w:type="paragraph" w:customStyle="1" w:styleId="ConsNonformat">
    <w:name w:val="ConsNonformat"/>
    <w:semiHidden/>
    <w:rsid w:val="00D91756"/>
    <w:pPr>
      <w:overflowPunct w:val="0"/>
      <w:adjustRightInd w:val="0"/>
      <w:ind w:right="19772"/>
    </w:pPr>
    <w:rPr>
      <w:rFonts w:ascii="Courier New" w:eastAsia="Times New Roman" w:hAnsi="Courier New" w:cs="Times New Roman"/>
      <w:sz w:val="20"/>
      <w:szCs w:val="20"/>
      <w:lang w:val="ru-RU" w:eastAsia="ru-RU"/>
    </w:rPr>
  </w:style>
  <w:style w:type="paragraph" w:customStyle="1" w:styleId="ConsCell">
    <w:name w:val="ConsCell"/>
    <w:semiHidden/>
    <w:rsid w:val="00D91756"/>
    <w:pPr>
      <w:adjustRightInd w:val="0"/>
    </w:pPr>
    <w:rPr>
      <w:rFonts w:ascii="Arial" w:eastAsia="Times New Roman" w:hAnsi="Arial" w:cs="Arial"/>
      <w:sz w:val="20"/>
      <w:szCs w:val="20"/>
      <w:lang w:val="ru-RU" w:eastAsia="ru-RU"/>
    </w:rPr>
  </w:style>
  <w:style w:type="character" w:customStyle="1" w:styleId="HTML1">
    <w:name w:val="Стандартный HTML Знак1"/>
    <w:link w:val="HTML"/>
    <w:uiPriority w:val="99"/>
    <w:semiHidden/>
    <w:locked/>
    <w:rsid w:val="00D91756"/>
    <w:rPr>
      <w:rFonts w:ascii="Courier New" w:eastAsia="Times New Roman" w:hAnsi="Courier New" w:cs="Times New Roman"/>
      <w:sz w:val="20"/>
      <w:szCs w:val="20"/>
      <w:lang w:val="x-none" w:eastAsia="x-none"/>
    </w:rPr>
  </w:style>
  <w:style w:type="character" w:customStyle="1" w:styleId="11">
    <w:name w:val="Текст сноски Знак1"/>
    <w:link w:val="ab"/>
    <w:semiHidden/>
    <w:locked/>
    <w:rsid w:val="00D91756"/>
    <w:rPr>
      <w:rFonts w:ascii="Times New Roman" w:eastAsia="Times New Roman" w:hAnsi="Times New Roman" w:cs="Times New Roman"/>
      <w:sz w:val="20"/>
      <w:szCs w:val="20"/>
      <w:lang w:val="x-none" w:eastAsia="x-none"/>
    </w:rPr>
  </w:style>
  <w:style w:type="character" w:customStyle="1" w:styleId="13">
    <w:name w:val="Нижний колонтитул Знак1"/>
    <w:link w:val="af"/>
    <w:uiPriority w:val="99"/>
    <w:semiHidden/>
    <w:locked/>
    <w:rsid w:val="00D91756"/>
    <w:rPr>
      <w:rFonts w:ascii="Calibri" w:eastAsia="Calibri" w:hAnsi="Calibri" w:cs="Times New Roman"/>
      <w:sz w:val="20"/>
      <w:szCs w:val="20"/>
      <w:lang w:val="x-none" w:eastAsia="ru-RU"/>
    </w:rPr>
  </w:style>
  <w:style w:type="character" w:customStyle="1" w:styleId="310">
    <w:name w:val="Основной текст с отступом 3 Знак1"/>
    <w:link w:val="33"/>
    <w:semiHidden/>
    <w:locked/>
    <w:rsid w:val="00D91756"/>
    <w:rPr>
      <w:rFonts w:ascii="Calibri" w:eastAsia="Calibri" w:hAnsi="Calibri" w:cs="Times New Roman"/>
      <w:sz w:val="16"/>
      <w:szCs w:val="16"/>
      <w:lang w:val="x-none" w:eastAsia="x-none"/>
    </w:rPr>
  </w:style>
  <w:style w:type="character" w:customStyle="1" w:styleId="16">
    <w:name w:val="Схема документа Знак1"/>
    <w:link w:val="afb"/>
    <w:uiPriority w:val="99"/>
    <w:semiHidden/>
    <w:locked/>
    <w:rsid w:val="00D91756"/>
    <w:rPr>
      <w:rFonts w:ascii="Tahoma" w:eastAsia="Times New Roman" w:hAnsi="Tahoma" w:cs="Times New Roman"/>
      <w:sz w:val="24"/>
      <w:szCs w:val="24"/>
      <w:shd w:val="clear" w:color="auto" w:fill="000080"/>
      <w:lang w:val="x-none" w:eastAsia="x-none"/>
    </w:rPr>
  </w:style>
  <w:style w:type="character" w:customStyle="1" w:styleId="17">
    <w:name w:val="Текст Знак1"/>
    <w:link w:val="afd"/>
    <w:semiHidden/>
    <w:locked/>
    <w:rsid w:val="00D91756"/>
    <w:rPr>
      <w:rFonts w:ascii="Courier New" w:eastAsia="Times New Roman" w:hAnsi="Courier New" w:cs="Times New Roman"/>
      <w:sz w:val="20"/>
      <w:szCs w:val="20"/>
      <w:lang w:val="x-none" w:eastAsia="x-none"/>
    </w:rPr>
  </w:style>
  <w:style w:type="character" w:customStyle="1" w:styleId="18">
    <w:name w:val="Текст выноски Знак1"/>
    <w:link w:val="aff"/>
    <w:uiPriority w:val="99"/>
    <w:semiHidden/>
    <w:locked/>
    <w:rsid w:val="00D91756"/>
    <w:rPr>
      <w:rFonts w:ascii="Tahoma" w:eastAsia="Times New Roman" w:hAnsi="Tahoma" w:cs="Times New Roman"/>
      <w:sz w:val="16"/>
      <w:szCs w:val="16"/>
      <w:lang w:val="x-none" w:eastAsia="x-none"/>
    </w:rPr>
  </w:style>
  <w:style w:type="character" w:customStyle="1" w:styleId="affa">
    <w:name w:val="Гипертекстовая ссылка"/>
    <w:uiPriority w:val="99"/>
    <w:rsid w:val="00D91756"/>
    <w:rPr>
      <w:b/>
      <w:bCs/>
      <w:color w:val="008000"/>
    </w:rPr>
  </w:style>
  <w:style w:type="character" w:customStyle="1" w:styleId="WW-Absatz-Standardschriftart111111111">
    <w:name w:val="WW-Absatz-Standardschriftart111111111"/>
    <w:rsid w:val="00D91756"/>
  </w:style>
  <w:style w:type="character" w:customStyle="1" w:styleId="71">
    <w:name w:val="Знак Знак7"/>
    <w:locked/>
    <w:rsid w:val="00D91756"/>
    <w:rPr>
      <w:rFonts w:ascii="Tahoma" w:hAnsi="Tahoma" w:cs="Tahoma" w:hint="default"/>
      <w:color w:val="2E3432"/>
      <w:kern w:val="36"/>
      <w:sz w:val="38"/>
      <w:szCs w:val="38"/>
      <w:lang w:eastAsia="ru-RU" w:bidi="ar-SA"/>
    </w:rPr>
  </w:style>
  <w:style w:type="character" w:customStyle="1" w:styleId="61">
    <w:name w:val="Знак Знак6"/>
    <w:locked/>
    <w:rsid w:val="00D91756"/>
    <w:rPr>
      <w:rFonts w:ascii="Tahoma" w:hAnsi="Tahoma" w:cs="Tahoma" w:hint="default"/>
      <w:sz w:val="34"/>
      <w:szCs w:val="34"/>
      <w:lang w:eastAsia="ru-RU" w:bidi="ar-SA"/>
    </w:rPr>
  </w:style>
  <w:style w:type="character" w:customStyle="1" w:styleId="51">
    <w:name w:val="Знак Знак5"/>
    <w:locked/>
    <w:rsid w:val="00D91756"/>
    <w:rPr>
      <w:rFonts w:ascii="Tahoma" w:hAnsi="Tahoma" w:cs="Tahoma" w:hint="default"/>
      <w:sz w:val="29"/>
      <w:szCs w:val="29"/>
      <w:lang w:eastAsia="ru-RU" w:bidi="ar-SA"/>
    </w:rPr>
  </w:style>
  <w:style w:type="character" w:customStyle="1" w:styleId="41">
    <w:name w:val="Знак Знак4"/>
    <w:locked/>
    <w:rsid w:val="00D91756"/>
    <w:rPr>
      <w:rFonts w:ascii="Tahoma" w:hAnsi="Tahoma" w:cs="Tahoma" w:hint="default"/>
      <w:b/>
      <w:bCs/>
      <w:sz w:val="24"/>
      <w:szCs w:val="24"/>
      <w:lang w:eastAsia="ru-RU" w:bidi="ar-SA"/>
    </w:rPr>
  </w:style>
  <w:style w:type="character" w:customStyle="1" w:styleId="35">
    <w:name w:val="Знак Знак3"/>
    <w:locked/>
    <w:rsid w:val="00D91756"/>
    <w:rPr>
      <w:rFonts w:ascii="Tahoma" w:hAnsi="Tahoma" w:cs="Tahoma" w:hint="default"/>
      <w:b/>
      <w:bCs/>
      <w:sz w:val="24"/>
      <w:szCs w:val="24"/>
      <w:lang w:eastAsia="ru-RU" w:bidi="ar-SA"/>
    </w:rPr>
  </w:style>
  <w:style w:type="character" w:customStyle="1" w:styleId="28">
    <w:name w:val="Знак Знак2"/>
    <w:locked/>
    <w:rsid w:val="00D91756"/>
    <w:rPr>
      <w:rFonts w:ascii="Tahoma" w:hAnsi="Tahoma" w:cs="Tahoma" w:hint="default"/>
      <w:b/>
      <w:bCs/>
      <w:sz w:val="24"/>
      <w:szCs w:val="24"/>
      <w:lang w:eastAsia="ru-RU" w:bidi="ar-SA"/>
    </w:rPr>
  </w:style>
  <w:style w:type="character" w:customStyle="1" w:styleId="apple-converted-space">
    <w:name w:val="apple-converted-space"/>
    <w:rsid w:val="00D91756"/>
  </w:style>
  <w:style w:type="character" w:customStyle="1" w:styleId="S8">
    <w:name w:val="S_Маркированный Знак Знак"/>
    <w:rsid w:val="00D91756"/>
    <w:rPr>
      <w:sz w:val="28"/>
      <w:szCs w:val="28"/>
      <w:lang w:val="ru-RU" w:eastAsia="ru-RU" w:bidi="ar-SA"/>
    </w:rPr>
  </w:style>
  <w:style w:type="character" w:customStyle="1" w:styleId="S11">
    <w:name w:val="S_Маркированный Знак1"/>
    <w:rsid w:val="00D91756"/>
    <w:rPr>
      <w:sz w:val="24"/>
      <w:szCs w:val="24"/>
    </w:rPr>
  </w:style>
  <w:style w:type="character" w:customStyle="1" w:styleId="apple-style-span">
    <w:name w:val="apple-style-span"/>
    <w:basedOn w:val="a0"/>
    <w:rsid w:val="00D91756"/>
  </w:style>
  <w:style w:type="character" w:customStyle="1" w:styleId="udar">
    <w:name w:val="udar"/>
    <w:basedOn w:val="a0"/>
    <w:rsid w:val="00D91756"/>
  </w:style>
  <w:style w:type="character" w:styleId="affb">
    <w:name w:val="FollowedHyperlink"/>
    <w:uiPriority w:val="99"/>
    <w:semiHidden/>
    <w:unhideWhenUsed/>
    <w:rsid w:val="00D91756"/>
    <w:rPr>
      <w:color w:val="800080"/>
      <w:u w:val="single"/>
    </w:rPr>
  </w:style>
  <w:style w:type="table" w:styleId="affc">
    <w:name w:val="Table Grid"/>
    <w:basedOn w:val="a1"/>
    <w:uiPriority w:val="59"/>
    <w:rsid w:val="00D91756"/>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Обычный (веб) Знак"/>
    <w:aliases w:val="Обычный (Web) Знак, Знак Знак10 Знак,Знак Знак10 Знак"/>
    <w:link w:val="a5"/>
    <w:uiPriority w:val="99"/>
    <w:locked/>
    <w:rsid w:val="00D91756"/>
    <w:rPr>
      <w:rFonts w:ascii="Times New Roman" w:eastAsia="Times New Roman" w:hAnsi="Times New Roman" w:cs="Times New Roman"/>
      <w:sz w:val="24"/>
      <w:szCs w:val="24"/>
      <w:lang w:val="ru-RU" w:eastAsia="ru-RU"/>
    </w:rPr>
  </w:style>
  <w:style w:type="table" w:customStyle="1" w:styleId="1a">
    <w:name w:val="Сетка таблицы1"/>
    <w:basedOn w:val="a1"/>
    <w:next w:val="affc"/>
    <w:uiPriority w:val="39"/>
    <w:rsid w:val="00D91756"/>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fd"/>
    <w:qFormat/>
    <w:rsid w:val="00D91756"/>
    <w:pPr>
      <w:contextualSpacing/>
    </w:pPr>
    <w:rPr>
      <w:rFonts w:asciiTheme="majorHAnsi" w:eastAsiaTheme="majorEastAsia" w:hAnsiTheme="majorHAnsi" w:cstheme="majorBidi"/>
      <w:spacing w:val="-10"/>
      <w:kern w:val="28"/>
      <w:sz w:val="56"/>
      <w:szCs w:val="56"/>
    </w:rPr>
  </w:style>
  <w:style w:type="character" w:customStyle="1" w:styleId="affd">
    <w:name w:val="Заголовок Знак"/>
    <w:basedOn w:val="a0"/>
    <w:link w:val="af2"/>
    <w:rsid w:val="00D91756"/>
    <w:rPr>
      <w:rFonts w:asciiTheme="majorHAnsi" w:eastAsiaTheme="majorEastAsia" w:hAnsiTheme="majorHAnsi" w:cstheme="majorBidi"/>
      <w:spacing w:val="-10"/>
      <w:kern w:val="28"/>
      <w:sz w:val="56"/>
      <w:szCs w:val="56"/>
      <w:lang w:val="ru-RU"/>
    </w:rPr>
  </w:style>
  <w:style w:type="character" w:customStyle="1" w:styleId="highlightsearch4">
    <w:name w:val="highlightsearch4"/>
    <w:rsid w:val="00D91756"/>
  </w:style>
  <w:style w:type="character" w:styleId="affe">
    <w:name w:val="Intense Emphasis"/>
    <w:uiPriority w:val="21"/>
    <w:qFormat/>
    <w:rsid w:val="00475909"/>
    <w:rPr>
      <w:b/>
      <w:bCs/>
      <w:i/>
      <w:iCs/>
      <w:color w:val="4F81BD"/>
    </w:rPr>
  </w:style>
  <w:style w:type="paragraph" w:customStyle="1" w:styleId="rtejustify">
    <w:name w:val="rtejustify"/>
    <w:basedOn w:val="a"/>
    <w:rsid w:val="00475909"/>
    <w:pPr>
      <w:widowControl/>
      <w:autoSpaceDE/>
      <w:autoSpaceDN/>
      <w:spacing w:before="100" w:beforeAutospacing="1" w:after="100" w:afterAutospacing="1"/>
    </w:pPr>
    <w:rPr>
      <w:sz w:val="24"/>
      <w:szCs w:val="24"/>
      <w:lang w:eastAsia="ru-RU"/>
    </w:rPr>
  </w:style>
  <w:style w:type="paragraph" w:customStyle="1" w:styleId="29">
    <w:name w:val="Обычный (веб)2"/>
    <w:basedOn w:val="a"/>
    <w:rsid w:val="00475909"/>
    <w:pPr>
      <w:widowControl/>
      <w:autoSpaceDE/>
      <w:autoSpaceDN/>
      <w:spacing w:after="210"/>
    </w:pPr>
    <w:rPr>
      <w:sz w:val="24"/>
      <w:szCs w:val="24"/>
      <w:lang w:eastAsia="ru-RU"/>
    </w:rPr>
  </w:style>
  <w:style w:type="character" w:styleId="afff">
    <w:name w:val="Strong"/>
    <w:qFormat/>
    <w:rsid w:val="00611635"/>
    <w:rPr>
      <w:b/>
      <w:bCs/>
    </w:rPr>
  </w:style>
  <w:style w:type="paragraph" w:customStyle="1" w:styleId="headertexttopleveltextcentertext">
    <w:name w:val="headertext topleveltext centertext"/>
    <w:basedOn w:val="a"/>
    <w:rsid w:val="00C554F7"/>
    <w:pPr>
      <w:widowControl/>
      <w:autoSpaceDE/>
      <w:autoSpaceDN/>
      <w:spacing w:before="100" w:beforeAutospacing="1" w:after="100" w:afterAutospacing="1"/>
      <w:ind w:firstLine="709"/>
      <w:jc w:val="both"/>
    </w:pPr>
    <w:rPr>
      <w:sz w:val="24"/>
      <w:szCs w:val="24"/>
      <w:lang w:eastAsia="ru-RU"/>
    </w:rPr>
  </w:style>
  <w:style w:type="paragraph" w:customStyle="1" w:styleId="western">
    <w:name w:val="western"/>
    <w:basedOn w:val="a"/>
    <w:rsid w:val="002B3E3B"/>
    <w:pPr>
      <w:widowControl/>
      <w:autoSpaceDE/>
      <w:autoSpaceDN/>
      <w:spacing w:before="100" w:beforeAutospacing="1" w:after="100" w:afterAutospacing="1"/>
    </w:pPr>
    <w:rPr>
      <w:sz w:val="24"/>
      <w:szCs w:val="24"/>
      <w:lang w:eastAsia="ru-RU"/>
    </w:rPr>
  </w:style>
  <w:style w:type="character" w:customStyle="1" w:styleId="42">
    <w:name w:val="Основной текст (4)_"/>
    <w:link w:val="43"/>
    <w:uiPriority w:val="99"/>
    <w:locked/>
    <w:rsid w:val="002B3E3B"/>
    <w:rPr>
      <w:rFonts w:ascii="Times New Roman" w:hAnsi="Times New Roman"/>
      <w:sz w:val="27"/>
      <w:szCs w:val="27"/>
      <w:shd w:val="clear" w:color="auto" w:fill="FFFFFF"/>
    </w:rPr>
  </w:style>
  <w:style w:type="paragraph" w:customStyle="1" w:styleId="43">
    <w:name w:val="Основной текст (4)"/>
    <w:basedOn w:val="a"/>
    <w:link w:val="42"/>
    <w:uiPriority w:val="99"/>
    <w:rsid w:val="002B3E3B"/>
    <w:pPr>
      <w:shd w:val="clear" w:color="auto" w:fill="FFFFFF"/>
      <w:autoSpaceDE/>
      <w:autoSpaceDN/>
      <w:spacing w:line="638" w:lineRule="exact"/>
      <w:jc w:val="center"/>
    </w:pPr>
    <w:rPr>
      <w:rFonts w:eastAsiaTheme="minorHAnsi" w:cstheme="minorBidi"/>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64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5082</Words>
  <Characters>28973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evdokimova_ga</dc:creator>
  <cp:lastModifiedBy>evdokimova_ga</cp:lastModifiedBy>
  <cp:revision>2</cp:revision>
  <cp:lastPrinted>2024-05-14T09:21:00Z</cp:lastPrinted>
  <dcterms:created xsi:type="dcterms:W3CDTF">2024-05-20T09:35:00Z</dcterms:created>
  <dcterms:modified xsi:type="dcterms:W3CDTF">2024-05-20T09:35:00Z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Brother Scanner System : ADS-2700W</vt:lpwstr>
  </property>
  <property fmtid="{D5CDD505-2E9C-101B-9397-08002B2CF9AE}" pid="4" name="LastSaved">
    <vt:filetime>2024-02-16T00:00:00Z</vt:filetime>
  </property>
</Properties>
</file>