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color w:val="000000"/>
          <w:sz w:val="28"/>
          <w:szCs w:val="28"/>
        </w:rPr>
        <w:t>СКОГО СЕЛЬСОВЕТА  КЫШТОВСКОГО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Шес</w:t>
      </w:r>
      <w:r>
        <w:rPr>
          <w:rFonts w:ascii="Times New Roman" w:hAnsi="Times New Roman"/>
          <w:b/>
          <w:color w:val="000000"/>
          <w:sz w:val="28"/>
          <w:szCs w:val="28"/>
        </w:rPr>
        <w:t>того  созыва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>
      <w:pPr>
        <w:tabs>
          <w:tab w:val="center" w:pos="5027"/>
          <w:tab w:val="left" w:pos="744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>
      <w:pPr>
        <w:spacing w:after="0" w:line="240" w:lineRule="auto"/>
        <w:ind w:firstLine="3689" w:firstLineChars="131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color w:val="auto"/>
          <w:sz w:val="28"/>
          <w:szCs w:val="28"/>
          <w:lang w:val="ru-RU"/>
        </w:rPr>
        <w:t>девятой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сессии)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auto"/>
          <w:sz w:val="28"/>
          <w:szCs w:val="28"/>
        </w:rPr>
        <w:t>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» 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апрел</w:t>
      </w:r>
      <w:r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21</w:t>
      </w:r>
      <w:r>
        <w:rPr>
          <w:rFonts w:ascii="Times New Roman" w:hAnsi="Times New Roman"/>
          <w:color w:val="000000"/>
          <w:sz w:val="28"/>
          <w:szCs w:val="28"/>
        </w:rPr>
        <w:t xml:space="preserve"> г.                                                                            № 1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внесении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изменений в Устав 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color w:val="000000"/>
          <w:sz w:val="28"/>
          <w:szCs w:val="28"/>
        </w:rPr>
        <w:t>ского сельсовета Кыштовского муниципального района Новосибирской области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ст. 7, 35, 44  Федерального закона от 6 октября 2003 года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color w:val="000000"/>
          <w:sz w:val="28"/>
          <w:szCs w:val="28"/>
        </w:rPr>
        <w:t>ского сельсовета Кыштовского района  Новосибирской области РЕШИЛ:</w:t>
      </w:r>
    </w:p>
    <w:p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0"/>
          <w:numId w:val="1"/>
        </w:num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</w:t>
      </w:r>
      <w:r>
        <w:rPr>
          <w:rFonts w:ascii="Times New Roman" w:hAnsi="Times New Roman"/>
          <w:color w:val="000000"/>
          <w:sz w:val="28"/>
          <w:szCs w:val="28"/>
        </w:rPr>
        <w:t>Муниципальный правовой акта о внесении</w:t>
      </w:r>
      <w:r>
        <w:rPr>
          <w:rFonts w:ascii="Times New Roman" w:hAnsi="Times New Roman"/>
          <w:sz w:val="28"/>
          <w:szCs w:val="28"/>
        </w:rPr>
        <w:t xml:space="preserve"> изменений в Устав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ского сельсовета Кыштовского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744"/>
        </w:tabs>
        <w:spacing w:after="0" w:line="240" w:lineRule="auto"/>
        <w:ind w:left="0" w:leftChars="0" w:firstLine="700" w:firstLineChars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t xml:space="preserve">В порядке, установленном Федеральным законом от 21.07.2005 г. № 97-ФЗ «О государственной регистрации Уставов муниципальных образований»,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ского сельсовета Кыштовского муниципального района Новосибирской области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>
      <w:pPr>
        <w:numPr>
          <w:ilvl w:val="0"/>
          <w:numId w:val="0"/>
        </w:numPr>
        <w:shd w:val="clear" w:color="auto" w:fill="FFFFFF"/>
        <w:tabs>
          <w:tab w:val="left" w:pos="744"/>
        </w:tabs>
        <w:spacing w:after="0" w:line="240" w:lineRule="auto"/>
        <w:ind w:left="700" w:leftChars="0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</w:p>
    <w:p>
      <w:pPr>
        <w:numPr>
          <w:ilvl w:val="0"/>
          <w:numId w:val="1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0" w:leftChars="0" w:firstLine="700" w:firstLineChars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Главе Орловского сельсовета </w:t>
      </w:r>
      <w:r>
        <w:rPr>
          <w:rFonts w:ascii="Times New Roman" w:hAnsi="Times New Roman"/>
          <w:sz w:val="28"/>
          <w:szCs w:val="28"/>
        </w:rPr>
        <w:t xml:space="preserve">Кыштовского района Новосибирской области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опубликовать муниципальный правовой акт о внесении изменении в Устав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ского сельсовета Кыштовского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после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rFonts w:ascii="Times New Roman" w:hAnsi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 внесении изменении в Устав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ского сельсовета Кыштовского муниципального района Новосибирской области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>
      <w:pPr>
        <w:numPr>
          <w:ilvl w:val="0"/>
          <w:numId w:val="0"/>
        </w:numPr>
        <w:shd w:val="clear" w:color="auto" w:fill="FFFFFF"/>
        <w:tabs>
          <w:tab w:val="left" w:pos="869"/>
          <w:tab w:val="left" w:leader="underscore" w:pos="6566"/>
        </w:tabs>
        <w:spacing w:after="0" w:line="0" w:lineRule="atLeast"/>
        <w:ind w:left="700" w:leftChars="0"/>
        <w:jc w:val="both"/>
        <w:rPr>
          <w:rFonts w:ascii="Times New Roman" w:hAnsi="Times New Roman"/>
          <w:sz w:val="28"/>
          <w:szCs w:val="28"/>
        </w:rPr>
      </w:pPr>
    </w:p>
    <w:p>
      <w:pPr>
        <w:shd w:val="clear" w:color="auto" w:fill="FFFFFF"/>
        <w:tabs>
          <w:tab w:val="left" w:pos="744"/>
        </w:tabs>
        <w:spacing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</w:rPr>
      </w:pPr>
      <w:r>
        <w:rPr>
          <w:rFonts w:ascii="Times New Roman" w:hAnsi="Times New Roman"/>
          <w:color w:val="000000"/>
          <w:spacing w:val="-9"/>
          <w:sz w:val="28"/>
        </w:rPr>
        <w:t>4.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 xml:space="preserve">Настоящее решение вступает в силу после государственной регистрации и </w:t>
      </w:r>
      <w:r>
        <w:rPr>
          <w:rFonts w:ascii="Times New Roman" w:hAnsi="Times New Roman"/>
          <w:color w:val="000000"/>
          <w:spacing w:val="1"/>
          <w:sz w:val="28"/>
        </w:rPr>
        <w:t xml:space="preserve">опубликования в </w:t>
      </w:r>
      <w:r>
        <w:rPr>
          <w:rFonts w:ascii="Times New Roman" w:hAnsi="Times New Roman"/>
          <w:color w:val="000000"/>
          <w:sz w:val="28"/>
        </w:rPr>
        <w:t xml:space="preserve">периодическом печатном издании </w:t>
      </w:r>
      <w:r>
        <w:rPr>
          <w:rFonts w:ascii="Times New Roman" w:hAnsi="Times New Roman"/>
          <w:sz w:val="28"/>
        </w:rPr>
        <w:t>«Орловский Вестник».</w:t>
      </w:r>
      <w:r>
        <w:rPr>
          <w:rFonts w:ascii="Times New Roman" w:hAnsi="Times New Roman"/>
          <w:color w:val="000000"/>
          <w:spacing w:val="1"/>
          <w:sz w:val="28"/>
        </w:rPr>
        <w:t xml:space="preserve"> 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color w:val="000000"/>
          <w:spacing w:val="1"/>
          <w:sz w:val="28"/>
        </w:rPr>
      </w:pP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Председатель Совета депутатов                  Глава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Орловского сельсовета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Орловского сельсовета                                 Кыштовского района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>Кыштовского района                                    Новосибирской области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Новосибирской области </w:t>
      </w:r>
    </w:p>
    <w:p>
      <w:pPr>
        <w:spacing w:after="0" w:line="240" w:lineRule="auto"/>
        <w:jc w:val="both"/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</w:pP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__________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val="ru-RU" w:eastAsia="en-US"/>
        </w:rPr>
        <w:t>Зыбина Т.В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.           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val="ru-RU" w:eastAsia="en-US"/>
        </w:rPr>
        <w:t xml:space="preserve">     </w:t>
      </w:r>
      <w:r>
        <w:rPr>
          <w:rFonts w:ascii="Times New Roman" w:hAnsi="Times New Roman" w:eastAsia="Calibri"/>
          <w:color w:val="000000"/>
          <w:sz w:val="28"/>
          <w:shd w:val="clear" w:color="auto" w:fill="FFFFFF"/>
          <w:lang w:eastAsia="en-US"/>
        </w:rPr>
        <w:t xml:space="preserve">            _______________ Криворотов С.С.</w:t>
      </w:r>
    </w:p>
    <w:p>
      <w:pPr>
        <w:shd w:val="clear" w:color="auto" w:fill="FFFFFF"/>
        <w:tabs>
          <w:tab w:val="left" w:pos="869"/>
          <w:tab w:val="left" w:leader="underscore" w:pos="6566"/>
        </w:tabs>
        <w:spacing w:before="5"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решению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сессии Совета депутатов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Орловского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Кыштовского района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«2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»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апрел</w:t>
      </w:r>
      <w:r>
        <w:rPr>
          <w:rFonts w:ascii="Times New Roman" w:hAnsi="Times New Roman"/>
          <w:color w:val="auto"/>
          <w:sz w:val="28"/>
          <w:szCs w:val="28"/>
        </w:rPr>
        <w:t>я 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/>
          <w:color w:val="auto"/>
          <w:sz w:val="28"/>
          <w:szCs w:val="28"/>
        </w:rPr>
        <w:t xml:space="preserve"> г. № 1</w:t>
      </w:r>
    </w:p>
    <w:p>
      <w:pPr>
        <w:spacing w:after="0" w:line="240" w:lineRule="auto"/>
        <w:ind w:firstLine="700"/>
        <w:jc w:val="right"/>
        <w:rPr>
          <w:rFonts w:ascii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ый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правово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й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акт 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внесении изменений в Устав  сельского поселения 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Орлов</w:t>
      </w:r>
      <w:r>
        <w:rPr>
          <w:rFonts w:ascii="Times New Roman" w:hAnsi="Times New Roman"/>
          <w:b/>
          <w:color w:val="000000"/>
          <w:sz w:val="28"/>
          <w:szCs w:val="28"/>
        </w:rPr>
        <w:t>ского сельсовета Кыштовского муниципального района Новосибирской области</w:t>
      </w:r>
    </w:p>
    <w:p>
      <w:pPr>
        <w:spacing w:after="0" w:line="240" w:lineRule="auto"/>
        <w:ind w:firstLine="700"/>
        <w:jc w:val="center"/>
        <w:rPr>
          <w:rFonts w:ascii="Times New Roman" w:hAnsi="Times New Roman"/>
          <w:color w:val="000000"/>
          <w:sz w:val="28"/>
          <w:szCs w:val="28"/>
        </w:rPr>
      </w:pPr>
    </w:p>
    <w:p>
      <w:pPr>
        <w:numPr>
          <w:ilvl w:val="1"/>
          <w:numId w:val="2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Статья 5. Вопросы местного значения 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сельсовета</w:t>
      </w:r>
    </w:p>
    <w:p>
      <w:pPr>
        <w:numPr>
          <w:ilvl w:val="0"/>
          <w:numId w:val="0"/>
        </w:numPr>
        <w:spacing w:after="0" w:line="240" w:lineRule="auto"/>
        <w:ind w:left="9" w:leftChars="0" w:firstLine="700" w:firstLineChars="25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</w:p>
    <w:p>
      <w:pPr>
        <w:numPr>
          <w:ilvl w:val="2"/>
          <w:numId w:val="3"/>
        </w:numPr>
        <w:spacing w:after="0" w:line="240" w:lineRule="auto"/>
        <w:ind w:left="9" w:leftChars="0" w:firstLine="700" w:firstLineChars="250"/>
        <w:jc w:val="both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статью 5 изложить в следующей редакции: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sz w:val="28"/>
          <w:szCs w:val="28"/>
        </w:rPr>
        <w:t>1. К вопросам местного значения Орловского сельсовета относятся: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организация дорожного движения,</w:t>
      </w:r>
      <w:r>
        <w:rPr>
          <w:rFonts w:hint="default" w:ascii="Times New Roman" w:hAnsi="Times New Roman" w:cs="Times New Roman"/>
          <w:sz w:val="28"/>
          <w:szCs w:val="28"/>
        </w:rPr>
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) участие в предупреждении и ликвидации последствий чрезвычайных ситуаций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) обеспечение первичных мер пожарной безопасности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организации досуга и обеспечения жителей поселения услугами организаций культуры;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) формирование архивных фондов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) участие в организации деятельности по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накоплению</w:t>
      </w:r>
      <w:r>
        <w:rPr>
          <w:rFonts w:hint="default" w:ascii="Times New Roman" w:hAnsi="Times New Roman" w:cs="Times New Roman"/>
          <w:sz w:val="28"/>
          <w:szCs w:val="28"/>
        </w:rPr>
        <w:t xml:space="preserve"> (в том числе раздельному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накоплению</w:t>
      </w:r>
      <w:r>
        <w:rPr>
          <w:rFonts w:hint="default" w:ascii="Times New Roman" w:hAnsi="Times New Roman" w:cs="Times New Roman"/>
          <w:sz w:val="28"/>
          <w:szCs w:val="28"/>
        </w:rPr>
        <w:t>) и транспортированию твердых коммунальных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19</w:t>
      </w:r>
      <w:r>
        <w:rPr>
          <w:rFonts w:hint="default" w:ascii="Times New Roman" w:hAnsi="Times New Roman" w:cs="Times New Roman"/>
          <w:sz w:val="28"/>
          <w:szCs w:val="28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) содержание мест захоронения;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12.01.1996 № 7-ФЗ «О некоммерческих организациях»;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 участие в соответствии с Федеральным законом в выполнении комплексных кадастровых работ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35)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 или обязательными требованиями к параметрам объектов капитального строительства, установленными федеральными законами.»</w:t>
      </w:r>
    </w:p>
    <w:p>
      <w:pPr>
        <w:numPr>
          <w:ilvl w:val="0"/>
          <w:numId w:val="0"/>
        </w:numPr>
        <w:spacing w:after="0" w:line="240" w:lineRule="auto"/>
        <w:ind w:left="709" w:leftChars="0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1.2.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1.2.1. часть 1 дополнить пунктом 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 xml:space="preserve">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1.3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</w:rPr>
        <w:t>Статья 12. Собрание граждан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1.3.1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1.3.2 часть 3 дополнить абзацем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Совета депутатов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1.4. Статья 14. Опрос граждан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1.4.1 Статью 14. Опрос граждан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«1. Опрос граждан проводится на всей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Результаты опроса носят рекомендательный характер.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опросе граждан вправе участвовать жители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Опрос граждан проводится по инициативе: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1) Совета депутатов или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лавы поселения – по вопросам местного значения;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для объектов регионального и межрегионального значения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Совета депутатов</w:t>
      </w:r>
      <w:r>
        <w:rPr>
          <w:rFonts w:hint="default" w:ascii="Times New Roman" w:hAnsi="Times New Roman" w:cs="Times New Roman"/>
          <w:sz w:val="28"/>
          <w:szCs w:val="28"/>
        </w:rPr>
        <w:t xml:space="preserve"> о назначении опроса граждан устанавливаются: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0" w:name="sub_310501"/>
      <w:r>
        <w:rPr>
          <w:rFonts w:hint="default" w:ascii="Times New Roman" w:hAnsi="Times New Roman" w:cs="Times New Roman"/>
          <w:sz w:val="28"/>
          <w:szCs w:val="28"/>
        </w:rPr>
        <w:t>1) дата и сроки проведения опроса;</w:t>
      </w:r>
    </w:p>
    <w:bookmarkEnd w:id="0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sub_310502"/>
      <w:r>
        <w:rPr>
          <w:rFonts w:hint="default" w:ascii="Times New Roman" w:hAnsi="Times New Roman" w:cs="Times New Roman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bookmarkEnd w:id="1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2" w:name="sub_310503"/>
      <w:r>
        <w:rPr>
          <w:rFonts w:hint="default" w:ascii="Times New Roman" w:hAnsi="Times New Roman" w:cs="Times New Roman"/>
          <w:sz w:val="28"/>
          <w:szCs w:val="28"/>
        </w:rPr>
        <w:t>3) методика проведения опроса;</w:t>
      </w:r>
    </w:p>
    <w:bookmarkEnd w:id="2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3" w:name="sub_310504"/>
      <w:r>
        <w:rPr>
          <w:rFonts w:hint="default" w:ascii="Times New Roman" w:hAnsi="Times New Roman" w:cs="Times New Roman"/>
          <w:sz w:val="28"/>
          <w:szCs w:val="28"/>
        </w:rPr>
        <w:t>4) форма опросного листа;</w:t>
      </w:r>
    </w:p>
    <w:bookmarkEnd w:id="3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4" w:name="sub_310505"/>
      <w:r>
        <w:rPr>
          <w:rFonts w:hint="default" w:ascii="Times New Roman" w:hAnsi="Times New Roman" w:cs="Times New Roman"/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bookmarkEnd w:id="4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 Финансирование мероприятий, связанных с подготовкой и проведением опроса граждан, осуществляется: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5" w:name="sub_310701"/>
      <w:r>
        <w:rPr>
          <w:rFonts w:hint="default" w:ascii="Times New Roman" w:hAnsi="Times New Roman" w:cs="Times New Roman"/>
          <w:sz w:val="28"/>
          <w:szCs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за счет средств бюджета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- при проведении опроса по инициативе органов государственной власти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</w:rPr>
        <w:t>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1.5 Статья 16. Территориальное общественное самоуправление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1.5.1 дополнить частью 4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«4. Органы территориального общественного самоуправления могут выдвигать инициативный проект в качестве инициаторов проекта.»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1.6. дополнить Статьей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6.2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Инициативные проекты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Статья 1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6.2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Инициативные проекты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6" w:name="sub_2611"/>
      <w:r>
        <w:rPr>
          <w:rFonts w:hint="default" w:ascii="Times New Roman" w:hAnsi="Times New Roman" w:cs="Times New Roman"/>
          <w:sz w:val="28"/>
          <w:szCs w:val="28"/>
        </w:rPr>
        <w:t xml:space="preserve">1. В целях реализации мероприятий, имеющих приоритетное значение для жителей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может быть внесен инициативный проект. 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иные вопросы по реализации инициативных проектов, отнесенные Федеральным законом от 06.10.2003 №131-ФЗ «Об общих принципах организации местного самоуправления в Российской Федерации» к компетенции </w:t>
      </w:r>
      <w:r>
        <w:rPr>
          <w:rFonts w:hint="default" w:ascii="Times New Roman" w:hAnsi="Times New Roman" w:cs="Times New Roman"/>
          <w:bCs/>
          <w:color w:val="auto"/>
          <w:sz w:val="28"/>
          <w:szCs w:val="28"/>
          <w:lang w:val="ru-RU"/>
        </w:rPr>
        <w:t>представительного органа муниципального образования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определяются Советом депутатов.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</w:p>
    <w:bookmarkEnd w:id="6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Статья 32. Полномочия администрации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1.7.1 Статью 32 изложить в следующей редакции: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 полномочиям администрации по решению вопросов местного значения относятся: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разработка проекта местного бюджета и подготовка отчета о его исполнении;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2) владение, пользование и распоряжение от имени поселения имуществом, находящимся в муниципальной собственности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осуществление международных и внешнеэкономических связей в соответствии с федеральными законами;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4) заключение соглашений с органами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Кыштовского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района о передаче им части полномочий органов местного самоуправления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 на основании решения Совета депутатов;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5) организации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9) участие в предупреждении и ликвидации последствий чрезвычайных ситуаций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10) обеспечение первичных мер пожарной безопасности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12) создание условий для организации досуга и обеспечения жителей поселения услугами организаций культуры;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16) формирование архивных фондов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18) осуществление контроля за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городских</w:t>
      </w:r>
      <w:r>
        <w:rPr>
          <w:rFonts w:hint="default" w:ascii="Times New Roman" w:hAnsi="Times New Roman" w:cs="Times New Roman"/>
          <w:sz w:val="28"/>
          <w:szCs w:val="28"/>
        </w:rPr>
        <w:t xml:space="preserve"> лесов, лесов особо охраняемых природных территорий, расположенных в границах населенных пунктов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19)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20) содержание мест захоронения</w:t>
      </w:r>
      <w:r>
        <w:rPr>
          <w:rFonts w:hint="default" w:ascii="Times New Roman" w:hAnsi="Times New Roman" w:cs="Times New Roman"/>
          <w:sz w:val="28"/>
          <w:szCs w:val="28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21)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 xml:space="preserve">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 xml:space="preserve">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 xml:space="preserve">) организация сбора статистических показателей, характеризующих состояние экономики и социальной сферы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мероприятий по обеспечению безопасности людей на водных объектах, охране их жизни и здоровья;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содействие в развитии сельскохозяйственного производства, создание условий для развития малого и среднего предпринимательства;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 организация и осуществление мероприятий по работе с детьми и молодежью в поселении;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муниципального лесного контроля;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развития туризма;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) создание музеев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39</w:t>
      </w:r>
      <w:r>
        <w:rPr>
          <w:rFonts w:hint="default" w:ascii="Times New Roman" w:hAnsi="Times New Roman" w:cs="Times New Roman"/>
          <w:sz w:val="28"/>
          <w:szCs w:val="28"/>
        </w:rPr>
        <w:t xml:space="preserve">) оказание поддержки гражданам и их объединениям, участвующим в охране общественного порядка, создание условий для деятельности народных дружин;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 xml:space="preserve">) организация и осуществление муниципального контроля на территории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Орловского </w:t>
      </w:r>
      <w:r>
        <w:rPr>
          <w:rFonts w:hint="default" w:ascii="Times New Roman" w:hAnsi="Times New Roman" w:cs="Times New Roman"/>
          <w:sz w:val="28"/>
          <w:szCs w:val="28"/>
        </w:rPr>
        <w:t>сельсовета;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"consultantplus://offline/main?base=LAW;n=117425;fld=134;dst=134"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u w:val="none"/>
        </w:rPr>
        <w:t>статьями 31.1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"consultantplus://offline/main?base=LAW;n=117425;fld=134;dst=173"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7"/>
          <w:rFonts w:hint="default" w:ascii="Times New Roman" w:hAnsi="Times New Roman" w:cs="Times New Roman"/>
          <w:color w:val="auto"/>
          <w:sz w:val="28"/>
          <w:szCs w:val="28"/>
          <w:u w:val="none"/>
        </w:rPr>
        <w:t>31.3</w:t>
      </w:r>
      <w:r>
        <w:rPr>
          <w:rFonts w:hint="default"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Федерального закона от 12.01.1996 № 7-ФЗ «О некоммерческих организациях»;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 по противодействию коррупции в границах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sz w:val="28"/>
          <w:szCs w:val="28"/>
        </w:rPr>
        <w:t>) участие в осуществлении деятельности по опеке и попечительству;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 xml:space="preserve">) совершение нотариальных действий, предусмотренных законодательством, в случае отсутствия в поселении нотариуса;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49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0</w:t>
      </w:r>
      <w:r>
        <w:rPr>
          <w:rFonts w:hint="default" w:ascii="Times New Roman" w:hAnsi="Times New Roman" w:cs="Times New Roman"/>
          <w:sz w:val="28"/>
          <w:szCs w:val="28"/>
        </w:rPr>
        <w:t>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</w:rPr>
        <w:t>) 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sz w:val="28"/>
          <w:szCs w:val="28"/>
        </w:rPr>
        <w:t>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sz w:val="28"/>
          <w:szCs w:val="28"/>
        </w:rPr>
        <w:t>) разработка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sz w:val="28"/>
          <w:szCs w:val="28"/>
        </w:rPr>
        <w:t>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sz w:val="28"/>
          <w:szCs w:val="28"/>
        </w:rPr>
        <w:t>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sz w:val="28"/>
          <w:szCs w:val="28"/>
        </w:rPr>
        <w:t>) участие в соответствии с Федеральным законом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bookmarkStart w:id="11" w:name="_GoBack"/>
      <w:bookmarkEnd w:id="11"/>
      <w:r>
        <w:rPr>
          <w:rFonts w:hint="default" w:ascii="Times New Roman" w:hAnsi="Times New Roman" w:cs="Times New Roman"/>
          <w:sz w:val="28"/>
          <w:szCs w:val="28"/>
        </w:rPr>
        <w:t>в выполнении комплексных кадастровых работ;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after="0"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57) осуществление деятельности по обращению с животными без владельцев, обитающими на территории поселения;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58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</w:t>
      </w:r>
      <w:r>
        <w:rPr>
          <w:rFonts w:hint="default" w:ascii="Times New Roman" w:hAnsi="Times New Roman" w:cs="Times New Roman"/>
          <w:sz w:val="28"/>
          <w:szCs w:val="28"/>
        </w:rPr>
        <w:t>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8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60</w:t>
      </w:r>
      <w:r>
        <w:rPr>
          <w:rFonts w:hint="default" w:ascii="Times New Roman" w:hAnsi="Times New Roman" w:cs="Times New Roman"/>
          <w:sz w:val="28"/>
          <w:szCs w:val="28"/>
        </w:rPr>
        <w:t>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61</w:t>
      </w:r>
      <w:r>
        <w:rPr>
          <w:rFonts w:hint="default" w:ascii="Times New Roman" w:hAnsi="Times New Roman" w:cs="Times New Roman"/>
          <w:sz w:val="28"/>
          <w:szCs w:val="28"/>
        </w:rPr>
        <w:t>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62</w:t>
      </w:r>
      <w:r>
        <w:rPr>
          <w:rFonts w:hint="default"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63</w:t>
      </w:r>
      <w:r>
        <w:rPr>
          <w:rFonts w:hint="default" w:ascii="Times New Roman" w:hAnsi="Times New Roman" w:cs="Times New Roman"/>
          <w:sz w:val="28"/>
          <w:szCs w:val="28"/>
        </w:rP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tLeast"/>
        <w:ind w:firstLine="709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64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>
        <w:rPr>
          <w:rFonts w:hint="default" w:ascii="Times New Roman" w:hAnsi="Times New Roman" w:cs="Times New Roman"/>
          <w:sz w:val="28"/>
          <w:szCs w:val="28"/>
          <w:highlight w:val="none"/>
          <w:lang w:val="ru-RU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240" w:lineRule="atLeast"/>
        <w:ind w:firstLine="72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65</w:t>
      </w:r>
      <w:r>
        <w:rPr>
          <w:rFonts w:hint="default" w:ascii="Times New Roman" w:hAnsi="Times New Roman" w:cs="Times New Roman"/>
          <w:sz w:val="28"/>
          <w:szCs w:val="28"/>
        </w:rPr>
        <w:t xml:space="preserve">) исполнение иных полномочий, предусмотренных действующим законодательством и нормативными правовыми актами органов местного самоуправления,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>лавы поселения.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>. Статья 3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Средства самообложения граждан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1.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.1 </w:t>
      </w:r>
      <w:r>
        <w:rPr>
          <w:rFonts w:hint="default" w:ascii="Times New Roman" w:hAnsi="Times New Roman" w:cs="Times New Roman"/>
          <w:sz w:val="28"/>
          <w:szCs w:val="28"/>
        </w:rPr>
        <w:t>Статью 3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sz w:val="28"/>
          <w:szCs w:val="28"/>
        </w:rPr>
        <w:t>.1. изложить в следующей редакции: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7" w:name="Par0"/>
      <w:bookmarkEnd w:id="7"/>
      <w:r>
        <w:rPr>
          <w:rFonts w:hint="default" w:ascii="Times New Roman" w:hAnsi="Times New Roman" w:cs="Times New Roman"/>
          <w:sz w:val="28"/>
          <w:szCs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1.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9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дополнить статьей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.2.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 следующего содержания: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«Статья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3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.2.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Финансовое и иное обеспечение реализации инициативных проектов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8" w:name="sub_5611"/>
      <w:r>
        <w:rPr>
          <w:rFonts w:hint="default" w:ascii="Times New Roman" w:hAnsi="Times New Roman" w:cs="Times New Roman"/>
          <w:sz w:val="28"/>
          <w:szCs w:val="28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Новосибирской области</w:t>
      </w:r>
      <w:r>
        <w:rPr>
          <w:rFonts w:hint="default" w:ascii="Times New Roman" w:hAnsi="Times New Roman" w:cs="Times New Roman"/>
          <w:sz w:val="28"/>
          <w:szCs w:val="28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bookmarkEnd w:id="8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9" w:name="sub_5612"/>
      <w:r>
        <w:rPr>
          <w:rFonts w:hint="default" w:ascii="Times New Roman" w:hAnsi="Times New Roman" w:cs="Times New Roman"/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bookmarkEnd w:id="9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0" w:name="sub_5613"/>
      <w:r>
        <w:rPr>
          <w:rFonts w:hint="default" w:ascii="Times New Roman" w:hAnsi="Times New Roman" w:cs="Times New Roman"/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Совета депутатов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Глава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Орловского сельсовета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 w:eastAsia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Кыштовского района Новосибирской области                     С.С. Криворотов</w:t>
      </w:r>
    </w:p>
    <w:p/>
    <w:sectPr>
      <w:headerReference r:id="rId3" w:type="default"/>
      <w:footerReference r:id="rId4" w:type="default"/>
      <w:pgSz w:w="11906" w:h="16838"/>
      <w:pgMar w:top="1134" w:right="850" w:bottom="1134" w:left="1701" w:header="708" w:footer="708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zSVju0AAAAAUB&#10;AAAPAAAAAAAAAAEAIAAAACIAAABkcnMvZG93bnJldi54bWxQSwECFAAUAAAACACHTuJAbVMaxiMC&#10;AAAlBAAADgAAAAAAAAABACAAAAAf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2574AF"/>
    <w:multiLevelType w:val="multilevel"/>
    <w:tmpl w:val="EB2574AF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3BB6A424"/>
    <w:multiLevelType w:val="singleLevel"/>
    <w:tmpl w:val="3BB6A42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1A12F6A"/>
    <w:multiLevelType w:val="multilevel"/>
    <w:tmpl w:val="51A12F6A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9F"/>
    <w:rsid w:val="00306C9C"/>
    <w:rsid w:val="00337316"/>
    <w:rsid w:val="004162F9"/>
    <w:rsid w:val="005E38BB"/>
    <w:rsid w:val="00745578"/>
    <w:rsid w:val="00790D53"/>
    <w:rsid w:val="007C6B5F"/>
    <w:rsid w:val="007E099F"/>
    <w:rsid w:val="00865872"/>
    <w:rsid w:val="009B0085"/>
    <w:rsid w:val="009B4A0F"/>
    <w:rsid w:val="00A60AF0"/>
    <w:rsid w:val="00A87252"/>
    <w:rsid w:val="00AF0E9F"/>
    <w:rsid w:val="00B81B02"/>
    <w:rsid w:val="00BF3552"/>
    <w:rsid w:val="00CA1060"/>
    <w:rsid w:val="00D8372C"/>
    <w:rsid w:val="00E80C37"/>
    <w:rsid w:val="02B93B9B"/>
    <w:rsid w:val="06A23B3C"/>
    <w:rsid w:val="0757593E"/>
    <w:rsid w:val="07E3094D"/>
    <w:rsid w:val="0ADF0A8B"/>
    <w:rsid w:val="17AE4655"/>
    <w:rsid w:val="27785D63"/>
    <w:rsid w:val="32E73C64"/>
    <w:rsid w:val="37051134"/>
    <w:rsid w:val="441C7E4E"/>
    <w:rsid w:val="493C08B5"/>
    <w:rsid w:val="4A3D5E28"/>
    <w:rsid w:val="4C3F2CD7"/>
    <w:rsid w:val="4CE3281A"/>
    <w:rsid w:val="534F3B1E"/>
    <w:rsid w:val="551D5EF7"/>
    <w:rsid w:val="574B0E6E"/>
    <w:rsid w:val="581400D6"/>
    <w:rsid w:val="59D808FE"/>
    <w:rsid w:val="63F96A7A"/>
    <w:rsid w:val="6A00055A"/>
    <w:rsid w:val="7F4E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header"/>
    <w:basedOn w:val="1"/>
    <w:unhideWhenUsed/>
    <w:qFormat/>
    <w:uiPriority w:val="99"/>
    <w:pPr>
      <w:tabs>
        <w:tab w:val="center" w:pos="4677"/>
        <w:tab w:val="right" w:pos="9355"/>
      </w:tabs>
    </w:p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Текст выноски Знак"/>
    <w:basedOn w:val="6"/>
    <w:link w:val="2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1130</Words>
  <Characters>6447</Characters>
  <Lines>53</Lines>
  <Paragraphs>15</Paragraphs>
  <TotalTime>31</TotalTime>
  <ScaleCrop>false</ScaleCrop>
  <LinksUpToDate>false</LinksUpToDate>
  <CharactersWithSpaces>7562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2019-03-18T09:11:00Z</dcterms:created>
  <dc:creator>люда</dc:creator>
  <cp:lastModifiedBy>днс</cp:lastModifiedBy>
  <cp:lastPrinted>2021-04-21T04:01:00Z</cp:lastPrinted>
  <dcterms:modified xsi:type="dcterms:W3CDTF">2021-05-19T07:37:44Z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