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6A1D50">
        <w:rPr>
          <w:b/>
          <w:sz w:val="26"/>
          <w:szCs w:val="26"/>
        </w:rPr>
        <w:t>ма</w:t>
      </w:r>
      <w:r w:rsidR="00292C36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6A1D50">
        <w:rPr>
          <w:b/>
          <w:sz w:val="26"/>
          <w:szCs w:val="26"/>
        </w:rPr>
        <w:t>ма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6A1D50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A1D50">
        <w:rPr>
          <w:i/>
          <w:sz w:val="26"/>
          <w:szCs w:val="26"/>
        </w:rPr>
        <w:t>апрел</w:t>
      </w:r>
      <w:r w:rsidR="00024744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6A1D5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6A1D50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6A1D50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6A1D5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6A1D50">
        <w:rPr>
          <w:sz w:val="26"/>
          <w:szCs w:val="26"/>
        </w:rPr>
        <w:t>апреле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уменьш</w:t>
      </w:r>
      <w:r w:rsidR="003956F4">
        <w:rPr>
          <w:sz w:val="26"/>
          <w:szCs w:val="26"/>
        </w:rPr>
        <w:t>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6A1D50">
        <w:rPr>
          <w:sz w:val="26"/>
          <w:szCs w:val="26"/>
        </w:rPr>
        <w:t>маем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7D4405">
        <w:rPr>
          <w:sz w:val="26"/>
          <w:szCs w:val="26"/>
        </w:rPr>
        <w:t>осталось на прежнем уровне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A1D50">
        <w:rPr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6A1D50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6A1D50">
        <w:rPr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A1D50">
        <w:rPr>
          <w:sz w:val="26"/>
          <w:szCs w:val="26"/>
        </w:rPr>
        <w:t>ма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6A1D50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6A1D50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A1D50">
        <w:rPr>
          <w:sz w:val="26"/>
          <w:szCs w:val="26"/>
        </w:rPr>
        <w:t>апреле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6A1D50">
        <w:rPr>
          <w:sz w:val="26"/>
          <w:szCs w:val="26"/>
        </w:rPr>
        <w:t>ма</w:t>
      </w:r>
      <w:r w:rsidR="007D4405">
        <w:rPr>
          <w:sz w:val="26"/>
          <w:szCs w:val="26"/>
        </w:rPr>
        <w:t>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апрел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ма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апрел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3D0654">
        <w:rPr>
          <w:b/>
        </w:rPr>
        <w:t>ма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3D0654">
        <w:rPr>
          <w:b/>
        </w:rPr>
        <w:t>апреле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3D0654">
        <w:rPr>
          <w:b/>
        </w:rPr>
        <w:t>ма</w:t>
      </w:r>
      <w:r w:rsidR="00F012AA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D0654">
        <w:rPr>
          <w:sz w:val="26"/>
          <w:szCs w:val="26"/>
        </w:rPr>
        <w:t>ма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3D0654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3D0654">
        <w:rPr>
          <w:i/>
          <w:sz w:val="26"/>
          <w:szCs w:val="26"/>
        </w:rPr>
        <w:t>апрел</w:t>
      </w:r>
      <w:r w:rsidR="00F012AA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3D0654">
        <w:rPr>
          <w:i/>
          <w:sz w:val="26"/>
          <w:szCs w:val="26"/>
        </w:rPr>
        <w:t>ма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3D0654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3D0654">
        <w:rPr>
          <w:b/>
          <w:bCs/>
          <w:color w:val="000000"/>
        </w:rPr>
        <w:t>ма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3D0654">
        <w:rPr>
          <w:b/>
          <w:bCs/>
          <w:color w:val="000000"/>
        </w:rPr>
        <w:t>апрелем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3D0654">
        <w:rPr>
          <w:b/>
          <w:bCs/>
          <w:color w:val="000000"/>
        </w:rPr>
        <w:t>мае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bookmarkStart w:id="0" w:name="_GoBack"/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D0654">
        <w:rPr>
          <w:sz w:val="26"/>
          <w:szCs w:val="26"/>
        </w:rPr>
        <w:t>ма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3D0654">
        <w:rPr>
          <w:i/>
          <w:sz w:val="26"/>
          <w:szCs w:val="26"/>
        </w:rPr>
        <w:t>апрел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3D0654">
        <w:rPr>
          <w:i/>
          <w:sz w:val="26"/>
          <w:szCs w:val="26"/>
        </w:rPr>
        <w:t>ма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мае 2023 г. в сравнении с апрелем 2023 г. и маем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мае 2023 г. в сравнении с апрелем 2023 г. и  маем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мае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9C25E-7E3F-428B-B223-379D99BD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4</cp:revision>
  <cp:lastPrinted>2022-03-17T10:24:00Z</cp:lastPrinted>
  <dcterms:created xsi:type="dcterms:W3CDTF">2023-05-30T03:11:00Z</dcterms:created>
  <dcterms:modified xsi:type="dcterms:W3CDTF">2023-05-30T03:13:00Z</dcterms:modified>
</cp:coreProperties>
</file>