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1439C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="00D1439C">
        <w:rPr>
          <w:b/>
          <w:sz w:val="24"/>
          <w:szCs w:val="24"/>
        </w:rPr>
        <w:t>06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</w:t>
      </w:r>
      <w:r w:rsidR="00D1439C">
        <w:rPr>
          <w:b/>
          <w:sz w:val="24"/>
          <w:szCs w:val="24"/>
        </w:rPr>
        <w:t>л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D1439C" w:rsidRPr="0019400C" w:rsidRDefault="00D1439C" w:rsidP="00D1439C">
      <w:pPr>
        <w:jc w:val="center"/>
        <w:rPr>
          <w:b/>
          <w:sz w:val="24"/>
          <w:szCs w:val="24"/>
        </w:rPr>
      </w:pPr>
      <w:r w:rsidRPr="0019400C">
        <w:rPr>
          <w:b/>
          <w:sz w:val="24"/>
          <w:szCs w:val="24"/>
        </w:rPr>
        <w:t>АДМИНИСТРАЦИЯ ОРЛОВСКОГО СЕЛЬСОВЕТА</w:t>
      </w:r>
    </w:p>
    <w:p w:rsidR="00D1439C" w:rsidRPr="0019400C" w:rsidRDefault="00D1439C" w:rsidP="00D1439C">
      <w:pPr>
        <w:jc w:val="center"/>
        <w:rPr>
          <w:b/>
          <w:sz w:val="24"/>
          <w:szCs w:val="24"/>
        </w:rPr>
      </w:pPr>
      <w:r w:rsidRPr="0019400C">
        <w:rPr>
          <w:b/>
          <w:sz w:val="24"/>
          <w:szCs w:val="24"/>
        </w:rPr>
        <w:t xml:space="preserve"> КЫШТОВСКОГО РАЙОНА НОВОСИБИРСКОЙ ОБЛАСТИ</w:t>
      </w:r>
    </w:p>
    <w:p w:rsidR="00D1439C" w:rsidRPr="0019400C" w:rsidRDefault="00D1439C" w:rsidP="00D1439C">
      <w:pPr>
        <w:jc w:val="center"/>
        <w:rPr>
          <w:b/>
          <w:sz w:val="24"/>
          <w:szCs w:val="24"/>
        </w:rPr>
      </w:pPr>
      <w:r w:rsidRPr="0019400C">
        <w:rPr>
          <w:b/>
          <w:sz w:val="24"/>
          <w:szCs w:val="24"/>
        </w:rPr>
        <w:t>ПОСТАНОВЛЕНИЕ</w:t>
      </w:r>
    </w:p>
    <w:p w:rsidR="00D1439C" w:rsidRPr="0019400C" w:rsidRDefault="00D1439C" w:rsidP="00D1439C">
      <w:pPr>
        <w:jc w:val="both"/>
        <w:rPr>
          <w:sz w:val="24"/>
          <w:szCs w:val="24"/>
        </w:rPr>
      </w:pPr>
      <w:r w:rsidRPr="0019400C">
        <w:rPr>
          <w:sz w:val="24"/>
          <w:szCs w:val="24"/>
        </w:rPr>
        <w:t>от 05.07.2023г.                                                                                № 29</w:t>
      </w:r>
    </w:p>
    <w:p w:rsidR="00D1439C" w:rsidRPr="0019400C" w:rsidRDefault="00D1439C" w:rsidP="0019400C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9400C">
        <w:rPr>
          <w:rFonts w:ascii="Times New Roman" w:hAnsi="Times New Roman"/>
          <w:color w:val="000000"/>
          <w:sz w:val="24"/>
          <w:szCs w:val="24"/>
        </w:rPr>
        <w:t>Об утверждении Порядка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D1439C" w:rsidRPr="0019400C" w:rsidRDefault="00D1439C" w:rsidP="00D1439C">
      <w:pPr>
        <w:pStyle w:val="afa"/>
        <w:spacing w:before="0" w:beforeAutospacing="0" w:after="0" w:afterAutospacing="0"/>
        <w:ind w:firstLine="567"/>
        <w:jc w:val="both"/>
      </w:pPr>
      <w:r w:rsidRPr="0019400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7" w:anchor="6540IN" w:history="1">
        <w:r w:rsidRPr="0019400C">
          <w:rPr>
            <w:rStyle w:val="a6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19400C">
        <w:t>, утвержденным </w:t>
      </w:r>
      <w:hyperlink r:id="rId8" w:anchor="7D20K3" w:history="1">
        <w:r w:rsidRPr="0019400C">
          <w:rPr>
            <w:rStyle w:val="a6"/>
          </w:rPr>
          <w:t>постановлением Правительства Российской Федерации от 28.01.2006 № 47</w:t>
        </w:r>
      </w:hyperlink>
      <w:r w:rsidRPr="0019400C">
        <w:t>,  администрация Орловского сельсовета Кыштовского района Новосибирской области ПОСТАНОВЛЯЕТ: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9400C">
        <w:t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 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D1439C" w:rsidRPr="0019400C" w:rsidRDefault="00D1439C" w:rsidP="00D1439C">
      <w:pPr>
        <w:pStyle w:val="afa"/>
        <w:spacing w:before="0" w:beforeAutospacing="0" w:after="0" w:afterAutospacing="0"/>
        <w:ind w:firstLine="567"/>
        <w:jc w:val="both"/>
      </w:pPr>
      <w:r w:rsidRPr="0019400C">
        <w:rPr>
          <w:color w:val="000000"/>
        </w:rPr>
        <w:t xml:space="preserve"> 2</w:t>
      </w:r>
      <w:r w:rsidRPr="0019400C">
        <w:t>. 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D1439C" w:rsidRPr="0019400C" w:rsidRDefault="00D1439C" w:rsidP="00D1439C">
      <w:pPr>
        <w:pStyle w:val="afa"/>
        <w:spacing w:before="0" w:beforeAutospacing="0" w:after="0" w:afterAutospacing="0"/>
        <w:jc w:val="both"/>
      </w:pPr>
      <w:r w:rsidRPr="0019400C">
        <w:t xml:space="preserve">Глава Орловского сельсовета </w:t>
      </w:r>
    </w:p>
    <w:p w:rsidR="00D1439C" w:rsidRPr="0019400C" w:rsidRDefault="00D1439C" w:rsidP="00D1439C">
      <w:pPr>
        <w:pStyle w:val="afa"/>
        <w:spacing w:before="0" w:beforeAutospacing="0" w:after="0" w:afterAutospacing="0"/>
        <w:jc w:val="both"/>
      </w:pPr>
      <w:r w:rsidRPr="0019400C">
        <w:t>Кыштовского района Новосибирской области                          С.С. Криворотов</w:t>
      </w:r>
    </w:p>
    <w:p w:rsidR="00D1439C" w:rsidRPr="0019400C" w:rsidRDefault="00D1439C" w:rsidP="00D1439C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</w:rPr>
      </w:pPr>
      <w:r w:rsidRPr="0019400C">
        <w:rPr>
          <w:bCs/>
          <w:color w:val="000000"/>
        </w:rPr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19400C">
        <w:t xml:space="preserve"> </w:t>
      </w:r>
      <w:r w:rsidRPr="0019400C">
        <w:rPr>
          <w:bCs/>
          <w:color w:val="000000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9400C">
        <w:rPr>
          <w:color w:val="000000"/>
        </w:rPr>
        <w:t xml:space="preserve">1. </w:t>
      </w:r>
      <w:r w:rsidRPr="0019400C">
        <w:t>Настоящий Порядок устанавливает процедуру уведомления собственника жилого помещения (уполномоченного им лица), расположенного на территории Орловского сельсовета Кыштовского района Новосибирской области, обратившегося в межведомственную комиссию 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9400C"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19400C">
        <w:rPr>
          <w:color w:val="000000"/>
        </w:rPr>
        <w:lastRenderedPageBreak/>
        <w:t xml:space="preserve">2. Уведомление составляется </w:t>
      </w:r>
      <w:r w:rsidRPr="0019400C">
        <w:t>по форме, согласно приложения к настоящему Порядку,</w:t>
      </w:r>
      <w:r w:rsidRPr="0019400C">
        <w:rPr>
          <w:color w:val="000000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19400C">
        <w:rPr>
          <w:color w:val="000000"/>
        </w:rPr>
        <w:t>3. Уведомление должно содержать информацию о дате, времени и месте заседания межведомственной комиссии.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19400C">
        <w:rPr>
          <w:color w:val="000000"/>
        </w:rPr>
        <w:t xml:space="preserve">4. Уведомление о времени и месте заседания межведомственной комиссии вручается </w:t>
      </w:r>
      <w:r w:rsidRPr="0019400C">
        <w:t>под расписку</w:t>
      </w:r>
      <w:r w:rsidRPr="0019400C">
        <w:rPr>
          <w:color w:val="000000"/>
        </w:rPr>
        <w:t xml:space="preserve"> собственнику жилого помещения (уполномоченному им лицу) не позднее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19400C">
        <w:rPr>
          <w:color w:val="000000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19400C">
        <w:rPr>
          <w:color w:val="000000"/>
        </w:rPr>
        <w:t>б) направление электронного документа на адрес электронной почты, с которого поступило обращение.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19400C">
        <w:rPr>
          <w:color w:val="000000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19400C">
        <w:rPr>
          <w:color w:val="000000"/>
        </w:rPr>
        <w:t>а) почтового уведомления о вручении уведомления по направленному адресу;</w:t>
      </w:r>
      <w:r w:rsidRPr="0019400C">
        <w:rPr>
          <w:color w:val="000000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19400C">
        <w:rPr>
          <w:color w:val="000000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19400C">
        <w:rPr>
          <w:color w:val="000000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D1439C" w:rsidRPr="0019400C" w:rsidRDefault="00D1439C" w:rsidP="0019400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000000"/>
        </w:rPr>
      </w:pPr>
      <w:r w:rsidRPr="0019400C">
        <w:rPr>
          <w:color w:val="000000"/>
        </w:rPr>
        <w:t>6. Второй экземпляр уведомления приобщается к материалам работы межведомственной комиссии.</w:t>
      </w:r>
    </w:p>
    <w:p w:rsidR="0019400C" w:rsidRPr="0019400C" w:rsidRDefault="0019400C" w:rsidP="0019400C">
      <w:pPr>
        <w:pStyle w:val="30"/>
        <w:shd w:val="clear" w:color="auto" w:fill="FFFFFF"/>
        <w:spacing w:before="0" w:after="0"/>
        <w:ind w:left="-142" w:firstLine="426"/>
        <w:jc w:val="right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</w:t>
      </w:r>
    </w:p>
    <w:p w:rsidR="00D1439C" w:rsidRPr="0019400C" w:rsidRDefault="00D1439C" w:rsidP="0019400C">
      <w:pPr>
        <w:pStyle w:val="30"/>
        <w:shd w:val="clear" w:color="auto" w:fill="FFFFFF"/>
        <w:spacing w:before="0" w:after="0"/>
        <w:ind w:left="-142" w:firstLine="426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t>к Порядку уведомления</w:t>
      </w:r>
      <w:r w:rsidR="0019400C"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t>собственника жилого помещения</w:t>
      </w:r>
      <w:r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     (уполномоченного им лица)</w:t>
      </w:r>
      <w:r w:rsidR="0019400C"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t>о времени и месте заседания</w:t>
      </w:r>
      <w:r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межведомственной комиссии по вопросам оценки и обследования</w:t>
      </w:r>
      <w:r w:rsidRPr="0019400C">
        <w:rPr>
          <w:rFonts w:ascii="Times New Roman" w:hAnsi="Times New Roman" w:cs="Times New Roman"/>
          <w:sz w:val="24"/>
          <w:szCs w:val="24"/>
        </w:rPr>
        <w:t xml:space="preserve"> </w:t>
      </w:r>
      <w:r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9400C"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D1439C" w:rsidRPr="0019400C" w:rsidRDefault="00D1439C" w:rsidP="0019400C">
      <w:pPr>
        <w:pStyle w:val="30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_____________________________</w:t>
      </w:r>
    </w:p>
    <w:p w:rsidR="00D1439C" w:rsidRPr="0019400C" w:rsidRDefault="00D1439C" w:rsidP="0019400C">
      <w:pPr>
        <w:pStyle w:val="30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t>     (фамилия, имя, отчество - (при наличии))</w:t>
      </w:r>
    </w:p>
    <w:p w:rsidR="00D1439C" w:rsidRPr="0019400C" w:rsidRDefault="00D1439C" w:rsidP="0019400C">
      <w:pPr>
        <w:pStyle w:val="30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____________________________</w:t>
      </w:r>
    </w:p>
    <w:p w:rsidR="00D1439C" w:rsidRPr="0019400C" w:rsidRDefault="00D1439C" w:rsidP="00D1439C">
      <w:pPr>
        <w:pStyle w:val="30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9400C">
        <w:rPr>
          <w:rFonts w:ascii="Times New Roman" w:hAnsi="Times New Roman" w:cs="Times New Roman"/>
          <w:b w:val="0"/>
          <w:color w:val="000000"/>
          <w:sz w:val="24"/>
          <w:szCs w:val="24"/>
        </w:rPr>
        <w:t>(адрес)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D1439C" w:rsidRPr="0019400C" w:rsidTr="00776A43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39C" w:rsidRPr="0019400C" w:rsidRDefault="00D1439C" w:rsidP="00776A43">
            <w:pPr>
              <w:rPr>
                <w:color w:val="000000"/>
                <w:sz w:val="24"/>
                <w:szCs w:val="24"/>
              </w:rPr>
            </w:pPr>
          </w:p>
        </w:tc>
      </w:tr>
      <w:tr w:rsidR="0019400C" w:rsidRPr="0019400C" w:rsidTr="00776A43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0C" w:rsidRPr="0019400C" w:rsidRDefault="0019400C" w:rsidP="00776A4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1439C" w:rsidRPr="0019400C" w:rsidRDefault="00D1439C" w:rsidP="0019400C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19400C">
        <w:rPr>
          <w:b/>
          <w:bCs/>
          <w:color w:val="000000"/>
        </w:rPr>
        <w:t>УВЕДОМЛЕНИЕ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19400C">
        <w:rPr>
          <w:color w:val="000000"/>
        </w:rPr>
        <w:t xml:space="preserve">   В соответствии с</w:t>
      </w:r>
      <w:bookmarkStart w:id="0" w:name="_GoBack"/>
      <w:bookmarkEnd w:id="0"/>
      <w:r w:rsidRPr="0019400C">
        <w:rPr>
          <w:color w:val="000000"/>
        </w:rPr>
        <w:t xml:space="preserve"> пунктом 7 </w:t>
      </w:r>
      <w:hyperlink r:id="rId9" w:anchor="6540IN" w:history="1">
        <w:r w:rsidRPr="0019400C">
          <w:rPr>
            <w:rStyle w:val="a6"/>
            <w:color w:val="000000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19400C">
        <w:rPr>
          <w:color w:val="000000"/>
        </w:rPr>
        <w:t>, утвержденного </w:t>
      </w:r>
      <w:hyperlink r:id="rId10" w:anchor="7D20K3" w:history="1">
        <w:r w:rsidRPr="0019400C">
          <w:rPr>
            <w:rStyle w:val="a6"/>
            <w:color w:val="000000"/>
          </w:rPr>
          <w:t>постановлением Правительства Российской Федерации от 28.01.2006 № 47</w:t>
        </w:r>
      </w:hyperlink>
      <w:r w:rsidRPr="0019400C">
        <w:rPr>
          <w:color w:val="000000"/>
        </w:rPr>
        <w:t xml:space="preserve">, уведомляем Вас о том, что заседание межведомственной комиссии  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9400C">
        <w:rPr>
          <w:color w:val="000000"/>
        </w:rPr>
        <w:t>«___» ___________20__ года с ____</w:t>
      </w:r>
      <w:proofErr w:type="gramStart"/>
      <w:r w:rsidRPr="0019400C">
        <w:rPr>
          <w:color w:val="000000"/>
        </w:rPr>
        <w:t>_._</w:t>
      </w:r>
      <w:proofErr w:type="gramEnd"/>
      <w:r w:rsidRPr="0019400C">
        <w:rPr>
          <w:color w:val="000000"/>
        </w:rPr>
        <w:t xml:space="preserve">___ часов в кабинете № _____                                в Администрации   ________________» по адресу: 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9400C">
        <w:rPr>
          <w:color w:val="000000"/>
        </w:rPr>
        <w:t>________________________________________________________________.</w:t>
      </w:r>
      <w:r w:rsidRPr="0019400C">
        <w:rPr>
          <w:color w:val="000000"/>
        </w:rPr>
        <w:br/>
        <w:t xml:space="preserve">         Вы привлекаетесь к работе в комиссии с правом совещательного голоса.</w:t>
      </w:r>
      <w:r w:rsidRPr="0019400C">
        <w:rPr>
          <w:color w:val="000000"/>
        </w:rPr>
        <w:br/>
        <w:t>«__» _______________ 20___ года</w:t>
      </w:r>
    </w:p>
    <w:p w:rsidR="00D1439C" w:rsidRPr="0019400C" w:rsidRDefault="00D1439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19400C">
        <w:rPr>
          <w:color w:val="000000"/>
        </w:rPr>
        <w:t>Председатель межведомственной комиссии </w:t>
      </w:r>
      <w:r w:rsidR="0019400C" w:rsidRPr="0019400C">
        <w:rPr>
          <w:color w:val="000000"/>
        </w:rPr>
        <w:t xml:space="preserve">        </w:t>
      </w:r>
      <w:r w:rsidRPr="0019400C">
        <w:rPr>
          <w:color w:val="000000"/>
        </w:rPr>
        <w:t>/___________/ </w:t>
      </w:r>
    </w:p>
    <w:p w:rsidR="0019400C" w:rsidRPr="0019400C" w:rsidRDefault="0019400C" w:rsidP="0019400C">
      <w:pPr>
        <w:jc w:val="center"/>
        <w:rPr>
          <w:b/>
          <w:sz w:val="24"/>
          <w:szCs w:val="24"/>
        </w:rPr>
      </w:pPr>
      <w:r w:rsidRPr="0019400C">
        <w:rPr>
          <w:b/>
          <w:sz w:val="24"/>
          <w:szCs w:val="24"/>
        </w:rPr>
        <w:lastRenderedPageBreak/>
        <w:t>АДМИНИСТРАЦИЯ ОРЛОВСКОГО СЕЛЬСОВЕТА</w:t>
      </w:r>
    </w:p>
    <w:p w:rsidR="0019400C" w:rsidRPr="0019400C" w:rsidRDefault="0019400C" w:rsidP="0019400C">
      <w:pPr>
        <w:jc w:val="center"/>
        <w:rPr>
          <w:b/>
          <w:sz w:val="24"/>
          <w:szCs w:val="24"/>
        </w:rPr>
      </w:pPr>
      <w:r w:rsidRPr="0019400C">
        <w:rPr>
          <w:b/>
          <w:sz w:val="24"/>
          <w:szCs w:val="24"/>
        </w:rPr>
        <w:t xml:space="preserve"> КЫШТОВСКОГО РАЙОНА НОВОСИБИРСКОЙ ОБЛАСТИ</w:t>
      </w:r>
    </w:p>
    <w:p w:rsidR="0019400C" w:rsidRPr="0019400C" w:rsidRDefault="0019400C" w:rsidP="0019400C">
      <w:pPr>
        <w:jc w:val="center"/>
        <w:rPr>
          <w:b/>
          <w:sz w:val="24"/>
          <w:szCs w:val="24"/>
        </w:rPr>
      </w:pPr>
      <w:r w:rsidRPr="0019400C">
        <w:rPr>
          <w:b/>
          <w:sz w:val="24"/>
          <w:szCs w:val="24"/>
        </w:rPr>
        <w:t>ПОСТАНОВЛЕНИЕ</w:t>
      </w:r>
    </w:p>
    <w:p w:rsidR="0019400C" w:rsidRPr="0019400C" w:rsidRDefault="0019400C" w:rsidP="0019400C">
      <w:pPr>
        <w:jc w:val="both"/>
        <w:rPr>
          <w:sz w:val="24"/>
          <w:szCs w:val="24"/>
        </w:rPr>
      </w:pPr>
      <w:r w:rsidRPr="0019400C">
        <w:rPr>
          <w:sz w:val="24"/>
          <w:szCs w:val="24"/>
        </w:rPr>
        <w:t>от 05.07.2023г.                                                                                                 № 30</w:t>
      </w:r>
    </w:p>
    <w:p w:rsidR="0019400C" w:rsidRPr="0019400C" w:rsidRDefault="0019400C" w:rsidP="0019400C">
      <w:pPr>
        <w:jc w:val="center"/>
        <w:rPr>
          <w:sz w:val="24"/>
          <w:szCs w:val="24"/>
        </w:rPr>
      </w:pPr>
      <w:r w:rsidRPr="0019400C">
        <w:rPr>
          <w:sz w:val="24"/>
          <w:szCs w:val="24"/>
        </w:rPr>
        <w:t xml:space="preserve">Об утверждении кодекса этики и служебного поведения </w:t>
      </w:r>
    </w:p>
    <w:p w:rsidR="0019400C" w:rsidRPr="0019400C" w:rsidRDefault="0019400C" w:rsidP="0019400C">
      <w:pPr>
        <w:jc w:val="center"/>
        <w:rPr>
          <w:sz w:val="24"/>
          <w:szCs w:val="24"/>
        </w:rPr>
      </w:pPr>
      <w:r w:rsidRPr="0019400C">
        <w:rPr>
          <w:sz w:val="24"/>
          <w:szCs w:val="24"/>
        </w:rPr>
        <w:t>руководителей муниципальных учреждений и предприятий Орловского сельсовета Кыштовского района Новосибирской области</w:t>
      </w:r>
    </w:p>
    <w:p w:rsidR="0019400C" w:rsidRPr="0019400C" w:rsidRDefault="0019400C" w:rsidP="0019400C">
      <w:pPr>
        <w:pStyle w:val="afa"/>
        <w:spacing w:before="0" w:beforeAutospacing="0" w:after="0" w:afterAutospacing="0"/>
        <w:ind w:firstLine="567"/>
        <w:jc w:val="both"/>
      </w:pPr>
      <w:r w:rsidRPr="0019400C">
        <w:t>В соответствии со статьей 13.3 Федерального закона от 25.12.2008 № 273-ФЗ «О противодействии коррупции», администрация Орловского сельсовета Кыштовского района Новосибирской области ПОСТАНОВЛЯЕТ:</w:t>
      </w:r>
    </w:p>
    <w:p w:rsidR="0019400C" w:rsidRPr="0019400C" w:rsidRDefault="0019400C" w:rsidP="0019400C">
      <w:pPr>
        <w:pStyle w:val="afa"/>
        <w:spacing w:before="0" w:beforeAutospacing="0" w:after="0" w:afterAutospacing="0"/>
        <w:ind w:firstLine="567"/>
        <w:jc w:val="both"/>
      </w:pPr>
      <w:r w:rsidRPr="0019400C">
        <w:t>1. Утвердить прилагаемый Кодекс этики и служебного поведения руководителей муниципальных учреждений и предприятий Орловского сельсовета Кыштовского района Новосибирской области (далее – Кодекс).</w:t>
      </w:r>
    </w:p>
    <w:p w:rsidR="0019400C" w:rsidRPr="0019400C" w:rsidRDefault="0019400C" w:rsidP="0019400C">
      <w:pPr>
        <w:pStyle w:val="afa"/>
        <w:spacing w:before="0" w:beforeAutospacing="0" w:after="0" w:afterAutospacing="0"/>
        <w:ind w:firstLine="567"/>
        <w:jc w:val="both"/>
      </w:pPr>
      <w:r w:rsidRPr="0019400C">
        <w:t>2. 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19400C" w:rsidRPr="0019400C" w:rsidRDefault="0019400C" w:rsidP="0019400C">
      <w:pPr>
        <w:pStyle w:val="afa"/>
        <w:spacing w:before="0" w:beforeAutospacing="0" w:after="0" w:afterAutospacing="0"/>
        <w:jc w:val="both"/>
      </w:pPr>
      <w:r w:rsidRPr="0019400C">
        <w:t xml:space="preserve">Глава Орловского сельсовета </w:t>
      </w:r>
    </w:p>
    <w:p w:rsidR="0019400C" w:rsidRPr="0019400C" w:rsidRDefault="0019400C" w:rsidP="0019400C">
      <w:pPr>
        <w:pStyle w:val="afa"/>
        <w:spacing w:before="0" w:beforeAutospacing="0" w:after="0" w:afterAutospacing="0"/>
        <w:jc w:val="both"/>
      </w:pPr>
      <w:r w:rsidRPr="0019400C">
        <w:t>Кыштовского района Новосибирской области                          С.С. Криворотов</w:t>
      </w:r>
    </w:p>
    <w:p w:rsidR="0019400C" w:rsidRPr="0019400C" w:rsidRDefault="0019400C" w:rsidP="0019400C">
      <w:pPr>
        <w:jc w:val="center"/>
        <w:rPr>
          <w:sz w:val="24"/>
          <w:szCs w:val="24"/>
        </w:rPr>
      </w:pPr>
      <w:r w:rsidRPr="0019400C">
        <w:rPr>
          <w:sz w:val="24"/>
          <w:szCs w:val="24"/>
        </w:rPr>
        <w:t>Кодекс</w:t>
      </w:r>
    </w:p>
    <w:p w:rsidR="0019400C" w:rsidRPr="0019400C" w:rsidRDefault="0019400C" w:rsidP="0019400C">
      <w:pPr>
        <w:jc w:val="center"/>
        <w:rPr>
          <w:sz w:val="24"/>
          <w:szCs w:val="24"/>
        </w:rPr>
      </w:pPr>
      <w:r w:rsidRPr="0019400C">
        <w:rPr>
          <w:sz w:val="24"/>
          <w:szCs w:val="24"/>
        </w:rPr>
        <w:t xml:space="preserve">этики и служебного поведения руководителей муниципальных </w:t>
      </w:r>
    </w:p>
    <w:p w:rsidR="0019400C" w:rsidRPr="0019400C" w:rsidRDefault="0019400C" w:rsidP="0019400C">
      <w:pPr>
        <w:jc w:val="center"/>
        <w:rPr>
          <w:b/>
          <w:sz w:val="24"/>
          <w:szCs w:val="24"/>
        </w:rPr>
      </w:pPr>
      <w:r w:rsidRPr="0019400C">
        <w:rPr>
          <w:sz w:val="24"/>
          <w:szCs w:val="24"/>
        </w:rPr>
        <w:t>учреждений и предприятий</w:t>
      </w:r>
      <w:r w:rsidRPr="0019400C">
        <w:rPr>
          <w:b/>
          <w:sz w:val="24"/>
          <w:szCs w:val="24"/>
        </w:rPr>
        <w:t xml:space="preserve"> </w:t>
      </w:r>
      <w:r w:rsidRPr="0019400C">
        <w:rPr>
          <w:sz w:val="24"/>
          <w:szCs w:val="24"/>
        </w:rPr>
        <w:t>Орловского сельсовета Кыштовского района Новосибирской области</w:t>
      </w:r>
    </w:p>
    <w:p w:rsidR="0019400C" w:rsidRPr="0019400C" w:rsidRDefault="0019400C" w:rsidP="0019400C">
      <w:pPr>
        <w:jc w:val="center"/>
        <w:rPr>
          <w:b/>
          <w:sz w:val="24"/>
          <w:szCs w:val="24"/>
        </w:rPr>
      </w:pPr>
      <w:r w:rsidRPr="0019400C">
        <w:rPr>
          <w:i/>
          <w:iCs/>
          <w:sz w:val="24"/>
          <w:szCs w:val="24"/>
        </w:rPr>
        <w:t xml:space="preserve"> </w:t>
      </w:r>
      <w:r w:rsidRPr="0019400C">
        <w:rPr>
          <w:b/>
          <w:sz w:val="24"/>
          <w:szCs w:val="24"/>
        </w:rPr>
        <w:t>1. Общие положения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1.1. Настоящий Кодекс этики и служебного поведения руководителей муниципальных учреждений и предприятий Орловского сельсовета Кыштовского района Новосибирской области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Орловского сельсовета Кыштовского района Новосибирской области (далее – Руководитель).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Орловского сельсовета Кыштовского района Новосибирской области (далее – муниципальные учреждения и предприятия поселения).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1.3. Кодекс призван повысить эффективность выполнения Руководителем своих трудовых обязанностей.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19400C" w:rsidRPr="0019400C" w:rsidRDefault="0019400C" w:rsidP="0019400C">
      <w:pPr>
        <w:jc w:val="center"/>
        <w:rPr>
          <w:b/>
          <w:spacing w:val="-9"/>
          <w:sz w:val="24"/>
          <w:szCs w:val="24"/>
          <w:highlight w:val="yellow"/>
        </w:rPr>
      </w:pPr>
      <w:r w:rsidRPr="0019400C">
        <w:rPr>
          <w:b/>
          <w:spacing w:val="-9"/>
          <w:sz w:val="24"/>
          <w:szCs w:val="24"/>
        </w:rPr>
        <w:t>2. Основные принципы и правила служебного поведения Руководителя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Орловского сельсовета Кыштовского района Новосибирской области (далее – законы и иные нормативные правовые акты).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2.2. Руководитель, осознавая ответственность перед государством, обществом и гражданами, призван: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lastRenderedPageBreak/>
        <w:t>– исполнять трудовые обязанности добросовестно и на высоком профессиональном уровне;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осуществлять свою деятельность в пределах предоставленных полномочий;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– соблюдать нормы служебной, профессиональной этики и правила делового поведения;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Pr="0019400C">
        <w:rPr>
          <w:iCs/>
          <w:sz w:val="24"/>
          <w:szCs w:val="24"/>
        </w:rPr>
        <w:t>поселения</w:t>
      </w:r>
      <w:r w:rsidRPr="0019400C">
        <w:rPr>
          <w:sz w:val="24"/>
          <w:szCs w:val="24"/>
        </w:rPr>
        <w:t xml:space="preserve"> муниципальных учреждений и предприятий </w:t>
      </w:r>
      <w:r w:rsidRPr="0019400C">
        <w:rPr>
          <w:iCs/>
          <w:sz w:val="24"/>
          <w:szCs w:val="24"/>
        </w:rPr>
        <w:t>поселения</w:t>
      </w:r>
      <w:r w:rsidRPr="0019400C">
        <w:rPr>
          <w:sz w:val="24"/>
          <w:szCs w:val="24"/>
        </w:rPr>
        <w:t>, их руководителей, если это не входит в трудовые обязанности;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 xml:space="preserve"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</w:t>
      </w:r>
      <w:r w:rsidRPr="0019400C">
        <w:rPr>
          <w:iCs/>
          <w:sz w:val="24"/>
          <w:szCs w:val="24"/>
        </w:rPr>
        <w:t>поселения</w:t>
      </w:r>
      <w:r w:rsidRPr="0019400C">
        <w:rPr>
          <w:sz w:val="24"/>
          <w:szCs w:val="24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постоянно совершенствовать свои профессиональные знания и навыки.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2.3. Руководитель по отношению к своим работникам должен: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lastRenderedPageBreak/>
        <w:t>– своим личным поведением подавать пример честности, беспристрастности и справедливости.</w:t>
      </w:r>
    </w:p>
    <w:p w:rsidR="0019400C" w:rsidRPr="0019400C" w:rsidRDefault="0019400C" w:rsidP="0019400C">
      <w:pPr>
        <w:jc w:val="center"/>
        <w:rPr>
          <w:b/>
          <w:spacing w:val="-9"/>
          <w:sz w:val="24"/>
          <w:szCs w:val="24"/>
          <w:highlight w:val="yellow"/>
        </w:rPr>
      </w:pPr>
      <w:r w:rsidRPr="0019400C">
        <w:rPr>
          <w:b/>
          <w:spacing w:val="-9"/>
          <w:sz w:val="24"/>
          <w:szCs w:val="24"/>
        </w:rPr>
        <w:t xml:space="preserve">3. Стандарты антикоррупционного поведения Руководителя 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3.1. Руководитель обязан: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 xml:space="preserve"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области, </w:t>
      </w:r>
      <w:r w:rsidRPr="0019400C">
        <w:rPr>
          <w:iCs/>
          <w:sz w:val="24"/>
          <w:szCs w:val="24"/>
        </w:rPr>
        <w:t>поселения</w:t>
      </w:r>
      <w:r w:rsidRPr="0019400C">
        <w:rPr>
          <w:sz w:val="24"/>
          <w:szCs w:val="24"/>
        </w:rPr>
        <w:t>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3.3. Руководитель призван: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– принимать меры по предотвращению и урегулированию конфликта интересов своих подчиненных;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– принимать меры по предупреждению коррупции среди своих подчиненных;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19400C" w:rsidRPr="0019400C" w:rsidRDefault="0019400C" w:rsidP="0019400C">
      <w:pPr>
        <w:shd w:val="clear" w:color="auto" w:fill="FFFFFF"/>
        <w:jc w:val="center"/>
        <w:rPr>
          <w:b/>
          <w:caps/>
          <w:sz w:val="24"/>
          <w:szCs w:val="24"/>
          <w:highlight w:val="yellow"/>
        </w:rPr>
      </w:pPr>
      <w:r w:rsidRPr="0019400C">
        <w:rPr>
          <w:b/>
          <w:caps/>
          <w:sz w:val="24"/>
          <w:szCs w:val="24"/>
        </w:rPr>
        <w:t>4. </w:t>
      </w:r>
      <w:r w:rsidRPr="0019400C">
        <w:rPr>
          <w:b/>
          <w:sz w:val="24"/>
          <w:szCs w:val="24"/>
        </w:rPr>
        <w:t>Этические правила служебного поведения Руководителя</w:t>
      </w:r>
    </w:p>
    <w:p w:rsidR="0019400C" w:rsidRPr="0019400C" w:rsidRDefault="0019400C" w:rsidP="0019400C">
      <w:pPr>
        <w:shd w:val="clear" w:color="auto" w:fill="FFFFFF"/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400C" w:rsidRPr="0019400C" w:rsidRDefault="0019400C" w:rsidP="0019400C">
      <w:pPr>
        <w:shd w:val="clear" w:color="auto" w:fill="FFFFFF"/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4.2. В служебном поведении Руководитель воздерживается от:</w:t>
      </w:r>
    </w:p>
    <w:p w:rsidR="0019400C" w:rsidRPr="0019400C" w:rsidRDefault="0019400C" w:rsidP="0019400C">
      <w:pPr>
        <w:shd w:val="clear" w:color="auto" w:fill="FFFFFF"/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400C" w:rsidRPr="0019400C" w:rsidRDefault="0019400C" w:rsidP="0019400C">
      <w:pPr>
        <w:shd w:val="clear" w:color="auto" w:fill="FFFFFF"/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400C" w:rsidRPr="0019400C" w:rsidRDefault="0019400C" w:rsidP="0019400C">
      <w:pPr>
        <w:shd w:val="clear" w:color="auto" w:fill="FFFFFF"/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400C" w:rsidRPr="0019400C" w:rsidRDefault="0019400C" w:rsidP="0019400C">
      <w:pPr>
        <w:shd w:val="clear" w:color="auto" w:fill="FFFFFF"/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19400C" w:rsidRPr="0019400C" w:rsidRDefault="0019400C" w:rsidP="0019400C">
      <w:pPr>
        <w:shd w:val="clear" w:color="auto" w:fill="FFFFFF"/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19400C" w:rsidRPr="0019400C" w:rsidRDefault="0019400C" w:rsidP="0019400C">
      <w:pPr>
        <w:shd w:val="clear" w:color="auto" w:fill="FFFFFF"/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9400C" w:rsidRPr="0019400C" w:rsidRDefault="0019400C" w:rsidP="0019400C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19400C">
        <w:rPr>
          <w:b/>
          <w:sz w:val="24"/>
          <w:szCs w:val="24"/>
        </w:rPr>
        <w:t>5. Ответственность за нарушение положений настоящего Кодекса</w:t>
      </w:r>
    </w:p>
    <w:p w:rsidR="0019400C" w:rsidRPr="0019400C" w:rsidRDefault="0019400C" w:rsidP="0019400C">
      <w:pPr>
        <w:shd w:val="clear" w:color="auto" w:fill="FFFFFF"/>
        <w:ind w:firstLine="709"/>
        <w:jc w:val="both"/>
        <w:rPr>
          <w:sz w:val="24"/>
          <w:szCs w:val="24"/>
          <w:highlight w:val="yellow"/>
        </w:rPr>
      </w:pPr>
      <w:r w:rsidRPr="0019400C">
        <w:rPr>
          <w:sz w:val="24"/>
          <w:szCs w:val="24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19400C" w:rsidRPr="0019400C" w:rsidRDefault="0019400C" w:rsidP="0019400C">
      <w:pPr>
        <w:ind w:firstLine="709"/>
        <w:jc w:val="both"/>
        <w:rPr>
          <w:sz w:val="24"/>
          <w:szCs w:val="24"/>
        </w:rPr>
      </w:pPr>
      <w:r w:rsidRPr="0019400C">
        <w:rPr>
          <w:sz w:val="24"/>
          <w:szCs w:val="24"/>
        </w:rPr>
        <w:lastRenderedPageBreak/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19400C" w:rsidRPr="004324DF" w:rsidRDefault="0019400C" w:rsidP="00D1439C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E7014D" w:rsidRDefault="00E7014D" w:rsidP="00E7014D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D1439C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, </w:t>
      </w:r>
      <w:r w:rsidR="00D1439C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 xml:space="preserve"> ию</w:t>
      </w:r>
      <w:r w:rsidR="00D1439C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я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E7014D" w:rsidRDefault="00E7014D" w:rsidP="00E7014D">
      <w:pPr>
        <w:ind w:firstLine="709"/>
        <w:jc w:val="both"/>
        <w:rPr>
          <w:sz w:val="24"/>
          <w:szCs w:val="24"/>
        </w:rPr>
      </w:pPr>
    </w:p>
    <w:p w:rsidR="00E7014D" w:rsidRDefault="00E7014D" w:rsidP="00E7014D">
      <w:pPr>
        <w:ind w:firstLine="709"/>
        <w:jc w:val="both"/>
        <w:rPr>
          <w:sz w:val="24"/>
          <w:szCs w:val="24"/>
        </w:rPr>
      </w:pPr>
    </w:p>
    <w:p w:rsidR="00977028" w:rsidRPr="009E198E" w:rsidRDefault="00977028" w:rsidP="00E7014D">
      <w:pPr>
        <w:spacing w:line="240" w:lineRule="exact"/>
        <w:ind w:left="-567"/>
        <w:jc w:val="both"/>
      </w:pPr>
    </w:p>
    <w:sectPr w:rsidR="00977028" w:rsidRPr="009E198E" w:rsidSect="00977028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0D" w:rsidRDefault="00021A0D">
      <w:r>
        <w:separator/>
      </w:r>
    </w:p>
  </w:endnote>
  <w:endnote w:type="continuationSeparator" w:id="0">
    <w:p w:rsidR="00021A0D" w:rsidRDefault="0002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0D" w:rsidRDefault="00021A0D">
      <w:r>
        <w:separator/>
      </w:r>
    </w:p>
  </w:footnote>
  <w:footnote w:type="continuationSeparator" w:id="0">
    <w:p w:rsidR="00021A0D" w:rsidRDefault="0002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2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4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8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9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2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7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5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7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28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6"/>
  </w:num>
  <w:num w:numId="4">
    <w:abstractNumId w:val="2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4"/>
  </w:num>
  <w:num w:numId="11">
    <w:abstractNumId w:val="27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4"/>
  </w:num>
  <w:num w:numId="21">
    <w:abstractNumId w:val="8"/>
  </w:num>
  <w:num w:numId="22">
    <w:abstractNumId w:val="31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2"/>
  </w:num>
  <w:num w:numId="27">
    <w:abstractNumId w:val="14"/>
  </w:num>
  <w:num w:numId="28">
    <w:abstractNumId w:val="29"/>
  </w:num>
  <w:num w:numId="29">
    <w:abstractNumId w:val="19"/>
  </w:num>
  <w:num w:numId="30">
    <w:abstractNumId w:val="5"/>
  </w:num>
  <w:num w:numId="31">
    <w:abstractNumId w:val="15"/>
  </w:num>
  <w:num w:numId="32">
    <w:abstractNumId w:val="20"/>
  </w:num>
  <w:num w:numId="33">
    <w:abstractNumId w:val="30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400C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8A9"/>
    <w:rsid w:val="003F3315"/>
    <w:rsid w:val="00406DE6"/>
    <w:rsid w:val="004163C5"/>
    <w:rsid w:val="00445CE0"/>
    <w:rsid w:val="00446A63"/>
    <w:rsid w:val="00481C4F"/>
    <w:rsid w:val="00491A0B"/>
    <w:rsid w:val="004A3E4E"/>
    <w:rsid w:val="004C5BA6"/>
    <w:rsid w:val="004D3B87"/>
    <w:rsid w:val="004D7230"/>
    <w:rsid w:val="004F1235"/>
    <w:rsid w:val="00531F1B"/>
    <w:rsid w:val="00554886"/>
    <w:rsid w:val="00577861"/>
    <w:rsid w:val="00590777"/>
    <w:rsid w:val="005921C5"/>
    <w:rsid w:val="005A61D1"/>
    <w:rsid w:val="005A6D10"/>
    <w:rsid w:val="005B09B8"/>
    <w:rsid w:val="005D239F"/>
    <w:rsid w:val="005D36AC"/>
    <w:rsid w:val="005F6087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49B4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77028"/>
    <w:rsid w:val="00980BE4"/>
    <w:rsid w:val="00986D13"/>
    <w:rsid w:val="00992D09"/>
    <w:rsid w:val="00992ED6"/>
    <w:rsid w:val="00996926"/>
    <w:rsid w:val="009A54C2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35557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966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662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2023-07-06T03:59:00Z</dcterms:created>
  <dcterms:modified xsi:type="dcterms:W3CDTF">2023-07-06T03:59:00Z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