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25F8C" w14:textId="2CA6E8B2" w:rsidR="00D80323" w:rsidRDefault="00D80323" w:rsidP="00D80323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6"/>
          <w:rFonts w:ascii="Inter" w:hAnsi="Inter"/>
          <w:color w:val="212529"/>
        </w:rPr>
        <w:t>ПАМЯТКА</w:t>
      </w:r>
      <w:r>
        <w:rPr>
          <w:rStyle w:val="a6"/>
          <w:rFonts w:ascii="Inter" w:hAnsi="Inter"/>
          <w:color w:val="212529"/>
        </w:rPr>
        <w:t xml:space="preserve"> по АЧС</w:t>
      </w:r>
    </w:p>
    <w:p w14:paraId="3FF82F2A" w14:textId="77777777" w:rsidR="00D80323" w:rsidRDefault="00D80323" w:rsidP="00D80323">
      <w:pPr>
        <w:pStyle w:val="a7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Федеральная служба по ветеринарному и фитосанитарному надзору обращает внимание на риски обострения эпизоотической ситуации по африканской чуме свиней (далее – АЧС) в июле-октябре 2022 года в связи с сезонной  цикличностью подъёмов заболеваемости, продолжающейся деятельностью населения по перевозкам, реализации и убою свиней, перевозкам и реализации </w:t>
      </w:r>
      <w:proofErr w:type="spellStart"/>
      <w:r>
        <w:rPr>
          <w:rFonts w:ascii="Inter" w:hAnsi="Inter"/>
          <w:color w:val="212529"/>
        </w:rPr>
        <w:t>мясосырья</w:t>
      </w:r>
      <w:proofErr w:type="spellEnd"/>
      <w:r>
        <w:rPr>
          <w:rFonts w:ascii="Inter" w:hAnsi="Inter"/>
          <w:color w:val="212529"/>
        </w:rPr>
        <w:t xml:space="preserve"> и свиноводческой продукции непромышленной выработки,  а также в связи с активизацией посещения населением лесных массивов с целью сбора грибов и ягод, где обитает поголовье дикого кабана – природного резервуара АЧС.</w:t>
      </w:r>
    </w:p>
    <w:p w14:paraId="2F3625AA" w14:textId="77777777" w:rsidR="00D80323" w:rsidRDefault="00D80323" w:rsidP="00D80323">
      <w:pPr>
        <w:pStyle w:val="a7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Несмотря на то, что строгое соблюдение ветеринарных мер способно максимально </w:t>
      </w:r>
      <w:bookmarkStart w:id="0" w:name="_GoBack"/>
      <w:bookmarkEnd w:id="0"/>
      <w:r>
        <w:rPr>
          <w:rFonts w:ascii="Inter" w:hAnsi="Inter"/>
          <w:color w:val="212529"/>
        </w:rPr>
        <w:t>исключить занос инфекции, остается очень большим число хозяйств, где не созданы соответствующие условия или нарушаются меры биобезопасности.  </w:t>
      </w:r>
    </w:p>
    <w:p w14:paraId="4B4FC891" w14:textId="77777777" w:rsidR="00D80323" w:rsidRDefault="00D80323" w:rsidP="00D80323">
      <w:pPr>
        <w:pStyle w:val="a7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На территории субъектов Российской Федерации с развитой отраслью свиноводства, наличием объектов, занятых производством и реализацией свиней и продуктов их убоя за пределы региона, необходимо создать максимально неблагоприятные условия для циркуляции возбудителя АЧС, в том числе создать ситуацию «эпизоотического разрыва» между дикими кабанами и домашними свиньями. Последнего возможно достичь путем максимального снижения плотности поголовья дикого кабана и отсутствием, содержащихся в биологически незащищенных хозяйствах домашних свиней.</w:t>
      </w:r>
    </w:p>
    <w:p w14:paraId="4ECE4C66" w14:textId="77777777" w:rsidR="00D80323" w:rsidRDefault="00D80323" w:rsidP="00D80323">
      <w:pPr>
        <w:pStyle w:val="a7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В целях обеспечения минимизации рисков ухудшения ситуации с распространением АЧС в летний период 2022 года, </w:t>
      </w:r>
      <w:proofErr w:type="spellStart"/>
      <w:r>
        <w:rPr>
          <w:rFonts w:ascii="Inter" w:hAnsi="Inter"/>
          <w:color w:val="212529"/>
        </w:rPr>
        <w:t>Россельхознадзор</w:t>
      </w:r>
      <w:proofErr w:type="spellEnd"/>
      <w:r>
        <w:rPr>
          <w:rFonts w:ascii="Inter" w:hAnsi="Inter"/>
          <w:color w:val="212529"/>
        </w:rPr>
        <w:t xml:space="preserve"> указывает на необходимость усиления работы по:</w:t>
      </w:r>
    </w:p>
    <w:p w14:paraId="5B55CA35" w14:textId="77777777" w:rsidR="00D80323" w:rsidRDefault="00D80323" w:rsidP="00D80323">
      <w:pPr>
        <w:pStyle w:val="a7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недопущению ввоза, перемещения на подконтрольной территории и вывоза за ее пределы выявлению на подконтрольной территории и вывоза за ее пределы инфицированных вирусом АЧС свиней, потенциально опасных </w:t>
      </w:r>
      <w:proofErr w:type="spellStart"/>
      <w:r>
        <w:rPr>
          <w:rFonts w:ascii="Inter" w:hAnsi="Inter"/>
          <w:color w:val="212529"/>
        </w:rPr>
        <w:t>мясосырья</w:t>
      </w:r>
      <w:proofErr w:type="spellEnd"/>
      <w:r>
        <w:rPr>
          <w:rFonts w:ascii="Inter" w:hAnsi="Inter"/>
          <w:color w:val="212529"/>
        </w:rPr>
        <w:t xml:space="preserve"> и готовой свиноводческой продукции за счет усиления работы по выявлению и пресечению фактов несанкционированного перемещения хозяйствующими субъектами и гражданами подконтрольных </w:t>
      </w:r>
      <w:proofErr w:type="spellStart"/>
      <w:r>
        <w:rPr>
          <w:rFonts w:ascii="Inter" w:hAnsi="Inter"/>
          <w:color w:val="212529"/>
        </w:rPr>
        <w:t>госветнадзору</w:t>
      </w:r>
      <w:proofErr w:type="spellEnd"/>
      <w:r>
        <w:rPr>
          <w:rFonts w:ascii="Inter" w:hAnsi="Inter"/>
          <w:color w:val="212529"/>
        </w:rPr>
        <w:t xml:space="preserve"> товаров (в первую очередь - живых свиней, сырых продуктов их убоя, </w:t>
      </w:r>
      <w:proofErr w:type="spellStart"/>
      <w:r>
        <w:rPr>
          <w:rFonts w:ascii="Inter" w:hAnsi="Inter"/>
          <w:color w:val="212529"/>
        </w:rPr>
        <w:t>мясосырья</w:t>
      </w:r>
      <w:proofErr w:type="spellEnd"/>
      <w:r>
        <w:rPr>
          <w:rFonts w:ascii="Inter" w:hAnsi="Inter"/>
          <w:color w:val="212529"/>
        </w:rPr>
        <w:t xml:space="preserve"> и свиноводческой продукции);</w:t>
      </w:r>
    </w:p>
    <w:p w14:paraId="053B3557" w14:textId="77777777" w:rsidR="00D80323" w:rsidRDefault="00D80323" w:rsidP="00D80323">
      <w:pPr>
        <w:pStyle w:val="a7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выявлению и пресечению случаев неправомерной реализации убойных свиней, </w:t>
      </w:r>
      <w:proofErr w:type="spellStart"/>
      <w:r>
        <w:rPr>
          <w:rFonts w:ascii="Inter" w:hAnsi="Inter"/>
          <w:color w:val="212529"/>
        </w:rPr>
        <w:t>мясосырья</w:t>
      </w:r>
      <w:proofErr w:type="spellEnd"/>
      <w:r>
        <w:rPr>
          <w:rFonts w:ascii="Inter" w:hAnsi="Inter"/>
          <w:color w:val="212529"/>
        </w:rPr>
        <w:t xml:space="preserve"> и свиноводческой продукции непромышленной выработки;  </w:t>
      </w:r>
    </w:p>
    <w:p w14:paraId="4B79F52A" w14:textId="77777777" w:rsidR="00D80323" w:rsidRDefault="00D80323" w:rsidP="00D80323">
      <w:pPr>
        <w:pStyle w:val="a7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организации на постоянной основе рейдов с целью поиска, обнаружения и уничтожения павших кабанов в общедоступных и закрепленных охотничьих угодьях, а также на особо охраняемых природных территориях регионального и (совместно с руководством федеральных заповедников и Минприроды России) федерального значения;</w:t>
      </w:r>
    </w:p>
    <w:p w14:paraId="20BF2CB1" w14:textId="77777777" w:rsidR="00D80323" w:rsidRDefault="00D80323" w:rsidP="00D80323">
      <w:pPr>
        <w:pStyle w:val="a7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усилению мониторинга эпизоотической ситуации по АЧС в регионе, в том числе в дикой фауне;</w:t>
      </w:r>
    </w:p>
    <w:p w14:paraId="6122535F" w14:textId="77777777" w:rsidR="00D80323" w:rsidRDefault="00D80323" w:rsidP="00D80323">
      <w:pPr>
        <w:pStyle w:val="a7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снижению и поддержанию показателя плотности популяции дикого кабана на уровне, предусмотренном для данного региона Планом действий по предотвращению заноса на территорию Российской Федерации африканской чумы свиней и ее распространения на территории Российской Федерации, утвержденным распоряжением Правительства Российской Федерации от 30 сентября 2016 г. № 2048-р;</w:t>
      </w:r>
    </w:p>
    <w:p w14:paraId="7CE551E1" w14:textId="77777777" w:rsidR="00D80323" w:rsidRDefault="00D80323" w:rsidP="00D80323">
      <w:pPr>
        <w:pStyle w:val="a7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lastRenderedPageBreak/>
        <w:t>обеспечению в случае возникновения подозрения на АЧС максимальной оперативности мер по локализации предполагаемого очага АЧС и установлению причин заболевания и падежа животных – особенно на крупных свиноводческих предприятиях;</w:t>
      </w:r>
    </w:p>
    <w:p w14:paraId="048313F0" w14:textId="77777777" w:rsidR="00D80323" w:rsidRDefault="00D80323" w:rsidP="00D80323">
      <w:pPr>
        <w:pStyle w:val="a7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обеспечению объективного учета поголовья свиней в ЛПХ и КФХ за счет организации совместно с органами местного самоуправления регулярных сверок данных о количестве свиней в </w:t>
      </w:r>
      <w:proofErr w:type="spellStart"/>
      <w:r>
        <w:rPr>
          <w:rFonts w:ascii="Inter" w:hAnsi="Inter"/>
          <w:color w:val="212529"/>
        </w:rPr>
        <w:t>похозяйственных</w:t>
      </w:r>
      <w:proofErr w:type="spellEnd"/>
      <w:r>
        <w:rPr>
          <w:rFonts w:ascii="Inter" w:hAnsi="Inter"/>
          <w:color w:val="212529"/>
        </w:rPr>
        <w:t xml:space="preserve"> книгах с реальным их количеством;</w:t>
      </w:r>
    </w:p>
    <w:p w14:paraId="33A08095" w14:textId="77777777" w:rsidR="00D80323" w:rsidRDefault="00D80323" w:rsidP="00D80323">
      <w:pPr>
        <w:pStyle w:val="a7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недопущению выгульного содержания свиней в хозяйствах всех форм собственности;</w:t>
      </w:r>
    </w:p>
    <w:p w14:paraId="2F7195EB" w14:textId="77777777" w:rsidR="00D80323" w:rsidRDefault="00D80323" w:rsidP="00D80323">
      <w:pPr>
        <w:pStyle w:val="a7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организации на постоянной основе работ по обнаружению павших свиней и кабанов, продуктов убоя свиней на свалках твердых бытовых отходов, в местах несанкционированного складирования мусора, в местности, прилегающей к населенным пунктам (лесные массивы, овраги и др.), и их оперативной эвакуации к местам утилизации или уничтожения; организации работ по утилизации и уничтожению биологических отходов.</w:t>
      </w:r>
    </w:p>
    <w:p w14:paraId="2CAB40C8" w14:textId="77777777" w:rsidR="008958C5" w:rsidRDefault="008958C5"/>
    <w:sectPr w:rsidR="0089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E"/>
    <w:rsid w:val="000C2B53"/>
    <w:rsid w:val="000D074B"/>
    <w:rsid w:val="001D39EA"/>
    <w:rsid w:val="001F28E2"/>
    <w:rsid w:val="00242FB3"/>
    <w:rsid w:val="00332313"/>
    <w:rsid w:val="00372966"/>
    <w:rsid w:val="00390156"/>
    <w:rsid w:val="003A7E5E"/>
    <w:rsid w:val="00466554"/>
    <w:rsid w:val="005969A6"/>
    <w:rsid w:val="0060299E"/>
    <w:rsid w:val="00702104"/>
    <w:rsid w:val="00765E48"/>
    <w:rsid w:val="008958C5"/>
    <w:rsid w:val="0091390E"/>
    <w:rsid w:val="00941D6B"/>
    <w:rsid w:val="00A81561"/>
    <w:rsid w:val="00D261EB"/>
    <w:rsid w:val="00D80323"/>
    <w:rsid w:val="00F4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9100"/>
  <w15:chartTrackingRefBased/>
  <w15:docId w15:val="{B294C228-2FE6-4216-801A-9CBA2366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4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3231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5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6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E48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D8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0323"/>
    <w:rPr>
      <w:b/>
      <w:bCs/>
    </w:rPr>
  </w:style>
  <w:style w:type="paragraph" w:styleId="a7">
    <w:name w:val="Normal (Web)"/>
    <w:basedOn w:val="a"/>
    <w:uiPriority w:val="99"/>
    <w:semiHidden/>
    <w:unhideWhenUsed/>
    <w:rsid w:val="00D8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Gulyaeva Irina</dc:creator>
  <cp:keywords/>
  <dc:description/>
  <cp:lastModifiedBy>evdokimova_ga</cp:lastModifiedBy>
  <cp:revision>5</cp:revision>
  <cp:lastPrinted>2024-05-23T03:25:00Z</cp:lastPrinted>
  <dcterms:created xsi:type="dcterms:W3CDTF">2024-04-17T09:55:00Z</dcterms:created>
  <dcterms:modified xsi:type="dcterms:W3CDTF">2024-06-27T07:18:00Z</dcterms:modified>
</cp:coreProperties>
</file>