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834" w:rsidRPr="00195834" w:rsidRDefault="00195834" w:rsidP="00195834">
      <w:pPr>
        <w:shd w:val="clear" w:color="auto" w:fill="FFFFFF"/>
        <w:spacing w:after="150" w:line="360" w:lineRule="atLeast"/>
        <w:jc w:val="center"/>
        <w:textAlignment w:val="baseline"/>
        <w:rPr>
          <w:rFonts w:ascii="Inter" w:eastAsia="Times New Roman" w:hAnsi="Inter" w:cs="Times New Roman"/>
          <w:color w:val="101010"/>
          <w:sz w:val="30"/>
          <w:szCs w:val="30"/>
          <w:lang w:eastAsia="ru-RU"/>
        </w:rPr>
      </w:pPr>
      <w:r w:rsidRPr="00195834">
        <w:rPr>
          <w:rFonts w:ascii="Inter" w:eastAsia="Times New Roman" w:hAnsi="Inter" w:cs="Times New Roman"/>
          <w:color w:val="101010"/>
          <w:sz w:val="30"/>
          <w:szCs w:val="30"/>
          <w:lang w:eastAsia="ru-RU"/>
        </w:rPr>
        <w:t xml:space="preserve">Уважаемые жители </w:t>
      </w:r>
      <w:proofErr w:type="spellStart"/>
      <w:r w:rsidRPr="00195834">
        <w:rPr>
          <w:rFonts w:ascii="Inter" w:eastAsia="Times New Roman" w:hAnsi="Inter" w:cs="Times New Roman"/>
          <w:color w:val="101010"/>
          <w:sz w:val="30"/>
          <w:szCs w:val="30"/>
          <w:lang w:eastAsia="ru-RU"/>
        </w:rPr>
        <w:t>Мохнатологовского</w:t>
      </w:r>
      <w:proofErr w:type="spellEnd"/>
      <w:r w:rsidRPr="00195834">
        <w:rPr>
          <w:rFonts w:ascii="Inter" w:eastAsia="Times New Roman" w:hAnsi="Inter" w:cs="Times New Roman"/>
          <w:color w:val="101010"/>
          <w:sz w:val="30"/>
          <w:szCs w:val="30"/>
          <w:lang w:eastAsia="ru-RU"/>
        </w:rPr>
        <w:t xml:space="preserve"> сельсовета!</w:t>
      </w:r>
    </w:p>
    <w:p w:rsidR="00195834" w:rsidRPr="00195834" w:rsidRDefault="00195834" w:rsidP="00195834">
      <w:pPr>
        <w:shd w:val="clear" w:color="auto" w:fill="FFFFFF"/>
        <w:spacing w:after="150" w:line="360" w:lineRule="atLeast"/>
        <w:jc w:val="center"/>
        <w:textAlignment w:val="baseline"/>
        <w:rPr>
          <w:rFonts w:ascii="Inter" w:eastAsia="Times New Roman" w:hAnsi="Inter" w:cs="Times New Roman"/>
          <w:color w:val="101010"/>
          <w:sz w:val="30"/>
          <w:szCs w:val="30"/>
          <w:lang w:eastAsia="ru-RU"/>
        </w:rPr>
      </w:pPr>
      <w:r w:rsidRPr="00195834">
        <w:rPr>
          <w:rFonts w:ascii="Inter" w:eastAsia="Times New Roman" w:hAnsi="Inter" w:cs="Times New Roman"/>
          <w:color w:val="101010"/>
          <w:sz w:val="30"/>
          <w:szCs w:val="30"/>
          <w:lang w:eastAsia="ru-RU"/>
        </w:rPr>
        <w:t>Обращаем Ваше внимание!!!</w:t>
      </w:r>
    </w:p>
    <w:p w:rsidR="00195834" w:rsidRPr="00195834" w:rsidRDefault="00195834" w:rsidP="00195834">
      <w:pPr>
        <w:shd w:val="clear" w:color="auto" w:fill="FFFFFF"/>
        <w:spacing w:after="0" w:line="240" w:lineRule="auto"/>
        <w:jc w:val="both"/>
        <w:rPr>
          <w:rFonts w:ascii="Inter" w:eastAsia="Times New Roman" w:hAnsi="Inter" w:cs="Times New Roman"/>
          <w:color w:val="101010"/>
          <w:sz w:val="30"/>
          <w:szCs w:val="30"/>
          <w:lang w:eastAsia="ru-RU"/>
        </w:rPr>
      </w:pPr>
      <w:r w:rsidRPr="00195834">
        <w:rPr>
          <w:rFonts w:ascii="Inter" w:eastAsia="Times New Roman" w:hAnsi="Inter" w:cs="Times New Roman"/>
          <w:color w:val="101010"/>
          <w:sz w:val="30"/>
          <w:szCs w:val="30"/>
          <w:lang w:eastAsia="ru-RU"/>
        </w:rPr>
        <w:t xml:space="preserve">На территории </w:t>
      </w:r>
      <w:proofErr w:type="spellStart"/>
      <w:r w:rsidRPr="00195834">
        <w:rPr>
          <w:rFonts w:ascii="Inter" w:eastAsia="Times New Roman" w:hAnsi="Inter" w:cs="Times New Roman"/>
          <w:color w:val="101010"/>
          <w:sz w:val="30"/>
          <w:szCs w:val="30"/>
          <w:lang w:eastAsia="ru-RU"/>
        </w:rPr>
        <w:t>Мохнатологовского</w:t>
      </w:r>
      <w:proofErr w:type="spellEnd"/>
      <w:r w:rsidRPr="00195834">
        <w:rPr>
          <w:rFonts w:ascii="Inter" w:eastAsia="Times New Roman" w:hAnsi="Inter" w:cs="Times New Roman"/>
          <w:color w:val="101010"/>
          <w:sz w:val="30"/>
          <w:szCs w:val="30"/>
          <w:lang w:eastAsia="ru-RU"/>
        </w:rPr>
        <w:t xml:space="preserve"> сельсовета места складирования ТКО НЕ определены, поэтому вывоз мусора в неустановленные места, даже в небольших количествах, создание несанкционированных свалок влечет за собой административную ответственность, установленную статьей 8.22 Закона Новосибирской области «Об административных правонарушениях в Новосибирской области» № 99-ОЗ от 14.02.2003 года, а именно, нарушение требований, установленных Правилами благоустройства территории муниципального образования </w:t>
      </w:r>
      <w:proofErr w:type="spellStart"/>
      <w:r w:rsidRPr="00195834">
        <w:rPr>
          <w:rFonts w:ascii="Inter" w:eastAsia="Times New Roman" w:hAnsi="Inter" w:cs="Times New Roman"/>
          <w:color w:val="101010"/>
          <w:sz w:val="30"/>
          <w:szCs w:val="30"/>
          <w:lang w:eastAsia="ru-RU"/>
        </w:rPr>
        <w:t>Мохнатологовского</w:t>
      </w:r>
      <w:proofErr w:type="spellEnd"/>
      <w:r w:rsidRPr="00195834">
        <w:rPr>
          <w:rFonts w:ascii="Inter" w:eastAsia="Times New Roman" w:hAnsi="Inter" w:cs="Times New Roman"/>
          <w:color w:val="101010"/>
          <w:sz w:val="30"/>
          <w:szCs w:val="30"/>
          <w:lang w:eastAsia="ru-RU"/>
        </w:rPr>
        <w:t xml:space="preserve"> сельсовета Краснозерского района Новосибирской области, утвержденными  Решением двадцать шестой сессии Совета депутатов </w:t>
      </w:r>
      <w:proofErr w:type="spellStart"/>
      <w:r w:rsidRPr="00195834">
        <w:rPr>
          <w:rFonts w:ascii="Inter" w:eastAsia="Times New Roman" w:hAnsi="Inter" w:cs="Times New Roman"/>
          <w:color w:val="101010"/>
          <w:sz w:val="30"/>
          <w:szCs w:val="30"/>
          <w:lang w:eastAsia="ru-RU"/>
        </w:rPr>
        <w:t>Мохнатологовского</w:t>
      </w:r>
      <w:proofErr w:type="spellEnd"/>
      <w:r w:rsidRPr="00195834">
        <w:rPr>
          <w:rFonts w:ascii="Inter" w:eastAsia="Times New Roman" w:hAnsi="Inter" w:cs="Times New Roman"/>
          <w:color w:val="101010"/>
          <w:sz w:val="30"/>
          <w:szCs w:val="30"/>
          <w:lang w:eastAsia="ru-RU"/>
        </w:rPr>
        <w:t xml:space="preserve"> сельсовета Краснозерского района Новосибирской области от 25.10.2021г.</w:t>
      </w:r>
    </w:p>
    <w:p w:rsidR="00195834" w:rsidRPr="00195834" w:rsidRDefault="00195834" w:rsidP="00195834">
      <w:pPr>
        <w:shd w:val="clear" w:color="auto" w:fill="FFFFFF"/>
        <w:spacing w:after="0" w:line="240" w:lineRule="auto"/>
        <w:jc w:val="both"/>
        <w:rPr>
          <w:rFonts w:ascii="Inter" w:eastAsia="Times New Roman" w:hAnsi="Inter" w:cs="Times New Roman"/>
          <w:color w:val="101010"/>
          <w:sz w:val="30"/>
          <w:szCs w:val="30"/>
          <w:lang w:eastAsia="ru-RU"/>
        </w:rPr>
      </w:pPr>
      <w:r w:rsidRPr="00195834">
        <w:rPr>
          <w:rFonts w:ascii="Inter" w:eastAsia="Times New Roman" w:hAnsi="Inter" w:cs="Times New Roman"/>
          <w:color w:val="101010"/>
          <w:sz w:val="30"/>
          <w:szCs w:val="30"/>
          <w:lang w:eastAsia="ru-RU"/>
        </w:rPr>
        <w:t>-  влечет предупреждение или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юридических лиц - от двадцати тысяч до тридцати тысяч рублей.</w:t>
      </w:r>
    </w:p>
    <w:p w:rsidR="00195834" w:rsidRPr="00195834" w:rsidRDefault="00195834" w:rsidP="00195834">
      <w:pPr>
        <w:shd w:val="clear" w:color="auto" w:fill="FFFFFF"/>
        <w:spacing w:after="0" w:line="240" w:lineRule="auto"/>
        <w:jc w:val="both"/>
        <w:rPr>
          <w:rFonts w:ascii="Inter" w:eastAsia="Times New Roman" w:hAnsi="Inter" w:cs="Times New Roman"/>
          <w:color w:val="101010"/>
          <w:sz w:val="30"/>
          <w:szCs w:val="30"/>
          <w:lang w:eastAsia="ru-RU"/>
        </w:rPr>
      </w:pPr>
      <w:r w:rsidRPr="00195834">
        <w:rPr>
          <w:rFonts w:ascii="Inter" w:eastAsia="Times New Roman" w:hAnsi="Inter" w:cs="Times New Roman"/>
          <w:color w:val="101010"/>
          <w:sz w:val="30"/>
          <w:szCs w:val="30"/>
          <w:lang w:eastAsia="ru-RU"/>
        </w:rPr>
        <w:t> </w:t>
      </w:r>
    </w:p>
    <w:p w:rsidR="00195834" w:rsidRPr="00195834" w:rsidRDefault="00195834" w:rsidP="00195834">
      <w:pPr>
        <w:shd w:val="clear" w:color="auto" w:fill="FFFFFF"/>
        <w:spacing w:after="113" w:line="240" w:lineRule="auto"/>
        <w:jc w:val="both"/>
        <w:rPr>
          <w:rFonts w:ascii="Inter" w:eastAsia="Times New Roman" w:hAnsi="Inter" w:cs="Times New Roman"/>
          <w:color w:val="101010"/>
          <w:sz w:val="30"/>
          <w:szCs w:val="30"/>
          <w:lang w:eastAsia="ru-RU"/>
        </w:rPr>
      </w:pPr>
      <w:r w:rsidRPr="00195834">
        <w:rPr>
          <w:rFonts w:ascii="Inter" w:eastAsia="Times New Roman" w:hAnsi="Inter" w:cs="Times New Roman"/>
          <w:color w:val="101010"/>
          <w:sz w:val="30"/>
          <w:szCs w:val="30"/>
          <w:lang w:eastAsia="ru-RU"/>
        </w:rPr>
        <w:t>Кроме того, согласно статьи 8.2 КоАП РФ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  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195834" w:rsidRPr="00195834" w:rsidRDefault="00195834" w:rsidP="00195834">
      <w:pPr>
        <w:shd w:val="clear" w:color="auto" w:fill="FFFFFF"/>
        <w:spacing w:after="113" w:line="240" w:lineRule="auto"/>
        <w:rPr>
          <w:rFonts w:ascii="Inter" w:eastAsia="Times New Roman" w:hAnsi="Inter" w:cs="Times New Roman"/>
          <w:color w:val="101010"/>
          <w:sz w:val="30"/>
          <w:szCs w:val="30"/>
          <w:lang w:eastAsia="ru-RU"/>
        </w:rPr>
      </w:pPr>
      <w:r w:rsidRPr="00195834">
        <w:rPr>
          <w:rFonts w:ascii="Inter" w:eastAsia="Times New Roman" w:hAnsi="Inter" w:cs="Times New Roman"/>
          <w:color w:val="101010"/>
          <w:sz w:val="30"/>
          <w:szCs w:val="30"/>
          <w:lang w:eastAsia="ru-RU"/>
        </w:rPr>
        <w:t>В случае если деятельность лица по несанкционированному складированию отходов создала угрозу причинения существенного вреда здоровью человека или окружающей среде, данное лицо подлежит уголовной ответственности по статье 247 УК РФ, предусматривающей наказание вплоть до лишения свободы на срок до двух лет.</w:t>
      </w:r>
    </w:p>
    <w:p w:rsidR="00195834" w:rsidRPr="00195834" w:rsidRDefault="00195834" w:rsidP="00195834">
      <w:pPr>
        <w:shd w:val="clear" w:color="auto" w:fill="FFFFFF"/>
        <w:spacing w:after="113" w:line="240" w:lineRule="auto"/>
        <w:jc w:val="both"/>
        <w:rPr>
          <w:rFonts w:ascii="Inter" w:eastAsia="Times New Roman" w:hAnsi="Inter" w:cs="Times New Roman"/>
          <w:color w:val="101010"/>
          <w:sz w:val="30"/>
          <w:szCs w:val="30"/>
          <w:lang w:eastAsia="ru-RU"/>
        </w:rPr>
      </w:pPr>
      <w:r w:rsidRPr="00195834">
        <w:rPr>
          <w:rFonts w:ascii="Inter" w:eastAsia="Times New Roman" w:hAnsi="Inter" w:cs="Times New Roman"/>
          <w:color w:val="101010"/>
          <w:sz w:val="30"/>
          <w:szCs w:val="30"/>
          <w:lang w:eastAsia="ru-RU"/>
        </w:rPr>
        <w:t xml:space="preserve">Кроме того, в силу статьи 77 Закона «Об охране окружающей среды» юридические и физические лица, причинившие вред окружающей среде </w:t>
      </w:r>
      <w:r w:rsidRPr="00195834">
        <w:rPr>
          <w:rFonts w:ascii="Inter" w:eastAsia="Times New Roman" w:hAnsi="Inter" w:cs="Times New Roman"/>
          <w:color w:val="101010"/>
          <w:sz w:val="30"/>
          <w:szCs w:val="30"/>
          <w:lang w:eastAsia="ru-RU"/>
        </w:rPr>
        <w:lastRenderedPageBreak/>
        <w:t>в результате ее загрязнения, истощения, порчи, уничтожения,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195834" w:rsidRPr="00195834" w:rsidRDefault="00195834" w:rsidP="00195834">
      <w:pPr>
        <w:shd w:val="clear" w:color="auto" w:fill="FFFFFF"/>
        <w:spacing w:after="0" w:line="240" w:lineRule="auto"/>
        <w:ind w:firstLine="709"/>
        <w:jc w:val="both"/>
        <w:rPr>
          <w:rFonts w:ascii="Inter" w:eastAsia="Times New Roman" w:hAnsi="Inter" w:cs="Times New Roman"/>
          <w:color w:val="101010"/>
          <w:sz w:val="30"/>
          <w:szCs w:val="30"/>
          <w:lang w:eastAsia="ru-RU"/>
        </w:rPr>
      </w:pPr>
      <w:r w:rsidRPr="00195834">
        <w:rPr>
          <w:rFonts w:ascii="Inter" w:eastAsia="Times New Roman" w:hAnsi="Inter" w:cs="Times New Roman"/>
          <w:color w:val="101010"/>
          <w:sz w:val="30"/>
          <w:szCs w:val="30"/>
          <w:lang w:eastAsia="ru-RU"/>
        </w:rPr>
        <w:t xml:space="preserve">В </w:t>
      </w:r>
      <w:proofErr w:type="spellStart"/>
      <w:r w:rsidRPr="00195834">
        <w:rPr>
          <w:rFonts w:ascii="Inter" w:eastAsia="Times New Roman" w:hAnsi="Inter" w:cs="Times New Roman"/>
          <w:color w:val="101010"/>
          <w:sz w:val="30"/>
          <w:szCs w:val="30"/>
          <w:lang w:eastAsia="ru-RU"/>
        </w:rPr>
        <w:t>Мохнатологовском</w:t>
      </w:r>
      <w:proofErr w:type="spellEnd"/>
      <w:r w:rsidRPr="00195834">
        <w:rPr>
          <w:rFonts w:ascii="Inter" w:eastAsia="Times New Roman" w:hAnsi="Inter" w:cs="Times New Roman"/>
          <w:color w:val="101010"/>
          <w:sz w:val="30"/>
          <w:szCs w:val="30"/>
          <w:lang w:eastAsia="ru-RU"/>
        </w:rPr>
        <w:t xml:space="preserve"> сельском поселении организована работа регионального оператора по вывозу ТКО.</w:t>
      </w:r>
    </w:p>
    <w:p w:rsidR="00195834" w:rsidRPr="00195834" w:rsidRDefault="00195834" w:rsidP="00195834">
      <w:pPr>
        <w:shd w:val="clear" w:color="auto" w:fill="FFFFFF"/>
        <w:spacing w:after="120" w:line="240" w:lineRule="auto"/>
        <w:rPr>
          <w:rFonts w:ascii="Inter" w:eastAsia="Times New Roman" w:hAnsi="Inter" w:cs="Times New Roman"/>
          <w:color w:val="101010"/>
          <w:sz w:val="30"/>
          <w:szCs w:val="30"/>
          <w:lang w:eastAsia="ru-RU"/>
        </w:rPr>
      </w:pPr>
      <w:r w:rsidRPr="00195834">
        <w:rPr>
          <w:rFonts w:ascii="Inter" w:eastAsia="Times New Roman" w:hAnsi="Inter" w:cs="Times New Roman"/>
          <w:b/>
          <w:bCs/>
          <w:color w:val="101010"/>
          <w:sz w:val="30"/>
          <w:szCs w:val="30"/>
          <w:lang w:eastAsia="ru-RU"/>
        </w:rPr>
        <w:t>Некоторые виды ТКО</w:t>
      </w:r>
      <w:r w:rsidRPr="00195834">
        <w:rPr>
          <w:rFonts w:ascii="Inter" w:eastAsia="Times New Roman" w:hAnsi="Inter" w:cs="Times New Roman"/>
          <w:color w:val="101010"/>
          <w:sz w:val="30"/>
          <w:szCs w:val="30"/>
          <w:lang w:eastAsia="ru-RU"/>
        </w:rPr>
        <w:t>:</w:t>
      </w:r>
    </w:p>
    <w:p w:rsidR="00195834" w:rsidRPr="00195834" w:rsidRDefault="00195834" w:rsidP="00195834">
      <w:pPr>
        <w:numPr>
          <w:ilvl w:val="0"/>
          <w:numId w:val="1"/>
        </w:numPr>
        <w:shd w:val="clear" w:color="auto" w:fill="FFFFFF"/>
        <w:spacing w:before="100" w:beforeAutospacing="1" w:after="0" w:line="240" w:lineRule="auto"/>
        <w:rPr>
          <w:rFonts w:ascii="Inter" w:eastAsia="Times New Roman" w:hAnsi="Inter" w:cs="Times New Roman"/>
          <w:color w:val="101010"/>
          <w:sz w:val="30"/>
          <w:szCs w:val="30"/>
          <w:lang w:eastAsia="ru-RU"/>
        </w:rPr>
      </w:pPr>
      <w:r w:rsidRPr="00195834">
        <w:rPr>
          <w:rFonts w:ascii="Inter" w:eastAsia="Times New Roman" w:hAnsi="Inter" w:cs="Times New Roman"/>
          <w:color w:val="101010"/>
          <w:sz w:val="30"/>
          <w:szCs w:val="30"/>
          <w:lang w:eastAsia="ru-RU"/>
        </w:rPr>
        <w:t>пищевые отходы; </w:t>
      </w:r>
    </w:p>
    <w:p w:rsidR="00195834" w:rsidRPr="00195834" w:rsidRDefault="00195834" w:rsidP="00195834">
      <w:pPr>
        <w:numPr>
          <w:ilvl w:val="0"/>
          <w:numId w:val="1"/>
        </w:numPr>
        <w:shd w:val="clear" w:color="auto" w:fill="FFFFFF"/>
        <w:spacing w:before="100" w:beforeAutospacing="1" w:after="0" w:line="240" w:lineRule="auto"/>
        <w:rPr>
          <w:rFonts w:ascii="Inter" w:eastAsia="Times New Roman" w:hAnsi="Inter" w:cs="Times New Roman"/>
          <w:color w:val="101010"/>
          <w:sz w:val="30"/>
          <w:szCs w:val="30"/>
          <w:lang w:eastAsia="ru-RU"/>
        </w:rPr>
      </w:pPr>
      <w:r w:rsidRPr="00195834">
        <w:rPr>
          <w:rFonts w:ascii="Inter" w:eastAsia="Times New Roman" w:hAnsi="Inter" w:cs="Times New Roman"/>
          <w:color w:val="101010"/>
          <w:sz w:val="30"/>
          <w:szCs w:val="30"/>
          <w:lang w:eastAsia="ru-RU"/>
        </w:rPr>
        <w:t>упаковки, тары из-под продуктов и других предметов; </w:t>
      </w:r>
    </w:p>
    <w:p w:rsidR="00195834" w:rsidRPr="00195834" w:rsidRDefault="00195834" w:rsidP="00195834">
      <w:pPr>
        <w:numPr>
          <w:ilvl w:val="0"/>
          <w:numId w:val="1"/>
        </w:numPr>
        <w:shd w:val="clear" w:color="auto" w:fill="FFFFFF"/>
        <w:spacing w:before="100" w:beforeAutospacing="1" w:after="0" w:line="240" w:lineRule="auto"/>
        <w:rPr>
          <w:rFonts w:ascii="Inter" w:eastAsia="Times New Roman" w:hAnsi="Inter" w:cs="Times New Roman"/>
          <w:color w:val="101010"/>
          <w:sz w:val="30"/>
          <w:szCs w:val="30"/>
          <w:lang w:eastAsia="ru-RU"/>
        </w:rPr>
      </w:pPr>
      <w:r w:rsidRPr="00195834">
        <w:rPr>
          <w:rFonts w:ascii="Inter" w:eastAsia="Times New Roman" w:hAnsi="Inter" w:cs="Times New Roman"/>
          <w:color w:val="101010"/>
          <w:sz w:val="30"/>
          <w:szCs w:val="30"/>
          <w:lang w:eastAsia="ru-RU"/>
        </w:rPr>
        <w:t>использованные средства гигиены; </w:t>
      </w:r>
    </w:p>
    <w:p w:rsidR="00195834" w:rsidRPr="00195834" w:rsidRDefault="00195834" w:rsidP="00195834">
      <w:pPr>
        <w:numPr>
          <w:ilvl w:val="0"/>
          <w:numId w:val="1"/>
        </w:numPr>
        <w:shd w:val="clear" w:color="auto" w:fill="FFFFFF"/>
        <w:spacing w:before="100" w:beforeAutospacing="1" w:after="0" w:line="240" w:lineRule="auto"/>
        <w:rPr>
          <w:rFonts w:ascii="Inter" w:eastAsia="Times New Roman" w:hAnsi="Inter" w:cs="Times New Roman"/>
          <w:color w:val="101010"/>
          <w:sz w:val="30"/>
          <w:szCs w:val="30"/>
          <w:lang w:eastAsia="ru-RU"/>
        </w:rPr>
      </w:pPr>
      <w:r w:rsidRPr="00195834">
        <w:rPr>
          <w:rFonts w:ascii="Inter" w:eastAsia="Times New Roman" w:hAnsi="Inter" w:cs="Times New Roman"/>
          <w:color w:val="101010"/>
          <w:sz w:val="30"/>
          <w:szCs w:val="30"/>
          <w:lang w:eastAsia="ru-RU"/>
        </w:rPr>
        <w:t>одежда, обувь, игрушки и т. д.; </w:t>
      </w:r>
    </w:p>
    <w:p w:rsidR="00195834" w:rsidRPr="00195834" w:rsidRDefault="00195834" w:rsidP="00195834">
      <w:pPr>
        <w:numPr>
          <w:ilvl w:val="0"/>
          <w:numId w:val="1"/>
        </w:numPr>
        <w:shd w:val="clear" w:color="auto" w:fill="FFFFFF"/>
        <w:spacing w:before="100" w:beforeAutospacing="1" w:after="0" w:line="240" w:lineRule="auto"/>
        <w:rPr>
          <w:rFonts w:ascii="Inter" w:eastAsia="Times New Roman" w:hAnsi="Inter" w:cs="Times New Roman"/>
          <w:color w:val="101010"/>
          <w:sz w:val="30"/>
          <w:szCs w:val="30"/>
          <w:lang w:eastAsia="ru-RU"/>
        </w:rPr>
      </w:pPr>
      <w:r w:rsidRPr="00195834">
        <w:rPr>
          <w:rFonts w:ascii="Inter" w:eastAsia="Times New Roman" w:hAnsi="Inter" w:cs="Times New Roman"/>
          <w:color w:val="101010"/>
          <w:sz w:val="30"/>
          <w:szCs w:val="30"/>
          <w:lang w:eastAsia="ru-RU"/>
        </w:rPr>
        <w:t xml:space="preserve">негабаритные предметы и другие вещи, которые вышли из строя, </w:t>
      </w:r>
      <w:proofErr w:type="gramStart"/>
      <w:r w:rsidRPr="00195834">
        <w:rPr>
          <w:rFonts w:ascii="Inter" w:eastAsia="Times New Roman" w:hAnsi="Inter" w:cs="Times New Roman"/>
          <w:color w:val="101010"/>
          <w:sz w:val="30"/>
          <w:szCs w:val="30"/>
          <w:lang w:eastAsia="ru-RU"/>
        </w:rPr>
        <w:t>например</w:t>
      </w:r>
      <w:proofErr w:type="gramEnd"/>
      <w:r w:rsidRPr="00195834">
        <w:rPr>
          <w:rFonts w:ascii="Inter" w:eastAsia="Times New Roman" w:hAnsi="Inter" w:cs="Times New Roman"/>
          <w:color w:val="101010"/>
          <w:sz w:val="30"/>
          <w:szCs w:val="30"/>
          <w:lang w:eastAsia="ru-RU"/>
        </w:rPr>
        <w:t xml:space="preserve"> бытовая техника или сломанная книжная полка; </w:t>
      </w:r>
    </w:p>
    <w:p w:rsidR="00195834" w:rsidRPr="00195834" w:rsidRDefault="00195834" w:rsidP="00195834">
      <w:pPr>
        <w:numPr>
          <w:ilvl w:val="0"/>
          <w:numId w:val="1"/>
        </w:numPr>
        <w:shd w:val="clear" w:color="auto" w:fill="FFFFFF"/>
        <w:spacing w:before="100" w:beforeAutospacing="1" w:after="0" w:line="240" w:lineRule="auto"/>
        <w:rPr>
          <w:rFonts w:ascii="Inter" w:eastAsia="Times New Roman" w:hAnsi="Inter" w:cs="Times New Roman"/>
          <w:color w:val="101010"/>
          <w:sz w:val="30"/>
          <w:szCs w:val="30"/>
          <w:lang w:eastAsia="ru-RU"/>
        </w:rPr>
      </w:pPr>
      <w:r w:rsidRPr="00195834">
        <w:rPr>
          <w:rFonts w:ascii="Inter" w:eastAsia="Times New Roman" w:hAnsi="Inter" w:cs="Times New Roman"/>
          <w:color w:val="101010"/>
          <w:sz w:val="30"/>
          <w:szCs w:val="30"/>
          <w:lang w:eastAsia="ru-RU"/>
        </w:rPr>
        <w:t>мелкие отходы от текущего ремонта — остатки обоев, обрезки линолеума или ламината; </w:t>
      </w:r>
    </w:p>
    <w:p w:rsidR="00195834" w:rsidRPr="00195834" w:rsidRDefault="00195834" w:rsidP="00195834">
      <w:pPr>
        <w:numPr>
          <w:ilvl w:val="0"/>
          <w:numId w:val="1"/>
        </w:numPr>
        <w:shd w:val="clear" w:color="auto" w:fill="FFFFFF"/>
        <w:spacing w:before="100" w:beforeAutospacing="1" w:after="0" w:line="240" w:lineRule="auto"/>
        <w:rPr>
          <w:rFonts w:ascii="Inter" w:eastAsia="Times New Roman" w:hAnsi="Inter" w:cs="Times New Roman"/>
          <w:color w:val="101010"/>
          <w:sz w:val="30"/>
          <w:szCs w:val="30"/>
          <w:lang w:eastAsia="ru-RU"/>
        </w:rPr>
      </w:pPr>
      <w:r w:rsidRPr="00195834">
        <w:rPr>
          <w:rFonts w:ascii="Inter" w:eastAsia="Times New Roman" w:hAnsi="Inter" w:cs="Times New Roman"/>
          <w:color w:val="101010"/>
          <w:sz w:val="30"/>
          <w:szCs w:val="30"/>
          <w:lang w:eastAsia="ru-RU"/>
        </w:rPr>
        <w:t>мусор от коммерческих помещений; </w:t>
      </w:r>
    </w:p>
    <w:p w:rsidR="00195834" w:rsidRPr="00195834" w:rsidRDefault="00195834" w:rsidP="00195834">
      <w:pPr>
        <w:numPr>
          <w:ilvl w:val="0"/>
          <w:numId w:val="1"/>
        </w:numPr>
        <w:shd w:val="clear" w:color="auto" w:fill="FFFFFF"/>
        <w:spacing w:before="100" w:beforeAutospacing="1" w:after="0" w:line="240" w:lineRule="auto"/>
        <w:rPr>
          <w:rFonts w:ascii="Inter" w:eastAsia="Times New Roman" w:hAnsi="Inter" w:cs="Times New Roman"/>
          <w:color w:val="101010"/>
          <w:sz w:val="30"/>
          <w:szCs w:val="30"/>
          <w:lang w:eastAsia="ru-RU"/>
        </w:rPr>
      </w:pPr>
      <w:r w:rsidRPr="00195834">
        <w:rPr>
          <w:rFonts w:ascii="Inter" w:eastAsia="Times New Roman" w:hAnsi="Inter" w:cs="Times New Roman"/>
          <w:color w:val="101010"/>
          <w:sz w:val="30"/>
          <w:szCs w:val="30"/>
          <w:lang w:eastAsia="ru-RU"/>
        </w:rPr>
        <w:t>отходы от уборки придомовых территорий — листва и всё то, что подметают и убирают дворники на улице.   </w:t>
      </w:r>
    </w:p>
    <w:p w:rsidR="00195834" w:rsidRPr="00195834" w:rsidRDefault="00195834" w:rsidP="00195834">
      <w:pPr>
        <w:numPr>
          <w:ilvl w:val="0"/>
          <w:numId w:val="1"/>
        </w:numPr>
        <w:shd w:val="clear" w:color="auto" w:fill="FFFFFF"/>
        <w:spacing w:before="100" w:beforeAutospacing="1" w:after="0" w:line="240" w:lineRule="auto"/>
        <w:rPr>
          <w:rFonts w:ascii="Inter" w:eastAsia="Times New Roman" w:hAnsi="Inter" w:cs="Times New Roman"/>
          <w:color w:val="101010"/>
          <w:sz w:val="30"/>
          <w:szCs w:val="30"/>
          <w:lang w:eastAsia="ru-RU"/>
        </w:rPr>
      </w:pPr>
      <w:r w:rsidRPr="00195834">
        <w:rPr>
          <w:rFonts w:ascii="Inter" w:eastAsia="Times New Roman" w:hAnsi="Inter" w:cs="Times New Roman"/>
          <w:color w:val="101010"/>
          <w:sz w:val="30"/>
          <w:szCs w:val="30"/>
          <w:shd w:val="clear" w:color="auto" w:fill="FFFFFF"/>
          <w:lang w:eastAsia="ru-RU"/>
        </w:rPr>
        <w:t xml:space="preserve">"крупногабаритные отходы" </w:t>
      </w:r>
      <w:proofErr w:type="gramStart"/>
      <w:r w:rsidRPr="00195834">
        <w:rPr>
          <w:rFonts w:ascii="Inter" w:eastAsia="Times New Roman" w:hAnsi="Inter" w:cs="Times New Roman"/>
          <w:color w:val="101010"/>
          <w:sz w:val="30"/>
          <w:szCs w:val="30"/>
          <w:shd w:val="clear" w:color="auto" w:fill="FFFFFF"/>
          <w:lang w:eastAsia="ru-RU"/>
        </w:rPr>
        <w:t>-  (</w:t>
      </w:r>
      <w:proofErr w:type="gramEnd"/>
      <w:r w:rsidRPr="00195834">
        <w:rPr>
          <w:rFonts w:ascii="Inter" w:eastAsia="Times New Roman" w:hAnsi="Inter" w:cs="Times New Roman"/>
          <w:color w:val="101010"/>
          <w:sz w:val="30"/>
          <w:szCs w:val="30"/>
          <w:shd w:val="clear" w:color="auto" w:fill="FFFFFF"/>
          <w:lang w:eastAsia="ru-RU"/>
        </w:rPr>
        <w:t>мебель, бытовая техника, отходы от текущего ремонта жилых помещений и др.), размер которых не позволяет осуществить их складирование в контейнерах, мешках, вывозится по отдельной по заявке региональному оператору.</w:t>
      </w:r>
    </w:p>
    <w:p w:rsidR="00195834" w:rsidRPr="00195834" w:rsidRDefault="00195834" w:rsidP="00195834">
      <w:pPr>
        <w:shd w:val="clear" w:color="auto" w:fill="FFFFFF"/>
        <w:spacing w:after="0" w:line="240" w:lineRule="auto"/>
        <w:rPr>
          <w:rFonts w:ascii="Inter" w:eastAsia="Times New Roman" w:hAnsi="Inter" w:cs="Times New Roman"/>
          <w:color w:val="101010"/>
          <w:sz w:val="30"/>
          <w:szCs w:val="30"/>
          <w:lang w:eastAsia="ru-RU"/>
        </w:rPr>
      </w:pPr>
      <w:r w:rsidRPr="00195834">
        <w:rPr>
          <w:rFonts w:ascii="Inter" w:eastAsia="Times New Roman" w:hAnsi="Inter" w:cs="Times New Roman"/>
          <w:color w:val="101010"/>
          <w:sz w:val="30"/>
          <w:szCs w:val="30"/>
          <w:lang w:eastAsia="ru-RU"/>
        </w:rPr>
        <w:t> </w:t>
      </w:r>
    </w:p>
    <w:p w:rsidR="00195834" w:rsidRPr="00195834" w:rsidRDefault="00195834" w:rsidP="00195834">
      <w:pPr>
        <w:shd w:val="clear" w:color="auto" w:fill="FFFFFF"/>
        <w:spacing w:after="150" w:line="240" w:lineRule="auto"/>
        <w:textAlignment w:val="baseline"/>
        <w:rPr>
          <w:rFonts w:ascii="Inter" w:eastAsia="Times New Roman" w:hAnsi="Inter" w:cs="Times New Roman"/>
          <w:color w:val="101010"/>
          <w:sz w:val="30"/>
          <w:szCs w:val="30"/>
          <w:lang w:eastAsia="ru-RU"/>
        </w:rPr>
      </w:pPr>
      <w:r w:rsidRPr="00195834">
        <w:rPr>
          <w:rFonts w:ascii="Inter" w:eastAsia="Times New Roman" w:hAnsi="Inter" w:cs="Times New Roman"/>
          <w:color w:val="101010"/>
          <w:sz w:val="30"/>
          <w:szCs w:val="30"/>
          <w:lang w:eastAsia="ru-RU"/>
        </w:rPr>
        <w:t>  </w:t>
      </w:r>
      <w:r w:rsidRPr="00195834">
        <w:rPr>
          <w:rFonts w:ascii="Inter" w:eastAsia="Times New Roman" w:hAnsi="Inter" w:cs="Times New Roman"/>
          <w:color w:val="101010"/>
          <w:sz w:val="30"/>
          <w:szCs w:val="30"/>
          <w:shd w:val="clear" w:color="auto" w:fill="FFFFFF"/>
          <w:lang w:eastAsia="ru-RU"/>
        </w:rPr>
        <w:t xml:space="preserve">В случае обнаружения несанкционированной свалки, гражданам следует незамедлительно сообщить об этом в администрацию </w:t>
      </w:r>
      <w:proofErr w:type="spellStart"/>
      <w:proofErr w:type="gramStart"/>
      <w:r w:rsidRPr="00195834">
        <w:rPr>
          <w:rFonts w:ascii="Inter" w:eastAsia="Times New Roman" w:hAnsi="Inter" w:cs="Times New Roman"/>
          <w:color w:val="101010"/>
          <w:sz w:val="30"/>
          <w:szCs w:val="30"/>
          <w:shd w:val="clear" w:color="auto" w:fill="FFFFFF"/>
          <w:lang w:eastAsia="ru-RU"/>
        </w:rPr>
        <w:t>Мохнатологовского</w:t>
      </w:r>
      <w:proofErr w:type="spellEnd"/>
      <w:r w:rsidRPr="00195834">
        <w:rPr>
          <w:rFonts w:ascii="Inter" w:eastAsia="Times New Roman" w:hAnsi="Inter" w:cs="Times New Roman"/>
          <w:color w:val="101010"/>
          <w:sz w:val="30"/>
          <w:szCs w:val="30"/>
          <w:shd w:val="clear" w:color="auto" w:fill="FFFFFF"/>
          <w:lang w:eastAsia="ru-RU"/>
        </w:rPr>
        <w:t>  сельсовета</w:t>
      </w:r>
      <w:proofErr w:type="gramEnd"/>
      <w:r w:rsidRPr="00195834">
        <w:rPr>
          <w:rFonts w:ascii="Inter" w:eastAsia="Times New Roman" w:hAnsi="Inter" w:cs="Times New Roman"/>
          <w:color w:val="101010"/>
          <w:sz w:val="30"/>
          <w:szCs w:val="30"/>
          <w:shd w:val="clear" w:color="auto" w:fill="FFFFFF"/>
          <w:lang w:eastAsia="ru-RU"/>
        </w:rPr>
        <w:t>, предоставив информацию о местоположении свалки и, при наличии, сведения о виновнике образования несанкционированной свалки отходов производства и потребления</w:t>
      </w:r>
    </w:p>
    <w:p w:rsidR="000F36C2" w:rsidRDefault="000F36C2">
      <w:bookmarkStart w:id="0" w:name="_GoBack"/>
      <w:bookmarkEnd w:id="0"/>
    </w:p>
    <w:sectPr w:rsidR="000F36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te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05704"/>
    <w:multiLevelType w:val="multilevel"/>
    <w:tmpl w:val="D4F0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571"/>
    <w:rsid w:val="000F36C2"/>
    <w:rsid w:val="00195834"/>
    <w:rsid w:val="00DF1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C5FA6-8B93-4976-BBC1-B30BFCD8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5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195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58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5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kazakova_ai</dc:creator>
  <cp:keywords/>
  <dc:description/>
  <cp:lastModifiedBy>kazakova_ai</cp:lastModifiedBy>
  <cp:revision>2</cp:revision>
  <dcterms:created xsi:type="dcterms:W3CDTF">2025-04-09T04:06:00Z</dcterms:created>
  <dcterms:modified xsi:type="dcterms:W3CDTF">2025-04-09T04:06:00Z</dcterms:modified>
</cp:coreProperties>
</file>