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rFonts w:hint="default"/>
          <w:b/>
          <w:sz w:val="24"/>
          <w:szCs w:val="24"/>
          <w:lang w:val="ru-RU"/>
        </w:rPr>
        <w:t>44</w:t>
      </w:r>
      <w:r>
        <w:rPr>
          <w:b/>
          <w:sz w:val="24"/>
          <w:szCs w:val="24"/>
          <w:lang w:val="ru-RU"/>
        </w:rPr>
        <w:t xml:space="preserve"> </w:t>
      </w:r>
      <w:r>
        <w:rPr>
          <w:rFonts w:hint="default"/>
          <w:b/>
          <w:sz w:val="24"/>
          <w:szCs w:val="24"/>
          <w:lang w:val="ru-RU"/>
        </w:rPr>
        <w:t>27 декабря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hint="default" w:ascii="Times New Roman" w:hAnsi="Times New Roman" w:cs="Times New Roman"/>
          <w:sz w:val="24"/>
          <w:szCs w:val="24"/>
          <w:lang w:eastAsia="ru-RU"/>
        </w:rPr>
      </w:pPr>
    </w:p>
    <w:p>
      <w:pPr>
        <w:spacing w:line="240" w:lineRule="exact"/>
        <w:jc w:val="center"/>
        <w:rPr>
          <w:sz w:val="28"/>
        </w:rPr>
      </w:pPr>
      <w:r>
        <w:rPr>
          <w:b/>
          <w:sz w:val="28"/>
          <w:szCs w:val="28"/>
        </w:rPr>
        <w:t>Нацпроект «Демография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Кыштовского района проведены проверки соблюдения законов на территории Кыштовского района в рамках нацпроекта «Демография». </w:t>
      </w:r>
    </w:p>
    <w:p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 Министерством труда и социального развития Новосибирской области и администрацией Кыштовского района заключено соглашение о предоставлении в 2021 году иного межбюджетного трансферта имеющего целевое назначение на реализацию пилотного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«Старшее поколение» национального проекта «Демография» на 2020-2022 гг. В апреле 2021 года заключено дополнительное соглашение.</w:t>
      </w:r>
    </w:p>
    <w:p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системы долговременного ухода на территории Новосибирской области за гражданами пожилого возраста и инвалидами предполагает собой два направления мероприятий:</w:t>
      </w:r>
    </w:p>
    <w:p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службы сиделок (помощников по уходу) для граждан пожилого возраста, утративших способность к самообслуживанию и нуждающихся в постоянном уходе на базу МКУ «Комплексный центр социального обслуживания населения Кыштовского района Новосибирской области» - 3 883 740, 00 рублей.</w:t>
      </w:r>
    </w:p>
    <w:p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Расходами данного мероприятия являются заработная плата и начисления на оплату труда работников службы сиделок (помощников по уходу) в количестве 7 штатных единиц.</w:t>
      </w:r>
    </w:p>
    <w:p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функционирование отделений дневного пребывания с функционалом оказания социальных услуг пожилым и маломобильным гражданам, в том числе, страдающим когнитивными расстройствами для проведения культурно-досуговых и социально-реабилитационных мероприятий, в том числе оснащение оборудованием и мебелью.</w:t>
      </w:r>
    </w:p>
    <w:p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Расходами данного мероприятия являются заработная плата и начисления на оплату труда работников отделения дневного пребывания в количестве 1,5 штатных единицы (3 ставки по 0,5).</w:t>
      </w:r>
    </w:p>
    <w:p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осуществляется ежемесячно согласно помесячному распределению бюджетных средств, доведенному Министерством труда и социальной политики Новосибирской области до подведомственного учреждения.</w:t>
      </w:r>
    </w:p>
    <w:p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Непосредственным исполнителем по реализации пилотного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«Старшее поколение» национального проекта «Демография» является Муниципальное казенное учреждение «Комплексный центр социального обслуживания населения Кыштовского района Новосибирской области» (далее - МКУ КЦСОН».</w:t>
      </w:r>
    </w:p>
    <w:p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установлено, в трудовых договорах, заключенных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МКУ КЦСОН в рамках национального проекта «Демография» с работниками службы сиделок (помощниками по уходу) нарушены нормы трудового законодательства. По результатам проверки прокурором района директору  МКУ КЦСОН 08.10.2021 внесено представление. По результатам рассмотрения представления 5 должностных лиц привлечены к дисциплинарной ответственности. В отношении директора МКУ КЦСОН 22.10.2021 прокурором района возбуждено дело об административном правонарушении по ч. 1 ст. 5.27 КоАП РФ. Материалы направлены на рассмотрение в Инспекцию труда Новосибирской области. 16.11.2021 директор МКУ КЦСОН привлечена к административной ответственности и ей назначено наказание в виде штрафа в размере 1000 рублей.</w:t>
      </w:r>
    </w:p>
    <w:p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этого, в ходе проверки установлено, что в нарушение законодательства, а также условий Соглашения, заключенного Между Министерством труда и социального развития Новосибирской области и администрацией Кыштовского района Новосибирской области в рамках реализации национального проекта «Демография» отчеты в информационной системе управления общественными финансами «Электронный бюджет» администрацией района в Министерство труда и социального развития Новосибирской области, не направляются. По результатам проверки главе администрации Кыштовского района 05.10.2021 внесено представление рассмотрено, нарушения устранены. В настоящее время отчеты передаются в установленные сроки.</w:t>
      </w:r>
    </w:p>
    <w:p>
      <w:pPr>
        <w:ind w:right="-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С.Д. Панафидин</w:t>
      </w: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Нацпроект «Образование».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Кыштовского района проведены проверки соблюдения законов на территории Кыштовского района в рамках нацпроекта «Образование». В ходе проверок установлено следующее.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распоряжением Правительства Новосибирской области от 24.09.2019 г. №393-рп «О реализации мероприятий по созданию новых мест дополнительного образования детей в рамках федерального проекта «Успех каждого ребенка» национального проекта «Образование» в Новосибирской области в образовательных организациях, реализующих дополнительные общеобразовательные программы для детей, создаются дополнительные места дополнительного образования детей.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Кыштовском районе в 2021 году заключено соглашение о предоставлении субсидии» из областного бюджета Новосибирской области бюджету Кыштовского района на реализацию регионального проекта «Успех каждого ребенка», входящего в состав национального проекта «Образование»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 выделены денежные средства.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Заключено соглашение о предоставлении из бюджета Кыштовского района Новосибирской области субсидии Муниципальному бюджетному учреждению дополнительного образования Дом детского творчества Кыштовского района Новосибирской области на создание новых мест дополнительного образования детей в рамках регионального проекта «Успех каждого ребенка»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выделенные средства создаются 420 новых мест дополнительного образования детей.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главы администрации Кыштовского района Новосибирской области от 16.03.2021 №112 «О создании и функционировании Центров образования естественно-научной и технологической направленностей «Точка роста» на базе образовательных организаций Кыштовского района» утверждены школы, на базе которых будут создаваться Центры.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 Министерством образования Новосибирской области, которому как получателю средств бюджета субъекта Российской Федерации доведены лимиты бюджетных обязательств на предоставление субсидий местным бюджетам и администрацией Кыштовского района Новосибирской области 31 марта 2021 года заключено соглашение, предметом которого является предоставление из бюджета Новосибирской области в 2021 году бюджету Кыштовского района субсидии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установлено, что в рамках реализации  национального проекта «Образование»  между </w:t>
      </w:r>
      <w:r>
        <w:rPr>
          <w:sz w:val="28"/>
          <w:szCs w:val="28"/>
          <w:shd w:val="clear" w:color="auto" w:fill="FFFFFF"/>
        </w:rPr>
        <w:t>МБОУ «Кыштовская средняя общеобразовательная школа № 2 имени Героя Российской Федерации К.А Тимермана», МБОУ «Верх-Таркская средняя общеобразовательная школа имени Героя Советского Союза М.Е.Волкова»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Муниципальным бюджетным учреждением дополнительного образования Дом детского творчества </w:t>
      </w:r>
      <w:r>
        <w:rPr>
          <w:sz w:val="28"/>
          <w:szCs w:val="28"/>
        </w:rPr>
        <w:t>Кыштовского района Новосибирской области и ООО «Центр образовательных   решений» заключены муниципальные контракты.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статей 309, 310 Гражданского кодекса РФ,  части 2 статьи 34, части 1 статьи 95 Федерального закона от 05.042013 №  44-ФЗ в установленные контрактами сроки ООО «Центр образовательных   решений» товары, являющиеся предметом контрактов не поставлены, либо поставлены не в полном объеме. Кроме этого в ходе проверки установлено, что должностными лицами СОШ №2, Верх-Таркская СОШ, ДДТ Кыштовского района допущены нарушения, выразившееся в неразмещении информации в ЕИС претензий, направленных в адрес ООО «Центр образовательных   решений», информация об исполнении обязательств по доставке, оплате товара.  Более того, в ходе проверки выявлено несоответствие товара, поставленного ДДТ Кыштовского района по условиям контракта.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прокурором района 25.10.2021 директорам СОШ №2, Верх-Таркская СОШ, ДДТ Кыштовского района, ООО «Центр образовательных   решений» внесены представления. Представления рассмотрены, приняты меры по недопущению подобных нарушений. 1 лицо привлечено к дисциплинарной ответственности.</w:t>
      </w:r>
    </w:p>
    <w:p>
      <w:pPr>
        <w:ind w:firstLine="709"/>
        <w:jc w:val="both"/>
        <w:rPr>
          <w:color w:val="000000"/>
          <w:sz w:val="24"/>
        </w:rPr>
      </w:pPr>
      <w:r>
        <w:rPr>
          <w:sz w:val="28"/>
          <w:szCs w:val="28"/>
        </w:rPr>
        <w:t xml:space="preserve">В настоящее время нарушения закона устранены. </w:t>
      </w:r>
    </w:p>
    <w:p>
      <w:pPr>
        <w:ind w:right="-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С.Д. Панафидин</w:t>
      </w:r>
    </w:p>
    <w:p>
      <w:pPr>
        <w:ind w:right="-1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</w:t>
      </w:r>
      <w:r>
        <w:rPr>
          <w:b/>
          <w:sz w:val="24"/>
          <w:szCs w:val="24"/>
          <w:lang w:val="ru-RU"/>
        </w:rPr>
        <w:t xml:space="preserve"> </w:t>
      </w:r>
      <w:r>
        <w:rPr>
          <w:rFonts w:hint="default"/>
          <w:b/>
          <w:sz w:val="24"/>
          <w:szCs w:val="24"/>
          <w:lang w:val="ru-RU"/>
        </w:rPr>
        <w:t>44</w:t>
      </w:r>
      <w:r>
        <w:rPr>
          <w:b/>
          <w:sz w:val="24"/>
          <w:szCs w:val="24"/>
        </w:rPr>
        <w:t xml:space="preserve">, </w:t>
      </w:r>
      <w:r>
        <w:rPr>
          <w:rFonts w:hint="default"/>
          <w:b/>
          <w:sz w:val="24"/>
          <w:szCs w:val="24"/>
          <w:lang w:val="ru-RU"/>
        </w:rPr>
        <w:t>27 декабря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</w:rPr>
        <w:t xml:space="preserve">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>
      <w:pPr>
        <w:jc w:val="both"/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>
      <w:headerReference r:id="rId3" w:type="default"/>
      <w:footerReference r:id="rId4" w:type="default"/>
      <w:pgSz w:w="11906" w:h="16838"/>
      <w:pgMar w:top="851" w:right="567" w:bottom="-541" w:left="1134" w:header="709" w:footer="709" w:gutter="0"/>
      <w:cols w:space="708" w:num="1"/>
      <w:docGrid w:linePitch="13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onstantia">
    <w:panose1 w:val="02030602050306030303"/>
    <w:charset w:val="CC"/>
    <w:family w:val="roman"/>
    <w:pitch w:val="default"/>
    <w:sig w:usb0="A00002EF" w:usb1="4000204B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0" w:type="auto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011"/>
      <w:gridCol w:w="3007"/>
      <w:gridCol w:w="3007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11" w:type="dxa"/>
          <w:tcBorders>
            <w:top w:val="nil"/>
            <w:left w:val="nil"/>
            <w:bottom w:val="nil"/>
            <w:right w:val="nil"/>
          </w:tcBorders>
          <w:noWrap w:val="0"/>
          <w:vAlign w:val="top"/>
        </w:tcPr>
        <w:p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  <w:noWrap w:val="0"/>
          <w:vAlign w:val="top"/>
        </w:tcPr>
        <w:p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  <w:noWrap w:val="0"/>
          <w:vAlign w:val="top"/>
        </w:tcPr>
        <w:p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</w:tr>
  </w:tbl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E75F89"/>
    <w:multiLevelType w:val="multilevel"/>
    <w:tmpl w:val="21E75F89"/>
    <w:lvl w:ilvl="0" w:tentative="0">
      <w:start w:val="1"/>
      <w:numFmt w:val="decimal"/>
      <w:pStyle w:val="27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012C33FA"/>
    <w:rsid w:val="0152192C"/>
    <w:rsid w:val="0521006F"/>
    <w:rsid w:val="06107EEB"/>
    <w:rsid w:val="07CA047B"/>
    <w:rsid w:val="086704E0"/>
    <w:rsid w:val="094B7DCE"/>
    <w:rsid w:val="0CE97AA1"/>
    <w:rsid w:val="0F8452C5"/>
    <w:rsid w:val="106C1F56"/>
    <w:rsid w:val="11C30105"/>
    <w:rsid w:val="1424587A"/>
    <w:rsid w:val="143E2196"/>
    <w:rsid w:val="14BC32BA"/>
    <w:rsid w:val="150E78BA"/>
    <w:rsid w:val="17D23E31"/>
    <w:rsid w:val="194D72F9"/>
    <w:rsid w:val="20C5578B"/>
    <w:rsid w:val="21161866"/>
    <w:rsid w:val="26FA0C64"/>
    <w:rsid w:val="271F58F9"/>
    <w:rsid w:val="29073DC8"/>
    <w:rsid w:val="2A9A1F5A"/>
    <w:rsid w:val="2B402E90"/>
    <w:rsid w:val="2C655524"/>
    <w:rsid w:val="2CC855A7"/>
    <w:rsid w:val="2F3070AD"/>
    <w:rsid w:val="2FA849A3"/>
    <w:rsid w:val="33144ED0"/>
    <w:rsid w:val="33FE6EEB"/>
    <w:rsid w:val="383D25EE"/>
    <w:rsid w:val="387856DC"/>
    <w:rsid w:val="388F092D"/>
    <w:rsid w:val="38A902E7"/>
    <w:rsid w:val="3CFE6BD8"/>
    <w:rsid w:val="446968CC"/>
    <w:rsid w:val="44AE26A2"/>
    <w:rsid w:val="4BDA5F57"/>
    <w:rsid w:val="4FBA6033"/>
    <w:rsid w:val="549C5835"/>
    <w:rsid w:val="54EF7700"/>
    <w:rsid w:val="57D919A0"/>
    <w:rsid w:val="58E33F69"/>
    <w:rsid w:val="5B2025D6"/>
    <w:rsid w:val="5CED3CAD"/>
    <w:rsid w:val="5DBE7080"/>
    <w:rsid w:val="63526A6F"/>
    <w:rsid w:val="64B67E8C"/>
    <w:rsid w:val="65F97A2D"/>
    <w:rsid w:val="6694281C"/>
    <w:rsid w:val="68022EFB"/>
    <w:rsid w:val="68197A9E"/>
    <w:rsid w:val="6C160DCB"/>
    <w:rsid w:val="6F9154A6"/>
    <w:rsid w:val="765C0232"/>
    <w:rsid w:val="76614266"/>
    <w:rsid w:val="77A66C78"/>
    <w:rsid w:val="7A642500"/>
    <w:rsid w:val="7D7658B9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06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99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4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 w:eastAsia="Times New Roman"/>
      <w:color w:val="000080"/>
      <w:sz w:val="24"/>
      <w:szCs w:val="20"/>
      <w:lang w:eastAsia="ru-RU"/>
    </w:rPr>
  </w:style>
  <w:style w:type="paragraph" w:styleId="7">
    <w:name w:val="heading 6"/>
    <w:basedOn w:val="1"/>
    <w:next w:val="1"/>
    <w:link w:val="68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1"/>
    <w:next w:val="1"/>
    <w:link w:val="94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otnote reference"/>
    <w:semiHidden/>
    <w:qFormat/>
    <w:uiPriority w:val="0"/>
    <w:rPr>
      <w:vertAlign w:val="superscript"/>
    </w:rPr>
  </w:style>
  <w:style w:type="character" w:styleId="12">
    <w:name w:val="annotation reference"/>
    <w:qFormat/>
    <w:uiPriority w:val="0"/>
    <w:rPr>
      <w:sz w:val="16"/>
      <w:szCs w:val="16"/>
    </w:rPr>
  </w:style>
  <w:style w:type="character" w:styleId="13">
    <w:name w:val="Emphasis"/>
    <w:basedOn w:val="9"/>
    <w:qFormat/>
    <w:uiPriority w:val="20"/>
    <w:rPr>
      <w:i/>
      <w:iCs/>
    </w:rPr>
  </w:style>
  <w:style w:type="character" w:styleId="14">
    <w:name w:val="Hyperlink"/>
    <w:basedOn w:val="9"/>
    <w:qFormat/>
    <w:uiPriority w:val="99"/>
    <w:rPr>
      <w:color w:val="0000FF"/>
      <w:u w:val="single"/>
    </w:rPr>
  </w:style>
  <w:style w:type="character" w:styleId="15">
    <w:name w:val="page number"/>
    <w:basedOn w:val="16"/>
    <w:uiPriority w:val="0"/>
  </w:style>
  <w:style w:type="character" w:customStyle="1" w:styleId="16">
    <w:name w:val="Основной шрифт абзаца1"/>
    <w:uiPriority w:val="0"/>
  </w:style>
  <w:style w:type="character" w:styleId="17">
    <w:name w:val="Strong"/>
    <w:basedOn w:val="9"/>
    <w:qFormat/>
    <w:uiPriority w:val="0"/>
    <w:rPr>
      <w:b/>
      <w:bCs/>
    </w:rPr>
  </w:style>
  <w:style w:type="paragraph" w:styleId="18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9">
    <w:name w:val="Body Text 2"/>
    <w:basedOn w:val="1"/>
    <w:link w:val="100"/>
    <w:qFormat/>
    <w:uiPriority w:val="0"/>
    <w:pPr>
      <w:spacing w:after="120" w:line="480" w:lineRule="auto"/>
    </w:pPr>
  </w:style>
  <w:style w:type="paragraph" w:styleId="20">
    <w:name w:val="caption"/>
    <w:basedOn w:val="1"/>
    <w:next w:val="1"/>
    <w:qFormat/>
    <w:uiPriority w:val="0"/>
    <w:pPr>
      <w:spacing w:after="60"/>
      <w:jc w:val="center"/>
      <w:outlineLvl w:val="0"/>
    </w:pPr>
    <w:rPr>
      <w:caps/>
      <w:sz w:val="28"/>
    </w:rPr>
  </w:style>
  <w:style w:type="paragraph" w:styleId="21">
    <w:name w:val="annotation text"/>
    <w:basedOn w:val="1"/>
    <w:link w:val="64"/>
    <w:qFormat/>
    <w:uiPriority w:val="0"/>
    <w:rPr>
      <w:sz w:val="20"/>
      <w:szCs w:val="20"/>
    </w:rPr>
  </w:style>
  <w:style w:type="paragraph" w:styleId="22">
    <w:name w:val="annotation subject"/>
    <w:basedOn w:val="21"/>
    <w:next w:val="21"/>
    <w:link w:val="65"/>
    <w:qFormat/>
    <w:uiPriority w:val="0"/>
    <w:rPr>
      <w:b/>
      <w:bCs/>
    </w:rPr>
  </w:style>
  <w:style w:type="paragraph" w:styleId="23">
    <w:name w:val="header"/>
    <w:basedOn w:val="1"/>
    <w:link w:val="46"/>
    <w:qFormat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4">
    <w:name w:val="Body Text"/>
    <w:basedOn w:val="1"/>
    <w:link w:val="45"/>
    <w:qFormat/>
    <w:uiPriority w:val="0"/>
    <w:pPr>
      <w:jc w:val="center"/>
    </w:pPr>
    <w:rPr>
      <w:szCs w:val="24"/>
    </w:rPr>
  </w:style>
  <w:style w:type="paragraph" w:styleId="25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26">
    <w:name w:val="Body Text Indent"/>
    <w:basedOn w:val="1"/>
    <w:link w:val="59"/>
    <w:unhideWhenUsed/>
    <w:qFormat/>
    <w:uiPriority w:val="0"/>
    <w:pPr>
      <w:spacing w:after="120"/>
      <w:ind w:left="283"/>
    </w:pPr>
    <w:rPr>
      <w:sz w:val="24"/>
      <w:szCs w:val="24"/>
    </w:rPr>
  </w:style>
  <w:style w:type="paragraph" w:styleId="27">
    <w:name w:val="List Bullet 3"/>
    <w:basedOn w:val="1"/>
    <w:qFormat/>
    <w:uiPriority w:val="0"/>
    <w:pPr>
      <w:numPr>
        <w:ilvl w:val="0"/>
        <w:numId w:val="1"/>
      </w:numPr>
      <w:contextualSpacing/>
    </w:pPr>
  </w:style>
  <w:style w:type="paragraph" w:styleId="28">
    <w:name w:val="Title"/>
    <w:basedOn w:val="1"/>
    <w:next w:val="1"/>
    <w:link w:val="49"/>
    <w:qFormat/>
    <w:uiPriority w:val="0"/>
    <w:pPr>
      <w:jc w:val="center"/>
    </w:pPr>
    <w:rPr>
      <w:b/>
      <w:sz w:val="36"/>
      <w:szCs w:val="20"/>
    </w:rPr>
  </w:style>
  <w:style w:type="paragraph" w:styleId="29">
    <w:name w:val="footer"/>
    <w:basedOn w:val="1"/>
    <w:link w:val="53"/>
    <w:qFormat/>
    <w:uiPriority w:val="0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30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2"/>
    <w:basedOn w:val="1"/>
    <w:qFormat/>
    <w:uiPriority w:val="0"/>
    <w:pPr>
      <w:ind w:right="176" w:firstLine="709"/>
      <w:jc w:val="both"/>
      <w:outlineLvl w:val="1"/>
    </w:pPr>
    <w:rPr>
      <w:sz w:val="28"/>
    </w:rPr>
  </w:style>
  <w:style w:type="paragraph" w:styleId="32">
    <w:name w:val="Subtitle"/>
    <w:basedOn w:val="1"/>
    <w:link w:val="101"/>
    <w:qFormat/>
    <w:uiPriority w:val="0"/>
    <w:pPr>
      <w:jc w:val="center"/>
    </w:pPr>
    <w:rPr>
      <w:b/>
      <w:bCs/>
      <w:caps/>
      <w:sz w:val="32"/>
      <w:szCs w:val="20"/>
    </w:rPr>
  </w:style>
  <w:style w:type="paragraph" w:styleId="33">
    <w:name w:val="HTML Preformatted"/>
    <w:basedOn w:val="1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34">
    <w:name w:val="ConsPlusNormal"/>
    <w:link w:val="51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35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6">
    <w:name w:val="Знак Знак1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7">
    <w:name w:val="Основной текст_"/>
    <w:link w:val="38"/>
    <w:qFormat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8">
    <w:name w:val="Основной текст1"/>
    <w:basedOn w:val="1"/>
    <w:link w:val="37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9">
    <w:name w:val="заголовок 1"/>
    <w:basedOn w:val="1"/>
    <w:next w:val="1"/>
    <w:qFormat/>
    <w:uiPriority w:val="0"/>
    <w:pPr>
      <w:keepNext/>
      <w:outlineLvl w:val="0"/>
    </w:pPr>
    <w:rPr>
      <w:szCs w:val="20"/>
    </w:rPr>
  </w:style>
  <w:style w:type="paragraph" w:customStyle="1" w:styleId="40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1">
    <w:name w:val="Заголовок 3 Знак"/>
    <w:link w:val="4"/>
    <w:qFormat/>
    <w:locked/>
    <w:uiPriority w:val="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42">
    <w:name w:val="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43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44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45">
    <w:name w:val="Основной текст Знак"/>
    <w:link w:val="24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46">
    <w:name w:val="Верхний колонтитул Знак"/>
    <w:link w:val="23"/>
    <w:qFormat/>
    <w:locked/>
    <w:uiPriority w:val="0"/>
    <w:rPr>
      <w:lang w:val="ru-RU" w:eastAsia="ru-RU" w:bidi="ar-SA"/>
    </w:rPr>
  </w:style>
  <w:style w:type="paragraph" w:customStyle="1" w:styleId="47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8">
    <w:name w:val="Абзац списка1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9">
    <w:name w:val="Название Знак"/>
    <w:link w:val="28"/>
    <w:qFormat/>
    <w:uiPriority w:val="0"/>
    <w:rPr>
      <w:b/>
      <w:sz w:val="36"/>
    </w:rPr>
  </w:style>
  <w:style w:type="paragraph" w:customStyle="1" w:styleId="50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51">
    <w:name w:val="ConsPlusNormal Знак"/>
    <w:link w:val="34"/>
    <w:qFormat/>
    <w:locked/>
    <w:uiPriority w:val="0"/>
    <w:rPr>
      <w:rFonts w:ascii="Arial" w:hAnsi="Arial" w:cs="Arial"/>
    </w:rPr>
  </w:style>
  <w:style w:type="paragraph" w:customStyle="1" w:styleId="52">
    <w:name w:val="подпись к объекту"/>
    <w:basedOn w:val="1"/>
    <w:next w:val="1"/>
    <w:qFormat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53">
    <w:name w:val="Нижний колонтитул Знак"/>
    <w:link w:val="29"/>
    <w:qFormat/>
    <w:uiPriority w:val="0"/>
    <w:rPr>
      <w:sz w:val="24"/>
    </w:rPr>
  </w:style>
  <w:style w:type="paragraph" w:styleId="54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55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56">
    <w:name w:val="Style 3"/>
    <w:qFormat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7">
    <w:name w:val="Style 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8">
    <w:name w:val="Character Style 1"/>
    <w:qFormat/>
    <w:uiPriority w:val="0"/>
    <w:rPr>
      <w:rFonts w:hint="default" w:ascii="Arial" w:hAnsi="Arial" w:cs="Arial"/>
      <w:sz w:val="30"/>
    </w:rPr>
  </w:style>
  <w:style w:type="character" w:customStyle="1" w:styleId="59">
    <w:name w:val="Основной текст с отступом Знак"/>
    <w:link w:val="26"/>
    <w:qFormat/>
    <w:uiPriority w:val="0"/>
    <w:rPr>
      <w:sz w:val="24"/>
      <w:szCs w:val="24"/>
    </w:rPr>
  </w:style>
  <w:style w:type="paragraph" w:customStyle="1" w:styleId="60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61">
    <w:name w:val="Стиль1 Знак"/>
    <w:next w:val="27"/>
    <w:qFormat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62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63">
    <w:name w:val="Стиль2 Знак Знак Знак Знак Знак Знак Знак Знак Знак Знак Знак Знак Знак Знак Знак Знак Знак Знак Знак Знак Знак"/>
    <w:qFormat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64">
    <w:name w:val="Текст примечания Знак"/>
    <w:basedOn w:val="9"/>
    <w:link w:val="21"/>
    <w:qFormat/>
    <w:uiPriority w:val="0"/>
  </w:style>
  <w:style w:type="character" w:customStyle="1" w:styleId="65">
    <w:name w:val="Тема примечания Знак"/>
    <w:link w:val="22"/>
    <w:qFormat/>
    <w:uiPriority w:val="0"/>
    <w:rPr>
      <w:b/>
      <w:bCs/>
    </w:rPr>
  </w:style>
  <w:style w:type="character" w:customStyle="1" w:styleId="66">
    <w:name w:val="blk"/>
    <w:qFormat/>
    <w:uiPriority w:val="99"/>
    <w:rPr>
      <w:rFonts w:hint="default" w:ascii="Times New Roman" w:hAnsi="Times New Roman" w:cs="Times New Roman"/>
    </w:rPr>
  </w:style>
  <w:style w:type="paragraph" w:customStyle="1" w:styleId="67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8">
    <w:name w:val="Заголовок 6 Знак"/>
    <w:link w:val="7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9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0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1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2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3">
    <w:name w:val="s2"/>
    <w:qFormat/>
    <w:uiPriority w:val="0"/>
  </w:style>
  <w:style w:type="paragraph" w:customStyle="1" w:styleId="74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5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6">
    <w:name w:val="s1"/>
    <w:qFormat/>
    <w:uiPriority w:val="0"/>
  </w:style>
  <w:style w:type="paragraph" w:customStyle="1" w:styleId="77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8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9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0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1">
    <w:name w:val="s3"/>
    <w:qFormat/>
    <w:uiPriority w:val="0"/>
  </w:style>
  <w:style w:type="paragraph" w:customStyle="1" w:styleId="82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3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4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5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6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7">
    <w:name w:val="s4"/>
    <w:qFormat/>
    <w:uiPriority w:val="0"/>
  </w:style>
  <w:style w:type="paragraph" w:customStyle="1" w:styleId="88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9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90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91">
    <w:name w:val="s5"/>
    <w:qFormat/>
    <w:uiPriority w:val="0"/>
  </w:style>
  <w:style w:type="character" w:customStyle="1" w:styleId="92">
    <w:name w:val="s6"/>
    <w:qFormat/>
    <w:uiPriority w:val="0"/>
  </w:style>
  <w:style w:type="character" w:customStyle="1" w:styleId="93">
    <w:name w:val="s7"/>
    <w:qFormat/>
    <w:uiPriority w:val="0"/>
  </w:style>
  <w:style w:type="character" w:customStyle="1" w:styleId="94">
    <w:name w:val="Заголовок 8 Знак"/>
    <w:link w:val="8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95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96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7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8">
    <w:name w:val="Заголовок 21"/>
    <w:basedOn w:val="97"/>
    <w:next w:val="97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9">
    <w:name w:val="Заголовок 2 Знак"/>
    <w:link w:val="3"/>
    <w:qFormat/>
    <w:uiPriority w:val="9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100">
    <w:name w:val="Основной текст 2 Знак"/>
    <w:link w:val="19"/>
    <w:qFormat/>
    <w:uiPriority w:val="0"/>
    <w:rPr>
      <w:sz w:val="28"/>
      <w:szCs w:val="28"/>
    </w:rPr>
  </w:style>
  <w:style w:type="character" w:customStyle="1" w:styleId="101">
    <w:name w:val="Подзаголовок Знак"/>
    <w:link w:val="32"/>
    <w:qFormat/>
    <w:uiPriority w:val="0"/>
    <w:rPr>
      <w:b/>
      <w:bCs/>
      <w:caps/>
      <w:sz w:val="32"/>
    </w:rPr>
  </w:style>
  <w:style w:type="character" w:customStyle="1" w:styleId="102">
    <w:name w:val="apple-converted-space"/>
    <w:basedOn w:val="9"/>
    <w:qFormat/>
    <w:uiPriority w:val="0"/>
  </w:style>
  <w:style w:type="paragraph" w:customStyle="1" w:styleId="103">
    <w:name w:val="_Style 3"/>
    <w:basedOn w:val="1"/>
    <w:next w:val="28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customStyle="1" w:styleId="104">
    <w:name w:val="body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5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06">
    <w:name w:val="Заголовок 1 Знак"/>
    <w:basedOn w:val="9"/>
    <w:link w:val="2"/>
    <w:qFormat/>
    <w:uiPriority w:val="9"/>
    <w:rPr>
      <w:b/>
      <w:bCs/>
      <w:kern w:val="36"/>
      <w:sz w:val="48"/>
      <w:szCs w:val="48"/>
    </w:rPr>
  </w:style>
  <w:style w:type="paragraph" w:customStyle="1" w:styleId="107">
    <w:name w:val="Style4"/>
    <w:basedOn w:val="1"/>
    <w:qFormat/>
    <w:uiPriority w:val="0"/>
    <w:pPr>
      <w:widowControl w:val="0"/>
      <w:autoSpaceDE w:val="0"/>
      <w:autoSpaceDN w:val="0"/>
      <w:adjustRightInd w:val="0"/>
      <w:spacing w:after="0" w:line="165" w:lineRule="exact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08">
    <w:name w:val="Font Style41"/>
    <w:basedOn w:val="9"/>
    <w:qFormat/>
    <w:uiPriority w:val="0"/>
    <w:rPr>
      <w:rFonts w:ascii="Times New Roman" w:hAnsi="Times New Roman" w:cs="Times New Roman"/>
      <w:sz w:val="18"/>
      <w:szCs w:val="18"/>
    </w:rPr>
  </w:style>
  <w:style w:type="paragraph" w:customStyle="1" w:styleId="109">
    <w:name w:val="Style6"/>
    <w:basedOn w:val="1"/>
    <w:qFormat/>
    <w:uiPriority w:val="0"/>
    <w:pPr>
      <w:widowControl w:val="0"/>
      <w:autoSpaceDE w:val="0"/>
      <w:autoSpaceDN w:val="0"/>
      <w:adjustRightInd w:val="0"/>
      <w:spacing w:after="0" w:line="223" w:lineRule="exact"/>
      <w:ind w:firstLine="509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0">
    <w:name w:val="Style13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1">
    <w:name w:val="Style12"/>
    <w:basedOn w:val="1"/>
    <w:qFormat/>
    <w:uiPriority w:val="0"/>
    <w:pPr>
      <w:widowControl w:val="0"/>
      <w:autoSpaceDE w:val="0"/>
      <w:autoSpaceDN w:val="0"/>
      <w:adjustRightInd w:val="0"/>
      <w:spacing w:after="0" w:line="163" w:lineRule="exact"/>
      <w:ind w:firstLine="250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2">
    <w:name w:val="Style14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3">
    <w:name w:val="Style15"/>
    <w:basedOn w:val="1"/>
    <w:qFormat/>
    <w:uiPriority w:val="0"/>
    <w:pPr>
      <w:widowControl w:val="0"/>
      <w:autoSpaceDE w:val="0"/>
      <w:autoSpaceDN w:val="0"/>
      <w:adjustRightInd w:val="0"/>
      <w:spacing w:after="0" w:line="222" w:lineRule="exact"/>
      <w:ind w:firstLine="523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4">
    <w:name w:val="Style18"/>
    <w:basedOn w:val="1"/>
    <w:qFormat/>
    <w:uiPriority w:val="0"/>
    <w:pPr>
      <w:widowControl w:val="0"/>
      <w:autoSpaceDE w:val="0"/>
      <w:autoSpaceDN w:val="0"/>
      <w:adjustRightInd w:val="0"/>
      <w:spacing w:after="0" w:line="168" w:lineRule="exact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5">
    <w:name w:val="Стиль1"/>
    <w:basedOn w:val="1"/>
    <w:qFormat/>
    <w:uiPriority w:val="0"/>
    <w:pPr>
      <w:widowControl/>
      <w:ind w:firstLine="540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16">
    <w:name w:val="Основной текст (2)"/>
    <w:basedOn w:val="1"/>
    <w:qFormat/>
    <w:uiPriority w:val="0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 w:eastAsia="Times New Roman"/>
      <w:sz w:val="28"/>
      <w:szCs w:val="28"/>
    </w:rPr>
  </w:style>
  <w:style w:type="paragraph" w:customStyle="1" w:styleId="117">
    <w:name w:val="Другое"/>
    <w:basedOn w:val="1"/>
    <w:qFormat/>
    <w:uiPriority w:val="0"/>
    <w:pPr>
      <w:widowControl w:val="0"/>
      <w:spacing w:after="0" w:line="271" w:lineRule="auto"/>
      <w:ind w:firstLine="400"/>
    </w:pPr>
    <w:rPr>
      <w:rFonts w:ascii="Arial" w:hAnsi="Arial" w:eastAsia="Arial" w:cs="Arial"/>
      <w:sz w:val="15"/>
      <w:szCs w:val="15"/>
      <w:lang w:eastAsia="ru-RU"/>
    </w:rPr>
  </w:style>
  <w:style w:type="paragraph" w:customStyle="1" w:styleId="118">
    <w:name w:val="format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9">
    <w:name w:val="headertext topleveltext centertext"/>
    <w:basedOn w:val="1"/>
    <w:qFormat/>
    <w:uiPriority w:val="0"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20">
    <w:name w:val="a"/>
    <w:basedOn w:val="1"/>
    <w:qFormat/>
    <w:uiPriority w:val="0"/>
    <w:pPr>
      <w:spacing w:before="100" w:beforeAutospacing="1" w:after="100" w:afterAutospacing="1"/>
    </w:pPr>
  </w:style>
  <w:style w:type="character" w:customStyle="1" w:styleId="121">
    <w:name w:val="ucoz-forum-post"/>
    <w:basedOn w:val="9"/>
    <w:qFormat/>
    <w:uiPriority w:val="0"/>
  </w:style>
  <w:style w:type="character" w:customStyle="1" w:styleId="122">
    <w:name w:val="address2"/>
    <w:basedOn w:val="9"/>
    <w:qFormat/>
    <w:uiPriority w:val="0"/>
  </w:style>
  <w:style w:type="character" w:customStyle="1" w:styleId="123">
    <w:name w:val="data2"/>
    <w:basedOn w:val="9"/>
    <w:qFormat/>
    <w:uiPriority w:val="0"/>
  </w:style>
  <w:style w:type="paragraph" w:customStyle="1" w:styleId="124">
    <w:name w:val="consplusnormal"/>
    <w:basedOn w:val="1"/>
    <w:qFormat/>
    <w:uiPriority w:val="0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125">
    <w:name w:val="Body text1"/>
    <w:basedOn w:val="1"/>
    <w:qFormat/>
    <w:uiPriority w:val="0"/>
    <w:pPr>
      <w:shd w:val="clear" w:color="auto" w:fill="FFFFFF"/>
      <w:suppressAutoHyphens w:val="0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126">
    <w:name w:val="Style7"/>
    <w:basedOn w:val="1"/>
    <w:qFormat/>
    <w:uiPriority w:val="0"/>
    <w:pPr>
      <w:widowControl w:val="0"/>
      <w:suppressAutoHyphens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  <w:lang w:eastAsia="ru-RU"/>
    </w:rPr>
  </w:style>
  <w:style w:type="character" w:customStyle="1" w:styleId="127">
    <w:name w:val="Font Style15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128">
    <w:name w:val="newinreviewart"/>
    <w:basedOn w:val="1"/>
    <w:qFormat/>
    <w:uiPriority w:val="0"/>
    <w:pPr>
      <w:spacing w:before="100" w:beforeAutospacing="1" w:after="100" w:afterAutospacing="1"/>
    </w:pPr>
  </w:style>
  <w:style w:type="paragraph" w:customStyle="1" w:styleId="129">
    <w:name w:val="textinside"/>
    <w:basedOn w:val="1"/>
    <w:qFormat/>
    <w:uiPriority w:val="0"/>
    <w:pPr>
      <w:spacing w:before="100" w:beforeAutospacing="1" w:after="100" w:afterAutospacing="1"/>
    </w:pPr>
  </w:style>
  <w:style w:type="character" w:customStyle="1" w:styleId="130">
    <w:name w:val=" Знак9"/>
    <w:basedOn w:val="9"/>
    <w:qFormat/>
    <w:uiPriority w:val="0"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131">
    <w:name w:val="hyperlink"/>
    <w:basedOn w:val="9"/>
    <w:qFormat/>
    <w:uiPriority w:val="0"/>
  </w:style>
  <w:style w:type="character" w:customStyle="1" w:styleId="132">
    <w:name w:val="Гипертекстовая ссылка"/>
    <w:basedOn w:val="133"/>
    <w:qFormat/>
    <w:uiPriority w:val="99"/>
    <w:rPr>
      <w:color w:val="106BBE"/>
    </w:rPr>
  </w:style>
  <w:style w:type="character" w:customStyle="1" w:styleId="133">
    <w:name w:val="Цветовое выделение"/>
    <w:qFormat/>
    <w:uiPriority w:val="99"/>
    <w:rPr>
      <w:b/>
      <w:bCs/>
      <w:color w:val="26282F"/>
    </w:rPr>
  </w:style>
  <w:style w:type="paragraph" w:customStyle="1" w:styleId="134">
    <w:name w:val="Таблицы (моноширинный)"/>
    <w:basedOn w:val="1"/>
    <w:next w:val="1"/>
    <w:qFormat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135">
    <w:name w:val="Нормальный (таблица)"/>
    <w:basedOn w:val="1"/>
    <w:next w:val="1"/>
    <w:qFormat/>
    <w:uiPriority w:val="99"/>
    <w:pPr>
      <w:ind w:firstLine="0"/>
    </w:pPr>
  </w:style>
  <w:style w:type="paragraph" w:customStyle="1" w:styleId="136">
    <w:name w:val="ConsPlusCel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37">
    <w:name w:val="Internet Link"/>
    <w:basedOn w:val="9"/>
    <w:qFormat/>
    <w:uiPriority w:val="0"/>
    <w:rPr>
      <w:color w:val="0000FF"/>
      <w:u w:val="single"/>
    </w:rPr>
  </w:style>
  <w:style w:type="paragraph" w:customStyle="1" w:styleId="138">
    <w:name w:val="Прижатый влево"/>
    <w:basedOn w:val="1"/>
    <w:next w:val="1"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39">
    <w:name w:val="Font Style12"/>
    <w:basedOn w:val="9"/>
    <w:qFormat/>
    <w:uiPriority w:val="99"/>
    <w:rPr>
      <w:rFonts w:ascii="Times New Roman" w:hAnsi="Times New Roman"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5114</Words>
  <Characters>29152</Characters>
  <Lines>242</Lines>
  <Paragraphs>68</Paragraphs>
  <TotalTime>1</TotalTime>
  <ScaleCrop>false</ScaleCrop>
  <LinksUpToDate>false</LinksUpToDate>
  <CharactersWithSpaces>34198</CharactersWithSpaces>
  <Application>WPS Office_11.2.0.10426_F1E327BC-269C-435d-A152-05C5408002CA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2016-12-27T07:27:00Z</dcterms:created>
  <dc:creator>Владелец</dc:creator>
  <cp:lastModifiedBy>днс</cp:lastModifiedBy>
  <cp:lastPrinted>2021-09-06T08:39:00Z</cp:lastPrinted>
  <dcterms:modified xsi:type="dcterms:W3CDTF">2021-12-27T03:21:06Z</dcterms:modified>
  <dc:title>ОРЛОВСКИЙ ВЕСТНИК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1049-11.2.0.10426</vt:lpwstr>
  </property>
  <property fmtid="{D5CDD505-2E9C-101B-9397-08002B2CF9AE}" pid="3" name="ICV">
    <vt:lpwstr>AA6D41F86017408DBA9ED8D88D29114B</vt:lpwstr>
  </property>
</Properties>
</file>