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w:t>
      </w:r>
      <w:r>
        <w:rPr>
          <w:b/>
          <w:sz w:val="24"/>
          <w:szCs w:val="24"/>
        </w:rPr>
        <w:t xml:space="preserve"> 1</w:t>
      </w:r>
      <w:r>
        <w:rPr>
          <w:b/>
          <w:sz w:val="24"/>
          <w:szCs w:val="24"/>
          <w:lang w:val="ru-RU"/>
        </w:rPr>
        <w:t>3</w:t>
      </w:r>
      <w:r>
        <w:rPr>
          <w:b/>
          <w:sz w:val="24"/>
          <w:szCs w:val="24"/>
        </w:rPr>
        <w:t xml:space="preserve"> января 20</w:t>
      </w:r>
      <w:r>
        <w:rPr>
          <w:b/>
          <w:sz w:val="24"/>
          <w:szCs w:val="24"/>
          <w:lang w:val="ru-RU"/>
        </w:rPr>
        <w:t>21</w:t>
      </w:r>
      <w:r>
        <w:rPr>
          <w:b/>
          <w:sz w:val="24"/>
          <w:szCs w:val="24"/>
        </w:rPr>
        <w:t xml:space="preserve">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b/>
        </w:rPr>
      </w:pP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СОВЕТ ДЕПУТАТОВ </w:t>
      </w:r>
      <w:r>
        <w:rPr>
          <w:rFonts w:ascii="Times New Roman" w:hAnsi="Times New Roman"/>
          <w:b/>
          <w:color w:val="000000"/>
          <w:sz w:val="24"/>
          <w:szCs w:val="24"/>
          <w:lang w:val="ru-RU"/>
        </w:rPr>
        <w:t>ОРЛОВ</w:t>
      </w:r>
      <w:r>
        <w:rPr>
          <w:rFonts w:ascii="Times New Roman" w:hAnsi="Times New Roman"/>
          <w:b/>
          <w:color w:val="000000"/>
          <w:sz w:val="24"/>
          <w:szCs w:val="24"/>
        </w:rPr>
        <w:t>СКОГО СЕЛЬСОВЕТА  КЫШТОВСКОГО РАЙОНА НОВОСИБИРСКОЙ ОБЛАСТИ</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lang w:val="ru-RU"/>
        </w:rPr>
        <w:t>Шес</w:t>
      </w:r>
      <w:r>
        <w:rPr>
          <w:rFonts w:ascii="Times New Roman" w:hAnsi="Times New Roman"/>
          <w:b/>
          <w:color w:val="000000"/>
          <w:sz w:val="24"/>
          <w:szCs w:val="24"/>
        </w:rPr>
        <w:t>того  созыва</w:t>
      </w:r>
    </w:p>
    <w:p>
      <w:pPr>
        <w:tabs>
          <w:tab w:val="center" w:pos="5027"/>
          <w:tab w:val="left" w:pos="744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РЕШЕНИЕ</w:t>
      </w:r>
    </w:p>
    <w:p>
      <w:pPr>
        <w:spacing w:after="0" w:line="240" w:lineRule="auto"/>
        <w:ind w:firstLine="3162" w:firstLineChars="1317"/>
        <w:jc w:val="both"/>
        <w:rPr>
          <w:rFonts w:ascii="Times New Roman" w:hAnsi="Times New Roman"/>
          <w:b/>
          <w:color w:val="000000"/>
          <w:sz w:val="24"/>
          <w:szCs w:val="24"/>
        </w:rPr>
      </w:pPr>
      <w:r>
        <w:rPr>
          <w:rFonts w:ascii="Times New Roman" w:hAnsi="Times New Roman"/>
          <w:b/>
          <w:color w:val="000000"/>
          <w:sz w:val="24"/>
          <w:szCs w:val="24"/>
        </w:rPr>
        <w:t>(</w:t>
      </w:r>
      <w:r>
        <w:rPr>
          <w:rFonts w:ascii="Times New Roman" w:hAnsi="Times New Roman"/>
          <w:b/>
          <w:color w:val="auto"/>
          <w:sz w:val="24"/>
          <w:szCs w:val="24"/>
          <w:lang w:val="ru-RU"/>
        </w:rPr>
        <w:t>третьей</w:t>
      </w:r>
      <w:r>
        <w:rPr>
          <w:rFonts w:ascii="Times New Roman" w:hAnsi="Times New Roman"/>
          <w:b/>
          <w:color w:val="000000"/>
          <w:sz w:val="24"/>
          <w:szCs w:val="24"/>
        </w:rPr>
        <w:t xml:space="preserve"> сессии)</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auto"/>
          <w:sz w:val="24"/>
          <w:szCs w:val="24"/>
          <w:lang w:val="ru-RU"/>
        </w:rPr>
        <w:t>02</w:t>
      </w:r>
      <w:r>
        <w:rPr>
          <w:rFonts w:ascii="Times New Roman" w:hAnsi="Times New Roman"/>
          <w:color w:val="auto"/>
          <w:sz w:val="24"/>
          <w:szCs w:val="24"/>
        </w:rPr>
        <w:t xml:space="preserve">»  </w:t>
      </w:r>
      <w:r>
        <w:rPr>
          <w:rFonts w:ascii="Times New Roman" w:hAnsi="Times New Roman"/>
          <w:color w:val="auto"/>
          <w:sz w:val="24"/>
          <w:szCs w:val="24"/>
          <w:lang w:val="ru-RU"/>
        </w:rPr>
        <w:t>декабря</w:t>
      </w:r>
      <w:r>
        <w:rPr>
          <w:rFonts w:ascii="Times New Roman" w:hAnsi="Times New Roman"/>
          <w:color w:val="FF0000"/>
          <w:sz w:val="24"/>
          <w:szCs w:val="24"/>
        </w:rPr>
        <w:t xml:space="preserve"> </w:t>
      </w:r>
      <w:r>
        <w:rPr>
          <w:rFonts w:ascii="Times New Roman" w:hAnsi="Times New Roman"/>
          <w:color w:val="000000"/>
          <w:sz w:val="24"/>
          <w:szCs w:val="24"/>
        </w:rPr>
        <w:t>20</w:t>
      </w:r>
      <w:r>
        <w:rPr>
          <w:rFonts w:ascii="Times New Roman" w:hAnsi="Times New Roman"/>
          <w:color w:val="000000"/>
          <w:sz w:val="24"/>
          <w:szCs w:val="24"/>
          <w:lang w:val="ru-RU"/>
        </w:rPr>
        <w:t>20</w:t>
      </w:r>
      <w:r>
        <w:rPr>
          <w:rFonts w:ascii="Times New Roman" w:hAnsi="Times New Roman"/>
          <w:color w:val="000000"/>
          <w:sz w:val="24"/>
          <w:szCs w:val="24"/>
        </w:rPr>
        <w:t xml:space="preserve"> г.                                                                            № 1</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О </w:t>
      </w:r>
      <w:r>
        <w:rPr>
          <w:rFonts w:ascii="Times New Roman" w:hAnsi="Times New Roman"/>
          <w:b/>
          <w:color w:val="000000"/>
          <w:sz w:val="24"/>
          <w:szCs w:val="24"/>
          <w:lang w:val="ru-RU"/>
        </w:rPr>
        <w:t>внесении</w:t>
      </w:r>
      <w:r>
        <w:rPr>
          <w:rFonts w:ascii="Times New Roman" w:hAnsi="Times New Roman"/>
          <w:b/>
          <w:color w:val="000000"/>
          <w:sz w:val="24"/>
          <w:szCs w:val="24"/>
        </w:rPr>
        <w:t xml:space="preserve"> изменений в Устав Орловского сельсовета</w:t>
      </w:r>
    </w:p>
    <w:p>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Кыштовского района Новосибирской области</w:t>
      </w:r>
    </w:p>
    <w:p>
      <w:pPr>
        <w:spacing w:after="0" w:line="240" w:lineRule="auto"/>
        <w:ind w:firstLine="70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 xml:space="preserve">В соответствии со ст. 7, 35, 44  Федерального закона от 6 октября 2003 года № 131-ФЗ «Об общих принципах организации местного самоуправления в Российской Федерации», Совет депутатов </w:t>
      </w:r>
      <w:r>
        <w:rPr>
          <w:rFonts w:ascii="Times New Roman" w:hAnsi="Times New Roman"/>
          <w:color w:val="000000"/>
          <w:sz w:val="24"/>
          <w:szCs w:val="24"/>
          <w:lang w:val="ru-RU"/>
        </w:rPr>
        <w:t>Орлов</w:t>
      </w:r>
      <w:r>
        <w:rPr>
          <w:rFonts w:ascii="Times New Roman" w:hAnsi="Times New Roman"/>
          <w:color w:val="000000"/>
          <w:sz w:val="24"/>
          <w:szCs w:val="24"/>
        </w:rPr>
        <w:t>ского сельсовета Кыштовского района  Новосибирской области РЕШИЛ:</w:t>
      </w:r>
    </w:p>
    <w:p>
      <w:pPr>
        <w:numPr>
          <w:ilvl w:val="0"/>
          <w:numId w:val="2"/>
        </w:numPr>
        <w:spacing w:after="0" w:line="240" w:lineRule="auto"/>
        <w:ind w:firstLine="700"/>
        <w:jc w:val="both"/>
        <w:rPr>
          <w:rFonts w:ascii="Times New Roman" w:hAnsi="Times New Roman"/>
          <w:sz w:val="24"/>
          <w:szCs w:val="24"/>
        </w:rPr>
      </w:pPr>
      <w:r>
        <w:rPr>
          <w:rFonts w:ascii="Times New Roman" w:hAnsi="Times New Roman"/>
          <w:sz w:val="24"/>
          <w:szCs w:val="24"/>
        </w:rPr>
        <w:t xml:space="preserve">Принять </w:t>
      </w:r>
      <w:r>
        <w:rPr>
          <w:rFonts w:ascii="Times New Roman" w:hAnsi="Times New Roman"/>
          <w:color w:val="000000"/>
          <w:sz w:val="24"/>
          <w:szCs w:val="24"/>
        </w:rPr>
        <w:t>Муниципальный правовой акта о внесении</w:t>
      </w:r>
      <w:r>
        <w:rPr>
          <w:rFonts w:ascii="Times New Roman" w:hAnsi="Times New Roman"/>
          <w:sz w:val="24"/>
          <w:szCs w:val="24"/>
        </w:rPr>
        <w:t xml:space="preserve"> изменений в Устав Орловского сельсовета Кыштовского района Новосибирской области согласно приложению.</w:t>
      </w:r>
    </w:p>
    <w:p>
      <w:pPr>
        <w:numPr>
          <w:ilvl w:val="0"/>
          <w:numId w:val="2"/>
        </w:numPr>
        <w:shd w:val="clear" w:color="auto" w:fill="FFFFFF"/>
        <w:tabs>
          <w:tab w:val="left" w:pos="744"/>
        </w:tabs>
        <w:spacing w:after="0" w:line="240" w:lineRule="auto"/>
        <w:ind w:left="0" w:leftChars="0" w:firstLine="700" w:firstLineChars="0"/>
        <w:jc w:val="both"/>
        <w:rPr>
          <w:rFonts w:ascii="Times New Roman" w:hAnsi="Times New Roman"/>
          <w:color w:val="000000"/>
          <w:spacing w:val="3"/>
          <w:sz w:val="24"/>
          <w:szCs w:val="24"/>
        </w:rPr>
      </w:pPr>
      <w:r>
        <w:rPr>
          <w:rFonts w:ascii="Times New Roman" w:hAnsi="Times New Roman"/>
          <w:color w:val="000000"/>
          <w:sz w:val="24"/>
          <w:szCs w:val="24"/>
        </w:rPr>
        <w:t>В порядке, установленном Федеральным законом от 21.07.2005 г. № 97-ФЗ «О государственной регистрации Уставов муниципальных образований», п</w:t>
      </w:r>
      <w:r>
        <w:rPr>
          <w:rFonts w:ascii="Times New Roman" w:hAnsi="Times New Roman"/>
          <w:color w:val="000000"/>
          <w:spacing w:val="3"/>
          <w:sz w:val="24"/>
          <w:szCs w:val="24"/>
        </w:rPr>
        <w:t xml:space="preserve">редоставить муниципальный правовой акт о внесении изменении в Устав Орловского сельсовета </w:t>
      </w:r>
      <w:r>
        <w:rPr>
          <w:rFonts w:ascii="Times New Roman" w:hAnsi="Times New Roman"/>
          <w:sz w:val="24"/>
          <w:szCs w:val="24"/>
        </w:rPr>
        <w:t>Кыштовского района Новосибирской области</w:t>
      </w:r>
      <w:r>
        <w:rPr>
          <w:rFonts w:ascii="Times New Roman" w:hAnsi="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pPr>
        <w:numPr>
          <w:ilvl w:val="0"/>
          <w:numId w:val="2"/>
        </w:numPr>
        <w:shd w:val="clear" w:color="auto" w:fill="FFFFFF"/>
        <w:tabs>
          <w:tab w:val="left" w:pos="869"/>
          <w:tab w:val="left" w:leader="underscore" w:pos="6566"/>
        </w:tabs>
        <w:spacing w:after="0" w:line="0" w:lineRule="atLeast"/>
        <w:ind w:left="0" w:leftChars="0" w:firstLine="700" w:firstLineChars="0"/>
        <w:jc w:val="both"/>
        <w:rPr>
          <w:rFonts w:ascii="Times New Roman" w:hAnsi="Times New Roman"/>
          <w:sz w:val="24"/>
          <w:szCs w:val="24"/>
        </w:rPr>
      </w:pPr>
      <w:r>
        <w:rPr>
          <w:rFonts w:ascii="Times New Roman" w:hAnsi="Times New Roman"/>
          <w:color w:val="000000"/>
          <w:spacing w:val="3"/>
          <w:sz w:val="24"/>
          <w:szCs w:val="24"/>
        </w:rPr>
        <w:t xml:space="preserve">Главе Орловского сельсовета </w:t>
      </w:r>
      <w:r>
        <w:rPr>
          <w:rFonts w:ascii="Times New Roman" w:hAnsi="Times New Roman"/>
          <w:sz w:val="24"/>
          <w:szCs w:val="24"/>
        </w:rPr>
        <w:t xml:space="preserve">Кыштовского района Новосибирской области </w:t>
      </w:r>
      <w:r>
        <w:rPr>
          <w:rFonts w:ascii="Times New Roman" w:hAnsi="Times New Roman"/>
          <w:color w:val="000000"/>
          <w:spacing w:val="1"/>
          <w:sz w:val="24"/>
          <w:szCs w:val="24"/>
        </w:rPr>
        <w:t xml:space="preserve">опубликовать муниципальный правовой акт о внесении изменении в Устав Орловского сельсовета </w:t>
      </w:r>
      <w:r>
        <w:rPr>
          <w:rFonts w:ascii="Times New Roman" w:hAnsi="Times New Roman"/>
          <w:sz w:val="24"/>
          <w:szCs w:val="24"/>
        </w:rPr>
        <w:t xml:space="preserve">Кыштовского района Новосибирской области </w:t>
      </w:r>
      <w:r>
        <w:rPr>
          <w:rFonts w:ascii="Times New Roman" w:hAnsi="Times New Roman"/>
          <w:color w:val="000000"/>
          <w:spacing w:val="-6"/>
          <w:sz w:val="24"/>
          <w:szCs w:val="24"/>
        </w:rPr>
        <w:t xml:space="preserve">после </w:t>
      </w:r>
      <w:r>
        <w:rPr>
          <w:rFonts w:ascii="Times New Roman" w:hAnsi="Times New Roman"/>
          <w:color w:val="000000"/>
          <w:spacing w:val="-1"/>
          <w:sz w:val="24"/>
          <w:szCs w:val="24"/>
        </w:rPr>
        <w:t xml:space="preserve">государственной регистрации в течение 7 дней </w:t>
      </w:r>
      <w:r>
        <w:rPr>
          <w:rFonts w:ascii="Times New Roman" w:hAnsi="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color w:val="000000"/>
          <w:spacing w:val="1"/>
          <w:sz w:val="24"/>
          <w:szCs w:val="24"/>
        </w:rPr>
        <w:t xml:space="preserve">о внесении изменении в Устав Орловского сельсовета </w:t>
      </w:r>
      <w:r>
        <w:rPr>
          <w:rFonts w:ascii="Times New Roman" w:hAnsi="Times New Roman"/>
          <w:sz w:val="24"/>
          <w:szCs w:val="24"/>
        </w:rPr>
        <w:t>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pPr>
        <w:shd w:val="clear" w:color="auto" w:fill="FFFFFF"/>
        <w:tabs>
          <w:tab w:val="left" w:pos="744"/>
        </w:tabs>
        <w:spacing w:line="240" w:lineRule="auto"/>
        <w:ind w:firstLine="709"/>
        <w:jc w:val="both"/>
        <w:rPr>
          <w:rFonts w:ascii="Times New Roman" w:hAnsi="Times New Roman"/>
          <w:color w:val="000000"/>
          <w:spacing w:val="1"/>
          <w:sz w:val="24"/>
          <w:szCs w:val="24"/>
        </w:rPr>
      </w:pPr>
      <w:r>
        <w:rPr>
          <w:rFonts w:ascii="Times New Roman" w:hAnsi="Times New Roman"/>
          <w:color w:val="000000"/>
          <w:spacing w:val="-9"/>
          <w:sz w:val="24"/>
          <w:szCs w:val="24"/>
        </w:rPr>
        <w:t>4.</w:t>
      </w:r>
      <w:r>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Настоящее решение вступает в силу после государственной регистрации и </w:t>
      </w:r>
      <w:r>
        <w:rPr>
          <w:rFonts w:ascii="Times New Roman" w:hAnsi="Times New Roman"/>
          <w:color w:val="000000"/>
          <w:spacing w:val="1"/>
          <w:sz w:val="24"/>
          <w:szCs w:val="24"/>
        </w:rPr>
        <w:t xml:space="preserve">опубликования в </w:t>
      </w:r>
      <w:r>
        <w:rPr>
          <w:rFonts w:ascii="Times New Roman" w:hAnsi="Times New Roman"/>
          <w:color w:val="000000"/>
          <w:sz w:val="24"/>
          <w:szCs w:val="24"/>
        </w:rPr>
        <w:t xml:space="preserve">периодическом печатном издании </w:t>
      </w:r>
      <w:r>
        <w:rPr>
          <w:rFonts w:ascii="Times New Roman" w:hAnsi="Times New Roman"/>
          <w:sz w:val="24"/>
          <w:szCs w:val="24"/>
        </w:rPr>
        <w:t>«Орловский Вестник».</w:t>
      </w:r>
      <w:r>
        <w:rPr>
          <w:rFonts w:ascii="Times New Roman" w:hAnsi="Times New Roman"/>
          <w:color w:val="000000"/>
          <w:spacing w:val="1"/>
          <w:sz w:val="24"/>
          <w:szCs w:val="24"/>
        </w:rPr>
        <w:t xml:space="preserve"> </w:t>
      </w:r>
    </w:p>
    <w:p>
      <w:pPr>
        <w:spacing w:after="0" w:line="240" w:lineRule="auto"/>
        <w:jc w:val="both"/>
        <w:rPr>
          <w:rFonts w:ascii="Times New Roman" w:hAnsi="Times New Roman" w:eastAsia="Calibri"/>
          <w:color w:val="000000"/>
          <w:sz w:val="24"/>
          <w:szCs w:val="24"/>
          <w:shd w:val="clear" w:color="auto" w:fill="FFFFFF"/>
          <w:lang w:eastAsia="en-US"/>
        </w:rPr>
      </w:pPr>
      <w:r>
        <w:rPr>
          <w:rFonts w:ascii="Times New Roman" w:hAnsi="Times New Roman" w:eastAsia="Calibri"/>
          <w:sz w:val="24"/>
          <w:szCs w:val="24"/>
          <w:lang w:eastAsia="en-US"/>
        </w:rPr>
        <w:t xml:space="preserve">Председатель Совета депутатов                  Глава </w:t>
      </w:r>
      <w:r>
        <w:rPr>
          <w:rFonts w:ascii="Times New Roman" w:hAnsi="Times New Roman" w:eastAsia="Calibri"/>
          <w:color w:val="000000"/>
          <w:sz w:val="24"/>
          <w:szCs w:val="24"/>
          <w:shd w:val="clear" w:color="auto" w:fill="FFFFFF"/>
          <w:lang w:eastAsia="en-US"/>
        </w:rPr>
        <w:t>Орловского сельсовета</w:t>
      </w:r>
    </w:p>
    <w:p>
      <w:pPr>
        <w:spacing w:after="0" w:line="240" w:lineRule="auto"/>
        <w:jc w:val="both"/>
        <w:rPr>
          <w:rFonts w:ascii="Times New Roman" w:hAnsi="Times New Roman" w:eastAsia="Calibri"/>
          <w:color w:val="000000"/>
          <w:sz w:val="24"/>
          <w:szCs w:val="24"/>
          <w:shd w:val="clear" w:color="auto" w:fill="FFFFFF"/>
          <w:lang w:eastAsia="en-US"/>
        </w:rPr>
      </w:pPr>
      <w:r>
        <w:rPr>
          <w:rFonts w:ascii="Times New Roman" w:hAnsi="Times New Roman" w:eastAsia="Calibri"/>
          <w:color w:val="000000"/>
          <w:sz w:val="24"/>
          <w:szCs w:val="24"/>
          <w:shd w:val="clear" w:color="auto" w:fill="FFFFFF"/>
          <w:lang w:eastAsia="en-US"/>
        </w:rPr>
        <w:t>Орловского сельсовета                                 Кыштовского района</w:t>
      </w:r>
    </w:p>
    <w:p>
      <w:pPr>
        <w:spacing w:after="0" w:line="240" w:lineRule="auto"/>
        <w:jc w:val="both"/>
        <w:rPr>
          <w:rFonts w:ascii="Times New Roman" w:hAnsi="Times New Roman" w:eastAsia="Calibri"/>
          <w:color w:val="000000"/>
          <w:sz w:val="24"/>
          <w:szCs w:val="24"/>
          <w:shd w:val="clear" w:color="auto" w:fill="FFFFFF"/>
          <w:lang w:eastAsia="en-US"/>
        </w:rPr>
      </w:pPr>
      <w:r>
        <w:rPr>
          <w:rFonts w:ascii="Times New Roman" w:hAnsi="Times New Roman" w:eastAsia="Calibri"/>
          <w:color w:val="000000"/>
          <w:sz w:val="24"/>
          <w:szCs w:val="24"/>
          <w:shd w:val="clear" w:color="auto" w:fill="FFFFFF"/>
          <w:lang w:eastAsia="en-US"/>
        </w:rPr>
        <w:t>Кыштовского района                                    Новосибирской области</w:t>
      </w:r>
    </w:p>
    <w:p>
      <w:pPr>
        <w:spacing w:after="0" w:line="240" w:lineRule="auto"/>
        <w:jc w:val="both"/>
        <w:rPr>
          <w:rFonts w:ascii="Times New Roman" w:hAnsi="Times New Roman" w:eastAsia="Calibri"/>
          <w:color w:val="000000"/>
          <w:sz w:val="24"/>
          <w:szCs w:val="24"/>
          <w:shd w:val="clear" w:color="auto" w:fill="FFFFFF"/>
          <w:lang w:val="ru-RU" w:eastAsia="en-US"/>
        </w:rPr>
      </w:pPr>
      <w:r>
        <w:rPr>
          <w:rFonts w:ascii="Times New Roman" w:hAnsi="Times New Roman" w:eastAsia="Calibri"/>
          <w:color w:val="000000"/>
          <w:sz w:val="24"/>
          <w:szCs w:val="24"/>
          <w:shd w:val="clear" w:color="auto" w:fill="FFFFFF"/>
          <w:lang w:eastAsia="en-US"/>
        </w:rPr>
        <w:t xml:space="preserve">Новосибирской области </w:t>
      </w:r>
      <w:r>
        <w:rPr>
          <w:rFonts w:eastAsia="Calibri"/>
          <w:color w:val="000000"/>
          <w:sz w:val="24"/>
          <w:szCs w:val="24"/>
          <w:shd w:val="clear" w:color="auto" w:fill="FFFFFF"/>
          <w:lang w:val="ru-RU" w:eastAsia="en-US"/>
        </w:rPr>
        <w:t xml:space="preserve">                              Криворотов С.С.</w:t>
      </w:r>
    </w:p>
    <w:p>
      <w:pPr>
        <w:spacing w:after="0" w:line="240" w:lineRule="auto"/>
        <w:jc w:val="both"/>
        <w:rPr>
          <w:rFonts w:ascii="Times New Roman" w:hAnsi="Times New Roman" w:eastAsia="Calibri"/>
          <w:color w:val="000000"/>
          <w:sz w:val="24"/>
          <w:szCs w:val="24"/>
          <w:shd w:val="clear" w:color="auto" w:fill="FFFFFF"/>
          <w:lang w:val="ru-RU" w:eastAsia="en-US"/>
        </w:rPr>
      </w:pPr>
      <w:r>
        <w:rPr>
          <w:rFonts w:ascii="Times New Roman" w:hAnsi="Times New Roman" w:eastAsia="Calibri"/>
          <w:color w:val="000000"/>
          <w:sz w:val="24"/>
          <w:szCs w:val="24"/>
          <w:shd w:val="clear" w:color="auto" w:fill="FFFFFF"/>
          <w:lang w:val="ru-RU" w:eastAsia="en-US"/>
        </w:rPr>
        <w:t xml:space="preserve">Зыбина Т.В.     </w:t>
      </w:r>
      <w:r>
        <w:rPr>
          <w:rFonts w:ascii="Times New Roman" w:hAnsi="Times New Roman" w:eastAsia="Calibri"/>
          <w:color w:val="000000"/>
          <w:sz w:val="24"/>
          <w:szCs w:val="24"/>
          <w:shd w:val="clear" w:color="auto" w:fill="FFFFFF"/>
          <w:lang w:eastAsia="en-US"/>
        </w:rPr>
        <w:t xml:space="preserve">                      </w:t>
      </w:r>
      <w:r>
        <w:rPr>
          <w:rFonts w:ascii="Times New Roman" w:hAnsi="Times New Roman" w:eastAsia="Calibri"/>
          <w:color w:val="000000"/>
          <w:sz w:val="24"/>
          <w:szCs w:val="24"/>
          <w:shd w:val="clear" w:color="auto" w:fill="FFFFFF"/>
          <w:lang w:val="ru-RU" w:eastAsia="en-US"/>
        </w:rPr>
        <w:t xml:space="preserve">   </w:t>
      </w:r>
      <w:r>
        <w:rPr>
          <w:rFonts w:ascii="Times New Roman" w:hAnsi="Times New Roman" w:eastAsia="Calibri"/>
          <w:color w:val="000000"/>
          <w:sz w:val="24"/>
          <w:szCs w:val="24"/>
          <w:shd w:val="clear" w:color="auto" w:fill="FFFFFF"/>
          <w:lang w:eastAsia="en-US"/>
        </w:rPr>
        <w:t xml:space="preserve"> </w:t>
      </w:r>
    </w:p>
    <w:p>
      <w:pPr>
        <w:shd w:val="clear" w:color="auto" w:fill="FFFFFF"/>
        <w:tabs>
          <w:tab w:val="left" w:pos="869"/>
          <w:tab w:val="left" w:leader="underscore" w:pos="6566"/>
        </w:tabs>
        <w:spacing w:before="5" w:after="0" w:line="240" w:lineRule="auto"/>
        <w:ind w:firstLine="540"/>
        <w:jc w:val="both"/>
        <w:rPr>
          <w:rFonts w:ascii="Times New Roman" w:hAnsi="Times New Roman"/>
          <w:sz w:val="24"/>
          <w:szCs w:val="24"/>
        </w:rPr>
      </w:pPr>
    </w:p>
    <w:p>
      <w:pPr>
        <w:spacing w:after="0" w:line="240" w:lineRule="auto"/>
        <w:ind w:firstLine="700"/>
        <w:jc w:val="right"/>
        <w:rPr>
          <w:rFonts w:ascii="Times New Roman" w:hAnsi="Times New Roman"/>
          <w:color w:val="000000"/>
          <w:sz w:val="24"/>
          <w:szCs w:val="24"/>
        </w:rPr>
      </w:pPr>
      <w:r>
        <w:rPr>
          <w:rFonts w:ascii="Times New Roman" w:hAnsi="Times New Roman"/>
          <w:color w:val="000000"/>
          <w:sz w:val="24"/>
          <w:szCs w:val="24"/>
        </w:rPr>
        <w:t xml:space="preserve">Приложение </w:t>
      </w:r>
    </w:p>
    <w:p>
      <w:pPr>
        <w:spacing w:after="0" w:line="240" w:lineRule="auto"/>
        <w:ind w:firstLine="700"/>
        <w:jc w:val="right"/>
        <w:rPr>
          <w:rFonts w:ascii="Times New Roman" w:hAnsi="Times New Roman"/>
          <w:color w:val="000000"/>
          <w:sz w:val="24"/>
          <w:szCs w:val="24"/>
        </w:rPr>
      </w:pPr>
      <w:r>
        <w:rPr>
          <w:rFonts w:ascii="Times New Roman" w:hAnsi="Times New Roman"/>
          <w:color w:val="000000"/>
          <w:sz w:val="24"/>
          <w:szCs w:val="24"/>
        </w:rPr>
        <w:t xml:space="preserve">к решению </w:t>
      </w:r>
      <w:r>
        <w:rPr>
          <w:rFonts w:ascii="Times New Roman" w:hAnsi="Times New Roman"/>
          <w:sz w:val="24"/>
          <w:szCs w:val="24"/>
          <w:lang w:val="ru-RU"/>
        </w:rPr>
        <w:t>3</w:t>
      </w:r>
      <w:r>
        <w:rPr>
          <w:rFonts w:ascii="Times New Roman" w:hAnsi="Times New Roman"/>
          <w:color w:val="000000"/>
          <w:sz w:val="24"/>
          <w:szCs w:val="24"/>
        </w:rPr>
        <w:t xml:space="preserve"> сессии Совета депутатов</w:t>
      </w:r>
    </w:p>
    <w:p>
      <w:pPr>
        <w:spacing w:after="0" w:line="240" w:lineRule="auto"/>
        <w:ind w:firstLine="700"/>
        <w:jc w:val="right"/>
        <w:rPr>
          <w:rFonts w:ascii="Times New Roman" w:hAnsi="Times New Roman"/>
          <w:color w:val="000000"/>
          <w:sz w:val="24"/>
          <w:szCs w:val="24"/>
        </w:rPr>
      </w:pPr>
      <w:r>
        <w:rPr>
          <w:rFonts w:ascii="Times New Roman" w:hAnsi="Times New Roman"/>
          <w:sz w:val="24"/>
          <w:szCs w:val="24"/>
          <w:lang w:val="ru-RU"/>
        </w:rPr>
        <w:t>Орлов</w:t>
      </w:r>
      <w:r>
        <w:rPr>
          <w:rFonts w:ascii="Times New Roman" w:hAnsi="Times New Roman"/>
          <w:sz w:val="24"/>
          <w:szCs w:val="24"/>
        </w:rPr>
        <w:t xml:space="preserve">ского сельсовета </w:t>
      </w:r>
      <w:r>
        <w:rPr>
          <w:rFonts w:ascii="Times New Roman" w:hAnsi="Times New Roman"/>
          <w:color w:val="000000"/>
          <w:sz w:val="24"/>
          <w:szCs w:val="24"/>
        </w:rPr>
        <w:t>Кыштовского района</w:t>
      </w:r>
    </w:p>
    <w:p>
      <w:pPr>
        <w:spacing w:after="0" w:line="240" w:lineRule="auto"/>
        <w:ind w:firstLine="700"/>
        <w:jc w:val="right"/>
        <w:rPr>
          <w:rFonts w:ascii="Times New Roman" w:hAnsi="Times New Roman"/>
          <w:color w:val="000000"/>
          <w:sz w:val="24"/>
          <w:szCs w:val="24"/>
        </w:rPr>
      </w:pPr>
      <w:r>
        <w:rPr>
          <w:rFonts w:ascii="Times New Roman" w:hAnsi="Times New Roman"/>
          <w:color w:val="000000"/>
          <w:sz w:val="24"/>
          <w:szCs w:val="24"/>
        </w:rPr>
        <w:t xml:space="preserve"> Новосибирской области</w:t>
      </w:r>
    </w:p>
    <w:p>
      <w:pPr>
        <w:spacing w:after="0" w:line="240" w:lineRule="auto"/>
        <w:ind w:firstLine="700"/>
        <w:jc w:val="right"/>
        <w:rPr>
          <w:rFonts w:ascii="Times New Roman" w:hAnsi="Times New Roman"/>
          <w:color w:val="auto"/>
          <w:sz w:val="24"/>
          <w:szCs w:val="24"/>
          <w:lang w:val="ru-RU"/>
        </w:rPr>
      </w:pPr>
      <w:r>
        <w:rPr>
          <w:rFonts w:ascii="Times New Roman" w:hAnsi="Times New Roman"/>
          <w:color w:val="auto"/>
          <w:sz w:val="24"/>
          <w:szCs w:val="24"/>
        </w:rPr>
        <w:t>от «</w:t>
      </w:r>
      <w:r>
        <w:rPr>
          <w:rFonts w:ascii="Times New Roman" w:hAnsi="Times New Roman"/>
          <w:color w:val="auto"/>
          <w:sz w:val="24"/>
          <w:szCs w:val="24"/>
          <w:lang w:val="ru-RU"/>
        </w:rPr>
        <w:t>02</w:t>
      </w:r>
      <w:r>
        <w:rPr>
          <w:rFonts w:ascii="Times New Roman" w:hAnsi="Times New Roman"/>
          <w:color w:val="auto"/>
          <w:sz w:val="24"/>
          <w:szCs w:val="24"/>
        </w:rPr>
        <w:t xml:space="preserve">» </w:t>
      </w:r>
      <w:r>
        <w:rPr>
          <w:rFonts w:ascii="Times New Roman" w:hAnsi="Times New Roman"/>
          <w:color w:val="auto"/>
          <w:sz w:val="24"/>
          <w:szCs w:val="24"/>
          <w:lang w:val="ru-RU"/>
        </w:rPr>
        <w:t>декаб</w:t>
      </w:r>
      <w:r>
        <w:rPr>
          <w:rFonts w:ascii="Times New Roman" w:hAnsi="Times New Roman"/>
          <w:color w:val="auto"/>
          <w:sz w:val="24"/>
          <w:szCs w:val="24"/>
        </w:rPr>
        <w:t xml:space="preserve">ря 2020 г. № </w:t>
      </w:r>
      <w:r>
        <w:rPr>
          <w:rFonts w:ascii="Times New Roman" w:hAnsi="Times New Roman"/>
          <w:color w:val="auto"/>
          <w:sz w:val="24"/>
          <w:szCs w:val="24"/>
          <w:lang w:val="ru-RU"/>
        </w:rPr>
        <w:t>1</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Муниципальн</w:t>
      </w:r>
      <w:r>
        <w:rPr>
          <w:rFonts w:ascii="Times New Roman" w:hAnsi="Times New Roman"/>
          <w:b/>
          <w:color w:val="000000"/>
          <w:sz w:val="24"/>
          <w:szCs w:val="24"/>
          <w:lang w:val="ru-RU"/>
        </w:rPr>
        <w:t>ый</w:t>
      </w:r>
      <w:r>
        <w:rPr>
          <w:rFonts w:ascii="Times New Roman" w:hAnsi="Times New Roman"/>
          <w:b/>
          <w:color w:val="000000"/>
          <w:sz w:val="24"/>
          <w:szCs w:val="24"/>
        </w:rPr>
        <w:t xml:space="preserve"> правово</w:t>
      </w:r>
      <w:r>
        <w:rPr>
          <w:rFonts w:ascii="Times New Roman" w:hAnsi="Times New Roman"/>
          <w:b/>
          <w:color w:val="000000"/>
          <w:sz w:val="24"/>
          <w:szCs w:val="24"/>
          <w:lang w:val="ru-RU"/>
        </w:rPr>
        <w:t>й</w:t>
      </w:r>
      <w:r>
        <w:rPr>
          <w:rFonts w:ascii="Times New Roman" w:hAnsi="Times New Roman"/>
          <w:b/>
          <w:color w:val="000000"/>
          <w:sz w:val="24"/>
          <w:szCs w:val="24"/>
        </w:rPr>
        <w:t xml:space="preserve"> акт </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 xml:space="preserve">о внесении изменений в Устав </w:t>
      </w:r>
      <w:r>
        <w:rPr>
          <w:rFonts w:ascii="Times New Roman" w:hAnsi="Times New Roman"/>
          <w:b/>
          <w:sz w:val="24"/>
          <w:szCs w:val="24"/>
          <w:lang w:val="ru-RU"/>
        </w:rPr>
        <w:t>Орлов</w:t>
      </w:r>
      <w:r>
        <w:rPr>
          <w:rFonts w:ascii="Times New Roman" w:hAnsi="Times New Roman"/>
          <w:b/>
          <w:sz w:val="24"/>
          <w:szCs w:val="24"/>
        </w:rPr>
        <w:t>ского сельсовета</w:t>
      </w:r>
    </w:p>
    <w:p>
      <w:pPr>
        <w:spacing w:after="0" w:line="240" w:lineRule="auto"/>
        <w:ind w:firstLine="700"/>
        <w:jc w:val="center"/>
        <w:rPr>
          <w:rFonts w:ascii="Times New Roman" w:hAnsi="Times New Roman"/>
          <w:b/>
          <w:color w:val="000000"/>
          <w:sz w:val="24"/>
          <w:szCs w:val="24"/>
        </w:rPr>
      </w:pPr>
      <w:r>
        <w:rPr>
          <w:rFonts w:ascii="Times New Roman" w:hAnsi="Times New Roman"/>
          <w:b/>
          <w:color w:val="000000"/>
          <w:sz w:val="24"/>
          <w:szCs w:val="24"/>
        </w:rPr>
        <w:t>Кыштовского района Новосибирской области</w:t>
      </w:r>
    </w:p>
    <w:p>
      <w:pPr>
        <w:pStyle w:val="48"/>
        <w:numPr>
          <w:ilvl w:val="0"/>
          <w:numId w:val="3"/>
        </w:num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Статья 6. Права органов местного самоуправления поселения на решение вопросов, не отнесенных к вопросам местного значения поселения</w:t>
      </w:r>
    </w:p>
    <w:p>
      <w:pPr>
        <w:spacing w:after="0" w:line="240" w:lineRule="auto"/>
        <w:jc w:val="both"/>
        <w:rPr>
          <w:rFonts w:ascii="Times New Roman" w:hAnsi="Times New Roman"/>
          <w:b/>
          <w:color w:val="auto"/>
          <w:sz w:val="24"/>
          <w:szCs w:val="24"/>
        </w:rPr>
      </w:pPr>
      <w:r>
        <w:rPr>
          <w:rFonts w:ascii="Times New Roman" w:hAnsi="Times New Roman"/>
          <w:sz w:val="24"/>
          <w:szCs w:val="24"/>
        </w:rPr>
        <w:t>1.1.</w:t>
      </w:r>
      <w:r>
        <w:rPr>
          <w:rFonts w:ascii="Times New Roman" w:hAnsi="Times New Roman"/>
          <w:b/>
          <w:sz w:val="24"/>
          <w:szCs w:val="24"/>
        </w:rPr>
        <w:t xml:space="preserve">  </w:t>
      </w:r>
      <w:r>
        <w:rPr>
          <w:rFonts w:ascii="Times New Roman" w:hAnsi="Times New Roman"/>
          <w:sz w:val="24"/>
          <w:szCs w:val="24"/>
        </w:rPr>
        <w:t xml:space="preserve">Часть 1 дополнить пунктом </w:t>
      </w:r>
      <w:r>
        <w:rPr>
          <w:rFonts w:ascii="Times New Roman" w:hAnsi="Times New Roman"/>
          <w:color w:val="auto"/>
          <w:sz w:val="24"/>
          <w:szCs w:val="24"/>
        </w:rPr>
        <w:t>1</w:t>
      </w:r>
      <w:r>
        <w:rPr>
          <w:rFonts w:ascii="Times New Roman" w:hAnsi="Times New Roman"/>
          <w:color w:val="auto"/>
          <w:sz w:val="24"/>
          <w:szCs w:val="24"/>
          <w:lang w:val="ru-RU"/>
        </w:rPr>
        <w:t>6</w:t>
      </w:r>
      <w:r>
        <w:rPr>
          <w:rFonts w:ascii="Times New Roman" w:hAnsi="Times New Roman"/>
          <w:color w:val="auto"/>
          <w:sz w:val="24"/>
          <w:szCs w:val="24"/>
        </w:rPr>
        <w:t xml:space="preserve"> следующего содержания:</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auto"/>
          <w:sz w:val="24"/>
          <w:szCs w:val="24"/>
        </w:rPr>
        <w:t>"1</w:t>
      </w:r>
      <w:r>
        <w:rPr>
          <w:rFonts w:ascii="Times New Roman" w:hAnsi="Times New Roman"/>
          <w:color w:val="auto"/>
          <w:sz w:val="24"/>
          <w:szCs w:val="24"/>
          <w:lang w:val="ru-RU"/>
        </w:rPr>
        <w:t>6</w:t>
      </w:r>
      <w:r>
        <w:rPr>
          <w:rFonts w:ascii="Times New Roman" w:hAnsi="Times New Roman"/>
          <w:color w:val="auto"/>
          <w:sz w:val="24"/>
          <w:szCs w:val="24"/>
        </w:rPr>
        <w:t>) предоставление сотруднику,</w:t>
      </w:r>
      <w:r>
        <w:rPr>
          <w:rFonts w:ascii="Times New Roman" w:hAnsi="Times New Roman"/>
          <w:sz w:val="24"/>
          <w:szCs w:val="24"/>
        </w:rPr>
        <w:t xml:space="preserve">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keepNext w:val="0"/>
        <w:keepLines w:val="0"/>
        <w:pageBreakBefore w:val="0"/>
        <w:widowControl/>
        <w:kinsoku/>
        <w:wordWrap/>
        <w:overflowPunct/>
        <w:topLinePunct w:val="0"/>
        <w:autoSpaceDE/>
        <w:autoSpaceDN/>
        <w:bidi w:val="0"/>
        <w:adjustRightInd/>
        <w:snapToGrid/>
        <w:spacing w:after="0" w:line="240" w:lineRule="atLeast"/>
        <w:jc w:val="both"/>
        <w:textAlignment w:val="auto"/>
        <w:outlineLvl w:val="9"/>
        <w:rPr>
          <w:rFonts w:ascii="Times New Roman" w:hAnsi="Times New Roman"/>
          <w:b/>
          <w:sz w:val="24"/>
          <w:szCs w:val="24"/>
        </w:rPr>
      </w:pPr>
      <w:r>
        <w:rPr>
          <w:rFonts w:ascii="Times New Roman" w:hAnsi="Times New Roman"/>
          <w:b/>
          <w:sz w:val="24"/>
          <w:szCs w:val="24"/>
          <w:lang w:val="ru-RU"/>
        </w:rPr>
        <w:t>2</w:t>
      </w:r>
      <w:r>
        <w:rPr>
          <w:rFonts w:ascii="Times New Roman" w:hAnsi="Times New Roman"/>
          <w:b/>
          <w:sz w:val="24"/>
          <w:szCs w:val="24"/>
        </w:rPr>
        <w:t>. Статья 11. Публичные слушания/общественные обсуждения</w:t>
      </w:r>
    </w:p>
    <w:p>
      <w:pPr>
        <w:keepNext w:val="0"/>
        <w:keepLines w:val="0"/>
        <w:pageBreakBefore w:val="0"/>
        <w:widowControl/>
        <w:kinsoku/>
        <w:wordWrap/>
        <w:overflowPunct/>
        <w:topLinePunct w:val="0"/>
        <w:autoSpaceDE/>
        <w:autoSpaceDN/>
        <w:bidi w:val="0"/>
        <w:adjustRightInd/>
        <w:snapToGrid/>
        <w:spacing w:after="0" w:line="240" w:lineRule="atLeast"/>
        <w:ind w:firstLine="709"/>
        <w:jc w:val="both"/>
        <w:textAlignment w:val="auto"/>
        <w:outlineLvl w:val="9"/>
        <w:rPr>
          <w:rFonts w:ascii="Times New Roman" w:hAnsi="Times New Roman"/>
          <w:sz w:val="24"/>
          <w:szCs w:val="24"/>
        </w:rPr>
      </w:pPr>
      <w:r>
        <w:rPr>
          <w:rFonts w:ascii="Times New Roman" w:hAnsi="Times New Roman"/>
          <w:sz w:val="24"/>
          <w:szCs w:val="24"/>
          <w:lang w:val="ru-RU"/>
        </w:rPr>
        <w:t>2</w:t>
      </w:r>
      <w:r>
        <w:rPr>
          <w:rFonts w:ascii="Times New Roman" w:hAnsi="Times New Roman"/>
          <w:sz w:val="24"/>
          <w:szCs w:val="24"/>
        </w:rPr>
        <w:t>.1 часть 5 изложить в следующей редакции:</w:t>
      </w:r>
    </w:p>
    <w:p>
      <w:pPr>
        <w:keepNext w:val="0"/>
        <w:keepLines w:val="0"/>
        <w:pageBreakBefore w:val="0"/>
        <w:widowControl/>
        <w:kinsoku/>
        <w:wordWrap/>
        <w:overflowPunct/>
        <w:topLinePunct w:val="0"/>
        <w:autoSpaceDE/>
        <w:autoSpaceDN/>
        <w:bidi w:val="0"/>
        <w:adjustRightInd/>
        <w:snapToGrid/>
        <w:spacing w:after="0" w:line="240" w:lineRule="atLeast"/>
        <w:ind w:firstLine="709"/>
        <w:jc w:val="both"/>
        <w:textAlignment w:val="auto"/>
        <w:outlineLvl w:val="9"/>
        <w:rPr>
          <w:rFonts w:ascii="Times New Roman" w:hAnsi="Times New Roman"/>
          <w:sz w:val="24"/>
          <w:szCs w:val="24"/>
          <w:highlight w:val="none"/>
        </w:rPr>
      </w:pPr>
      <w:r>
        <w:rPr>
          <w:rFonts w:ascii="Times New Roman" w:hAnsi="Times New Roman"/>
          <w:sz w:val="24"/>
          <w:szCs w:val="24"/>
          <w:highlight w:val="none"/>
        </w:rPr>
        <w:t>«По проектам правил благоустройства территорий, проектам о внесении в них изменений, проводятся</w:t>
      </w:r>
      <w:r>
        <w:rPr>
          <w:rFonts w:ascii="Times New Roman" w:hAnsi="Times New Roman"/>
          <w:sz w:val="24"/>
          <w:szCs w:val="24"/>
          <w:highlight w:val="none"/>
          <w:lang w:val="ru-RU"/>
        </w:rPr>
        <w:t xml:space="preserve"> </w:t>
      </w:r>
      <w:r>
        <w:rPr>
          <w:rFonts w:ascii="Times New Roman" w:hAnsi="Times New Roman"/>
          <w:sz w:val="24"/>
          <w:szCs w:val="24"/>
          <w:highlight w:val="none"/>
        </w:rPr>
        <w:t>публичные слушания, порядок организации и проведения которых определяется</w:t>
      </w:r>
      <w:r>
        <w:rPr>
          <w:rFonts w:ascii="Times New Roman" w:hAnsi="Times New Roman"/>
          <w:sz w:val="24"/>
          <w:szCs w:val="24"/>
          <w:highlight w:val="none"/>
          <w:lang w:val="ru-RU"/>
        </w:rPr>
        <w:t xml:space="preserve"> </w:t>
      </w:r>
      <w:r>
        <w:rPr>
          <w:rFonts w:ascii="Times New Roman" w:hAnsi="Times New Roman"/>
          <w:color w:val="auto"/>
          <w:sz w:val="24"/>
          <w:szCs w:val="24"/>
          <w:highlight w:val="none"/>
        </w:rPr>
        <w:t>нормативным правовым актом</w:t>
      </w:r>
      <w:r>
        <w:rPr>
          <w:rFonts w:ascii="Times New Roman" w:hAnsi="Times New Roman"/>
          <w:sz w:val="24"/>
          <w:szCs w:val="24"/>
          <w:highlight w:val="none"/>
        </w:rPr>
        <w:t xml:space="preserve"> представительного органа муниципального образования с учетом положений законодательства о градостроительной деятельности.»</w:t>
      </w:r>
    </w:p>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lang w:val="ru-RU"/>
        </w:rPr>
        <w:t>3</w:t>
      </w:r>
      <w:r>
        <w:rPr>
          <w:rFonts w:ascii="Times New Roman" w:hAnsi="Times New Roman"/>
          <w:b/>
          <w:sz w:val="24"/>
          <w:szCs w:val="24"/>
        </w:rPr>
        <w:t>. Статья 22. Основные гарантии деятельности депутата Совета депутатов, Главы муниципального образования:</w:t>
      </w:r>
    </w:p>
    <w:p>
      <w:pPr>
        <w:pStyle w:val="48"/>
        <w:spacing w:after="0" w:line="240" w:lineRule="auto"/>
        <w:ind w:left="495"/>
        <w:jc w:val="both"/>
        <w:rPr>
          <w:rFonts w:ascii="Times New Roman" w:hAnsi="Times New Roman"/>
          <w:sz w:val="24"/>
          <w:szCs w:val="24"/>
        </w:rPr>
      </w:pPr>
      <w:r>
        <w:rPr>
          <w:rFonts w:ascii="Times New Roman" w:hAnsi="Times New Roman"/>
          <w:sz w:val="24"/>
          <w:szCs w:val="24"/>
          <w:lang w:val="ru-RU"/>
        </w:rPr>
        <w:t>3</w:t>
      </w:r>
      <w:r>
        <w:rPr>
          <w:rFonts w:ascii="Times New Roman" w:hAnsi="Times New Roman"/>
          <w:sz w:val="24"/>
          <w:szCs w:val="24"/>
        </w:rPr>
        <w:t>.1. Часть 7</w:t>
      </w:r>
      <w:r>
        <w:rPr>
          <w:rFonts w:ascii="Times New Roman" w:hAnsi="Times New Roman"/>
          <w:color w:val="FF0000"/>
          <w:sz w:val="24"/>
          <w:szCs w:val="24"/>
        </w:rPr>
        <w:t xml:space="preserve"> </w:t>
      </w:r>
      <w:r>
        <w:rPr>
          <w:rFonts w:ascii="Times New Roman" w:hAnsi="Times New Roman"/>
          <w:sz w:val="24"/>
          <w:szCs w:val="24"/>
        </w:rPr>
        <w:t xml:space="preserve"> дополнить абзацем следующего содержания:</w:t>
      </w:r>
    </w:p>
    <w:p>
      <w:pPr>
        <w:pStyle w:val="48"/>
        <w:spacing w:after="0" w:line="240" w:lineRule="auto"/>
        <w:ind w:left="495"/>
        <w:jc w:val="both"/>
        <w:rPr>
          <w:rFonts w:ascii="Times New Roman" w:hAnsi="Times New Roman"/>
          <w:sz w:val="24"/>
          <w:szCs w:val="24"/>
        </w:rPr>
      </w:pPr>
      <w:r>
        <w:rPr>
          <w:rFonts w:ascii="Times New Roman" w:hAnsi="Times New Roman"/>
          <w:sz w:val="24"/>
          <w:szCs w:val="24"/>
        </w:rPr>
        <w:t>" 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pPr>
        <w:spacing w:after="0" w:line="240" w:lineRule="auto"/>
        <w:jc w:val="both"/>
        <w:rPr>
          <w:rFonts w:ascii="Times New Roman" w:hAnsi="Times New Roman"/>
          <w:sz w:val="24"/>
          <w:szCs w:val="24"/>
        </w:rPr>
      </w:pPr>
      <w:r>
        <w:rPr>
          <w:rFonts w:ascii="Times New Roman" w:hAnsi="Times New Roman"/>
          <w:b/>
          <w:sz w:val="24"/>
          <w:szCs w:val="24"/>
          <w:lang w:val="ru-RU"/>
        </w:rPr>
        <w:t>4</w:t>
      </w:r>
      <w:r>
        <w:rPr>
          <w:rFonts w:ascii="Times New Roman" w:hAnsi="Times New Roman"/>
          <w:b/>
          <w:sz w:val="24"/>
          <w:szCs w:val="24"/>
        </w:rPr>
        <w:t>.Статью 32. Полномочия администрации</w:t>
      </w:r>
      <w:r>
        <w:rPr>
          <w:rFonts w:ascii="Times New Roman" w:hAnsi="Times New Roman"/>
          <w:sz w:val="24"/>
          <w:szCs w:val="24"/>
        </w:rPr>
        <w:t>:</w:t>
      </w:r>
    </w:p>
    <w:p>
      <w:pPr>
        <w:spacing w:after="0" w:line="240" w:lineRule="auto"/>
        <w:jc w:val="both"/>
        <w:rPr>
          <w:rFonts w:ascii="Times New Roman" w:hAnsi="Times New Roman"/>
          <w:color w:val="auto"/>
          <w:sz w:val="24"/>
          <w:szCs w:val="24"/>
        </w:rPr>
      </w:pPr>
      <w:r>
        <w:rPr>
          <w:rFonts w:ascii="Times New Roman" w:hAnsi="Times New Roman"/>
          <w:color w:val="auto"/>
          <w:sz w:val="24"/>
          <w:szCs w:val="24"/>
          <w:lang w:val="ru-RU"/>
        </w:rPr>
        <w:t>4</w:t>
      </w:r>
      <w:r>
        <w:rPr>
          <w:rFonts w:ascii="Times New Roman" w:hAnsi="Times New Roman"/>
          <w:color w:val="auto"/>
          <w:sz w:val="24"/>
          <w:szCs w:val="24"/>
        </w:rPr>
        <w:t xml:space="preserve">.1.  дополнить пунктом </w:t>
      </w:r>
      <w:r>
        <w:rPr>
          <w:rFonts w:ascii="Times New Roman" w:hAnsi="Times New Roman"/>
          <w:color w:val="auto"/>
          <w:sz w:val="24"/>
          <w:szCs w:val="24"/>
          <w:lang w:val="ru-RU"/>
        </w:rPr>
        <w:t>58.7</w:t>
      </w:r>
      <w:r>
        <w:rPr>
          <w:rFonts w:ascii="Times New Roman" w:hAnsi="Times New Roman"/>
          <w:color w:val="auto"/>
          <w:sz w:val="24"/>
          <w:szCs w:val="24"/>
        </w:rPr>
        <w:t xml:space="preserve"> следующего содержания:</w:t>
      </w:r>
    </w:p>
    <w:p>
      <w:pPr>
        <w:spacing w:after="0" w:line="240" w:lineRule="auto"/>
        <w:jc w:val="both"/>
        <w:rPr>
          <w:rFonts w:ascii="Times New Roman" w:hAnsi="Times New Roman"/>
          <w:sz w:val="24"/>
          <w:szCs w:val="24"/>
        </w:rPr>
      </w:pPr>
      <w:r>
        <w:rPr>
          <w:rFonts w:ascii="Times New Roman" w:hAnsi="Times New Roman"/>
          <w:color w:val="auto"/>
          <w:sz w:val="24"/>
          <w:szCs w:val="24"/>
        </w:rPr>
        <w:t>"</w:t>
      </w:r>
      <w:r>
        <w:rPr>
          <w:rFonts w:ascii="Times New Roman" w:hAnsi="Times New Roman"/>
          <w:color w:val="auto"/>
          <w:sz w:val="24"/>
          <w:szCs w:val="24"/>
          <w:lang w:val="ru-RU"/>
        </w:rPr>
        <w:t>58.7</w:t>
      </w:r>
      <w:r>
        <w:rPr>
          <w:rFonts w:ascii="Times New Roman" w:hAnsi="Times New Roman"/>
          <w:color w:val="auto"/>
          <w:sz w:val="24"/>
          <w:szCs w:val="24"/>
        </w:rPr>
        <w:t xml:space="preserve">) предоставление сотруднику, замещающему должность участкового уполномоченного полиции, и членам его семьи жилого помещения на период </w:t>
      </w:r>
      <w:r>
        <w:rPr>
          <w:rFonts w:ascii="Times New Roman" w:hAnsi="Times New Roman"/>
          <w:sz w:val="24"/>
          <w:szCs w:val="24"/>
        </w:rPr>
        <w:t>замещения сотрудником указанной должности."</w:t>
      </w:r>
    </w:p>
    <w:p>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Глава </w:t>
      </w:r>
      <w:r>
        <w:rPr>
          <w:rFonts w:ascii="Times New Roman" w:hAnsi="Times New Roman"/>
          <w:color w:val="000000"/>
          <w:sz w:val="24"/>
          <w:szCs w:val="24"/>
          <w:lang w:val="ru-RU"/>
        </w:rPr>
        <w:t>Орлов</w:t>
      </w:r>
      <w:r>
        <w:rPr>
          <w:rFonts w:ascii="Times New Roman" w:hAnsi="Times New Roman"/>
          <w:color w:val="000000"/>
          <w:sz w:val="24"/>
          <w:szCs w:val="24"/>
        </w:rPr>
        <w:t>ского сельсовета</w:t>
      </w:r>
    </w:p>
    <w:p>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 xml:space="preserve">Кыштовского района Новосибирской области </w:t>
      </w:r>
      <w:r>
        <w:rPr>
          <w:rFonts w:ascii="Times New Roman" w:hAnsi="Times New Roman"/>
          <w:color w:val="000000"/>
          <w:sz w:val="24"/>
          <w:szCs w:val="24"/>
          <w:lang w:val="ru-RU"/>
        </w:rPr>
        <w:t>С.С. Криворотов</w:t>
      </w:r>
    </w:p>
    <w:p>
      <w:pPr>
        <w:jc w:val="both"/>
        <w:rPr>
          <w:b/>
        </w:rPr>
      </w:pPr>
    </w:p>
    <w:p>
      <w:pPr>
        <w:jc w:val="both"/>
        <w:rPr>
          <w:rFonts w:hint="default" w:ascii="Times New Roman" w:hAnsi="Times New Roman" w:cs="Times New Roman"/>
          <w:color w:val="000000"/>
          <w:sz w:val="24"/>
          <w:szCs w:val="24"/>
          <w:lang w:val="ru-RU"/>
        </w:rPr>
      </w:pPr>
      <w:r>
        <w:rPr>
          <w:sz w:val="24"/>
          <w:szCs w:val="24"/>
        </w:rPr>
        <w:t xml:space="preserve"> </w:t>
      </w:r>
      <w:r>
        <w:rPr>
          <w:sz w:val="24"/>
          <w:szCs w:val="24"/>
          <w:lang w:val="ru-RU"/>
        </w:rPr>
        <w:t>И</w:t>
      </w:r>
      <w:r>
        <w:rPr>
          <w:rFonts w:hint="default" w:cs="Times New Roman"/>
          <w:color w:val="000000"/>
          <w:sz w:val="24"/>
          <w:szCs w:val="24"/>
          <w:lang w:val="ru-RU"/>
        </w:rPr>
        <w:t>зменения в Устав зарегистрированы Министерством юстиции Российской Федерации</w:t>
      </w:r>
      <w:r>
        <w:rPr>
          <w:rFonts w:hint="default" w:ascii="Times New Roman" w:hAnsi="Times New Roman" w:cs="Times New Roman"/>
          <w:color w:val="000000"/>
          <w:sz w:val="24"/>
          <w:szCs w:val="24"/>
          <w:lang w:val="ru-RU"/>
        </w:rPr>
        <w:t xml:space="preserve"> по НСО </w:t>
      </w:r>
      <w:r>
        <w:rPr>
          <w:rFonts w:hint="default" w:cs="Times New Roman"/>
          <w:color w:val="000000"/>
          <w:sz w:val="24"/>
          <w:szCs w:val="24"/>
          <w:lang w:val="ru-RU"/>
        </w:rPr>
        <w:t xml:space="preserve">24 декабря 2020 года.  Государственный регистрационный  № </w:t>
      </w:r>
      <w:r>
        <w:rPr>
          <w:rFonts w:hint="default" w:ascii="Times New Roman" w:hAnsi="Times New Roman" w:cs="Times New Roman"/>
          <w:color w:val="000000"/>
          <w:sz w:val="24"/>
          <w:szCs w:val="24"/>
          <w:lang w:val="en-US"/>
        </w:rPr>
        <w:t>RU</w:t>
      </w:r>
      <w:r>
        <w:rPr>
          <w:rFonts w:hint="default" w:ascii="Times New Roman" w:hAnsi="Times New Roman" w:cs="Times New Roman"/>
          <w:color w:val="000000"/>
          <w:sz w:val="24"/>
          <w:szCs w:val="24"/>
          <w:lang w:val="ru-RU"/>
        </w:rPr>
        <w:t>545163152020002</w:t>
      </w:r>
    </w:p>
    <w:p>
      <w:pPr>
        <w:rPr>
          <w:sz w:val="24"/>
          <w:szCs w:val="24"/>
        </w:rPr>
      </w:pPr>
      <w:r>
        <w:rPr>
          <w:sz w:val="24"/>
          <w:szCs w:val="24"/>
        </w:rPr>
        <w:t xml:space="preserve">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Совет депутатов Орловского сельсовета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пятого созыва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Р  Е  Ш  Е  Н  И  Е </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(пятой сессии )                              </w:t>
      </w:r>
    </w:p>
    <w:p>
      <w:pPr>
        <w:jc w:val="center"/>
        <w:rPr>
          <w:rFonts w:hint="default" w:ascii="Times New Roman" w:hAnsi="Times New Roman" w:cs="Times New Roman"/>
          <w:sz w:val="24"/>
          <w:szCs w:val="24"/>
        </w:rPr>
      </w:pPr>
      <w:r>
        <w:rPr>
          <w:rFonts w:hint="default" w:ascii="Times New Roman" w:hAnsi="Times New Roman" w:cs="Times New Roman"/>
          <w:sz w:val="24"/>
          <w:szCs w:val="24"/>
        </w:rPr>
        <w:t>«30» декабря 2020  г                                                                                  № 1</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 Орловка</w:t>
      </w:r>
    </w:p>
    <w:p>
      <w:pPr>
        <w:rPr>
          <w:rFonts w:hint="default" w:ascii="Times New Roman" w:hAnsi="Times New Roman" w:cs="Times New Roman"/>
          <w:sz w:val="24"/>
          <w:szCs w:val="24"/>
        </w:rPr>
      </w:pPr>
      <w:r>
        <w:rPr>
          <w:rFonts w:hint="default" w:ascii="Times New Roman" w:hAnsi="Times New Roman" w:cs="Times New Roman"/>
          <w:sz w:val="24"/>
          <w:szCs w:val="24"/>
        </w:rPr>
        <w:t>«О бюджете Орловского сельсовета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Кыштовского района на 2021 год и плановый</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период 2022-2023 годов»</w:t>
      </w:r>
    </w:p>
    <w:p>
      <w:pPr>
        <w:widowControl w:val="0"/>
        <w:ind w:left="426" w:firstLine="700"/>
        <w:jc w:val="both"/>
        <w:rPr>
          <w:rFonts w:hint="default" w:ascii="Times New Roman" w:hAnsi="Times New Roman" w:cs="Times New Roman"/>
          <w:snapToGrid w:val="0"/>
          <w:sz w:val="24"/>
          <w:szCs w:val="24"/>
        </w:rPr>
      </w:pPr>
      <w:r>
        <w:rPr>
          <w:rFonts w:hint="default" w:ascii="Times New Roman" w:hAnsi="Times New Roman" w:cs="Times New Roman"/>
          <w:color w:val="000000"/>
          <w:spacing w:val="6"/>
          <w:sz w:val="24"/>
          <w:szCs w:val="24"/>
        </w:rPr>
        <w:tab/>
      </w:r>
      <w:r>
        <w:rPr>
          <w:rFonts w:hint="default" w:ascii="Times New Roman" w:hAnsi="Times New Roman" w:cs="Times New Roman"/>
          <w:snapToGrid w:val="0"/>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Орловского сельсовета Кыштовского района на 2021г. и на плановый период 2022 и 2023 годов совет депутатов решил: </w:t>
      </w:r>
    </w:p>
    <w:p>
      <w:pPr>
        <w:widowControl w:val="0"/>
        <w:ind w:left="426" w:firstLine="700"/>
        <w:jc w:val="both"/>
        <w:rPr>
          <w:rFonts w:hint="default" w:ascii="Times New Roman" w:hAnsi="Times New Roman" w:cs="Times New Roman"/>
          <w:snapToGrid w:val="0"/>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Пункт 1. Основные характеристики бюджета Орловского сельсовета Кыштовского района на 2021 год и плановый период 2022 и 2023 годов.</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w:t>
      </w:r>
      <w:r>
        <w:rPr>
          <w:rFonts w:hint="default" w:ascii="Times New Roman" w:hAnsi="Times New Roman" w:cs="Times New Roman"/>
          <w:color w:val="000000"/>
          <w:spacing w:val="6"/>
          <w:sz w:val="24"/>
          <w:szCs w:val="24"/>
        </w:rPr>
        <w:t>Утвердить основные характеристики бюджета Орловского сельсовета Кыштовского района (далее-местный бюджет)</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 xml:space="preserve">на 2021 год: </w:t>
      </w:r>
    </w:p>
    <w:p>
      <w:pPr>
        <w:widowControl w:val="0"/>
        <w:autoSpaceDE w:val="0"/>
        <w:autoSpaceDN w:val="0"/>
        <w:adjustRightInd w:val="0"/>
        <w:ind w:firstLine="709"/>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1) прогнозируемый общий объем доходов местного бюджета в сумме 6 290 255,00 рублей</w:t>
      </w:r>
      <w:r>
        <w:rPr>
          <w:rFonts w:hint="default" w:ascii="Times New Roman" w:hAnsi="Times New Roman" w:cs="Times New Roman"/>
          <w:color w:val="000000"/>
          <w:spacing w:val="1"/>
          <w:sz w:val="24"/>
          <w:szCs w:val="24"/>
        </w:rPr>
        <w:t>, в том числе объем безвозмездных поступлений в сумме 5 703 965,00 рублей, из них объем межбюджетных трансфертов, получаемых из других бюджетов бюджетной системы Российской Федерации, в сумме 5 703 965,00 рублей, в том числе объем субвенций, субсидий и иных межбюджетных трансфертов, имеющих целевое назначение в сумме 1 960 065,00 рублей;</w:t>
      </w:r>
    </w:p>
    <w:p>
      <w:pPr>
        <w:shd w:val="clear" w:color="auto" w:fill="FFFFFF"/>
        <w:ind w:left="91"/>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общий объем расходов местного бюджета в сумме 6 290 255,00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дефицит местного бюджета в сумме 0,00. рублей.</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1"/>
          <w:sz w:val="24"/>
          <w:szCs w:val="24"/>
        </w:rPr>
        <w:t xml:space="preserve">        </w:t>
      </w:r>
      <w:r>
        <w:rPr>
          <w:rFonts w:hint="default" w:ascii="Times New Roman" w:hAnsi="Times New Roman" w:cs="Times New Roman"/>
          <w:b/>
          <w:color w:val="000000"/>
          <w:spacing w:val="1"/>
          <w:sz w:val="24"/>
          <w:szCs w:val="24"/>
        </w:rPr>
        <w:t>2.</w:t>
      </w:r>
      <w:r>
        <w:rPr>
          <w:rFonts w:hint="default" w:ascii="Times New Roman" w:hAnsi="Times New Roman" w:cs="Times New Roman"/>
          <w:color w:val="000000"/>
          <w:spacing w:val="6"/>
          <w:sz w:val="24"/>
          <w:szCs w:val="24"/>
        </w:rPr>
        <w:t xml:space="preserve"> Утвердить основные характеристики местного бюджета на плановый период 2022-2023 год: </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 xml:space="preserve">         1) прогнозируемый общий объем доходов местного бюджета на 2022 год в сумме 1 692 945,00 </w:t>
      </w:r>
      <w:r>
        <w:rPr>
          <w:rFonts w:hint="default" w:ascii="Times New Roman" w:hAnsi="Times New Roman" w:cs="Times New Roman"/>
          <w:color w:val="000000"/>
          <w:spacing w:val="1"/>
          <w:sz w:val="24"/>
          <w:szCs w:val="24"/>
        </w:rPr>
        <w:t>рублей, в том числе объем безвозмездных поступлений в сумме 1 078 515,00 рублей, из них объем межбюджетных трансфертов, получаемых из других бюджетов бюджетной системы Российской Федерации, в сумме 1 078 515,00 рублей, в том числе объем субвенций, субсидий и иных межбюджетных трансфертов, имеющих целевое назначение в сумме 111 115,00 рублей;</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w:t>
      </w:r>
      <w:r>
        <w:rPr>
          <w:rFonts w:hint="default" w:ascii="Times New Roman" w:hAnsi="Times New Roman" w:cs="Times New Roman"/>
          <w:color w:val="000000"/>
          <w:spacing w:val="6"/>
          <w:sz w:val="24"/>
          <w:szCs w:val="24"/>
        </w:rPr>
        <w:t xml:space="preserve">прогнозируемый общий объем доходов местного бюджета на 2023 год в сумме 1 900 815,00 </w:t>
      </w:r>
      <w:r>
        <w:rPr>
          <w:rFonts w:hint="default" w:ascii="Times New Roman" w:hAnsi="Times New Roman" w:cs="Times New Roman"/>
          <w:color w:val="000000"/>
          <w:spacing w:val="1"/>
          <w:sz w:val="24"/>
          <w:szCs w:val="24"/>
        </w:rPr>
        <w:t>рублей, в том числе объем безвозмездных поступлений в сумме 1 264 465,00 рублей, из них объем межбюджетных трансфертов, получаемых из других бюджетов бюджетной системы Российской Федерации, в сумме 1 264 465,00 рублей, в том числе объем субвенций, субсидий и иных межбюджетных трансфертов, имеющих целевое назначение в сумме 115 565,00 рублей;</w:t>
      </w:r>
    </w:p>
    <w:p>
      <w:pPr>
        <w:shd w:val="clear" w:color="auto" w:fill="FFFFFF"/>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общий объем расходов местного бюджета</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на 2022 год в</w:t>
      </w:r>
      <w:r>
        <w:rPr>
          <w:rFonts w:hint="default" w:ascii="Times New Roman" w:hAnsi="Times New Roman" w:cs="Times New Roman"/>
          <w:color w:val="000000"/>
          <w:spacing w:val="1"/>
          <w:sz w:val="24"/>
          <w:szCs w:val="24"/>
        </w:rPr>
        <w:t xml:space="preserve"> сумме 1 692 945,00 рублей в том числе условно утвержденные расходы бюджета в сумме 42 323,63 рублей и на 2023 год в сумме 1 900 815,00 рублей в том числе условно утвержденные расходы бюджета в сумме 95 040,75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4) дефицит местного бюджета на 2022 год в сумме 0,00 рублей, и на 2023 год в сумме 0,00 рублей.</w:t>
      </w:r>
    </w:p>
    <w:p>
      <w:pPr>
        <w:rPr>
          <w:rFonts w:hint="default" w:ascii="Times New Roman" w:hAnsi="Times New Roman" w:cs="Times New Roman"/>
          <w:b/>
          <w:sz w:val="24"/>
          <w:szCs w:val="24"/>
        </w:rPr>
      </w:pPr>
      <w:r>
        <w:rPr>
          <w:rFonts w:hint="default" w:ascii="Times New Roman" w:hAnsi="Times New Roman" w:cs="Times New Roman"/>
          <w:spacing w:val="1"/>
          <w:sz w:val="24"/>
          <w:szCs w:val="24"/>
        </w:rPr>
        <w:t xml:space="preserve"> </w:t>
      </w:r>
      <w:r>
        <w:rPr>
          <w:rFonts w:hint="default" w:ascii="Times New Roman" w:hAnsi="Times New Roman" w:cs="Times New Roman"/>
          <w:b/>
          <w:sz w:val="24"/>
          <w:szCs w:val="24"/>
        </w:rPr>
        <w:t>Пункт 2. Главные администраторы доходов местного бюджета и главные администраторы источников финансирования дефицита местного.</w:t>
      </w:r>
    </w:p>
    <w:p>
      <w:pPr>
        <w:jc w:val="both"/>
        <w:rPr>
          <w:rFonts w:hint="default" w:ascii="Times New Roman" w:hAnsi="Times New Roman" w:cs="Times New Roman"/>
          <w:bCs/>
          <w:color w:val="000000"/>
          <w:spacing w:val="-2"/>
          <w:sz w:val="24"/>
          <w:szCs w:val="24"/>
        </w:rPr>
      </w:pPr>
      <w:r>
        <w:rPr>
          <w:rFonts w:hint="default" w:ascii="Times New Roman" w:hAnsi="Times New Roman" w:cs="Times New Roman"/>
          <w:b/>
          <w:bCs/>
          <w:color w:val="000000"/>
          <w:spacing w:val="-2"/>
          <w:sz w:val="24"/>
          <w:szCs w:val="24"/>
        </w:rPr>
        <w:tab/>
      </w:r>
      <w:r>
        <w:rPr>
          <w:rFonts w:hint="default" w:ascii="Times New Roman" w:hAnsi="Times New Roman" w:cs="Times New Roman"/>
          <w:b/>
          <w:bCs/>
          <w:color w:val="000000"/>
          <w:spacing w:val="-2"/>
          <w:sz w:val="24"/>
          <w:szCs w:val="24"/>
        </w:rPr>
        <w:t>1</w:t>
      </w:r>
      <w:r>
        <w:rPr>
          <w:rFonts w:hint="default" w:ascii="Times New Roman" w:hAnsi="Times New Roman" w:cs="Times New Roman"/>
          <w:bCs/>
          <w:color w:val="000000"/>
          <w:spacing w:val="-2"/>
          <w:sz w:val="24"/>
          <w:szCs w:val="24"/>
        </w:rPr>
        <w:t>.Установить перечень главных администраторов доходов местного бюджета</w:t>
      </w:r>
      <w:r>
        <w:rPr>
          <w:rFonts w:hint="default" w:ascii="Times New Roman" w:hAnsi="Times New Roman" w:cs="Times New Roman"/>
          <w:color w:val="000000"/>
          <w:spacing w:val="6"/>
          <w:sz w:val="24"/>
          <w:szCs w:val="24"/>
        </w:rPr>
        <w:t xml:space="preserve"> </w:t>
      </w:r>
      <w:r>
        <w:rPr>
          <w:rFonts w:hint="default" w:ascii="Times New Roman" w:hAnsi="Times New Roman" w:cs="Times New Roman"/>
          <w:bCs/>
          <w:color w:val="000000"/>
          <w:spacing w:val="-2"/>
          <w:sz w:val="24"/>
          <w:szCs w:val="24"/>
        </w:rPr>
        <w:t xml:space="preserve">на 2021 год и плановый период 2022-2023 годов согласно приложению 1 к настоящему решению, в том числе: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1) перечень главных администраторов налоговых и неналоговых доходов местного бюджета согласно таблице 1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2) перечень главных администраторов безвозмездных поступлений местного бюджета согласно таблице 2</w:t>
      </w:r>
    </w:p>
    <w:p>
      <w:pPr>
        <w:widowControl w:val="0"/>
        <w:autoSpaceDE w:val="0"/>
        <w:autoSpaceDN w:val="0"/>
        <w:adjustRightInd w:val="0"/>
        <w:ind w:firstLine="709"/>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3) Установить перечень главных администраторов источников финансирования дефицита местного бюджета </w:t>
      </w:r>
      <w:r>
        <w:rPr>
          <w:rFonts w:hint="default" w:ascii="Times New Roman" w:hAnsi="Times New Roman" w:cs="Times New Roman"/>
          <w:sz w:val="24"/>
          <w:szCs w:val="24"/>
        </w:rPr>
        <w:t>в 2021 году и плановом периоде 2022 и 2023 годов согласно приложению 2 к настоящему Решению</w:t>
      </w:r>
      <w:r>
        <w:rPr>
          <w:rFonts w:hint="default" w:ascii="Times New Roman" w:hAnsi="Times New Roman" w:cs="Times New Roman"/>
          <w:bCs/>
          <w:color w:val="000000"/>
          <w:spacing w:val="-2"/>
          <w:sz w:val="24"/>
          <w:szCs w:val="24"/>
        </w:rPr>
        <w:t>.</w:t>
      </w: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0"/>
          <w:sz w:val="24"/>
          <w:szCs w:val="24"/>
        </w:rPr>
      </w:pPr>
      <w:r>
        <w:rPr>
          <w:rFonts w:hint="default" w:ascii="Times New Roman" w:hAnsi="Times New Roman" w:cs="Times New Roman"/>
          <w:b/>
          <w:color w:val="000000"/>
          <w:spacing w:val="10"/>
          <w:sz w:val="24"/>
          <w:szCs w:val="24"/>
        </w:rPr>
        <w:t xml:space="preserve"> Пункт 3. Формирование доходов бюджета.</w:t>
      </w:r>
    </w:p>
    <w:p>
      <w:pPr>
        <w:widowControl w:val="0"/>
        <w:autoSpaceDE w:val="0"/>
        <w:autoSpaceDN w:val="0"/>
        <w:adjustRightInd w:val="0"/>
        <w:ind w:firstLine="709"/>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5"/>
          <w:sz w:val="24"/>
          <w:szCs w:val="24"/>
        </w:rPr>
        <w:t xml:space="preserve">          1.Установить, что доходы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sz w:val="24"/>
          <w:szCs w:val="24"/>
        </w:rPr>
        <w:t>на 2021 год и плановый период 2022 и 2023 годов</w:t>
      </w:r>
      <w:r>
        <w:rPr>
          <w:rFonts w:hint="default" w:ascii="Times New Roman" w:hAnsi="Times New Roman" w:cs="Times New Roman"/>
          <w:iCs/>
          <w:color w:val="000000"/>
          <w:spacing w:val="8"/>
          <w:sz w:val="24"/>
          <w:szCs w:val="24"/>
        </w:rPr>
        <w:t xml:space="preserve"> </w:t>
      </w:r>
      <w:r>
        <w:rPr>
          <w:rFonts w:hint="default" w:ascii="Times New Roman" w:hAnsi="Times New Roman" w:cs="Times New Roman"/>
          <w:color w:val="000000"/>
          <w:spacing w:val="8"/>
          <w:sz w:val="24"/>
          <w:szCs w:val="24"/>
        </w:rPr>
        <w:t xml:space="preserve">формируются за счет доходов от предусмотренных 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Pr>
          <w:rFonts w:hint="default" w:ascii="Times New Roman" w:hAnsi="Times New Roman" w:cs="Times New Roman"/>
          <w:color w:val="000000"/>
          <w:spacing w:val="6"/>
          <w:sz w:val="24"/>
          <w:szCs w:val="24"/>
        </w:rPr>
        <w:t>безвозмездных поступлений.</w:t>
      </w:r>
    </w:p>
    <w:p>
      <w:pPr>
        <w:shd w:val="clear" w:color="auto" w:fill="FFFFFF"/>
        <w:tabs>
          <w:tab w:val="left" w:leader="underscore" w:pos="0"/>
        </w:tabs>
        <w:spacing w:before="10" w:line="322" w:lineRule="exact"/>
        <w:ind w:right="14"/>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Пункт 4. Бюджетные ассигнования </w:t>
      </w:r>
      <w:r>
        <w:rPr>
          <w:rFonts w:hint="default" w:ascii="Times New Roman" w:hAnsi="Times New Roman" w:cs="Times New Roman"/>
          <w:bCs/>
          <w:color w:val="000000"/>
          <w:spacing w:val="-2"/>
          <w:sz w:val="24"/>
          <w:szCs w:val="24"/>
        </w:rPr>
        <w:t>на</w:t>
      </w:r>
      <w:r>
        <w:rPr>
          <w:rFonts w:hint="default" w:ascii="Times New Roman" w:hAnsi="Times New Roman" w:cs="Times New Roman"/>
          <w:b/>
          <w:sz w:val="24"/>
          <w:szCs w:val="24"/>
        </w:rPr>
        <w:t xml:space="preserve"> 2021 год и плановый период 2022 и 2023 годов</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1)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bCs/>
          <w:color w:val="000000"/>
          <w:spacing w:val="-2"/>
          <w:sz w:val="24"/>
          <w:szCs w:val="24"/>
        </w:rPr>
        <w:t>Кыштовского района:</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2021 год и плановый период 2022-2023 годов согласно приложению 3 к настоящему Решению.</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2.Утвердить ведомственную структуру расходов бюджета Орловского сельсовета Кыштовского района: </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2021 год и плановый период 2022-2023 годов согласно приложению 4 к настоящему Решению.</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3. Установить общий объем бюджетных ассигнований, направленных на исполнение публичных нормативных обязательств на 2021 год в сумме 452 040,00 руб., на 2022 год – 0,00 руб., на 2023 год – 0,00 руб.</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2021 год и плановый период 2022-2023 годов согласно приложению 5 к настоящему Решению</w:t>
      </w: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
          <w:sz w:val="24"/>
          <w:szCs w:val="24"/>
        </w:rPr>
      </w:pPr>
      <w:r>
        <w:rPr>
          <w:rFonts w:hint="default" w:ascii="Times New Roman" w:hAnsi="Times New Roman" w:cs="Times New Roman"/>
          <w:b/>
          <w:color w:val="000000"/>
          <w:spacing w:val="1"/>
          <w:sz w:val="24"/>
          <w:szCs w:val="24"/>
        </w:rPr>
        <w:t>Пункт 5. Особенности заключения и оплаты договоров (муниципальных контрактов)</w:t>
      </w:r>
    </w:p>
    <w:p>
      <w:pPr>
        <w:shd w:val="clear" w:color="auto" w:fill="FFFFFF"/>
        <w:tabs>
          <w:tab w:val="left" w:leader="underscore" w:pos="0"/>
        </w:tabs>
        <w:spacing w:before="10" w:line="322" w:lineRule="exact"/>
        <w:ind w:right="14"/>
        <w:jc w:val="both"/>
        <w:rPr>
          <w:rFonts w:hint="default" w:ascii="Times New Roman" w:hAnsi="Times New Roman" w:cs="Times New Roman"/>
          <w:color w:val="000000"/>
          <w:spacing w:val="1"/>
          <w:sz w:val="24"/>
          <w:szCs w:val="24"/>
        </w:rPr>
      </w:pPr>
      <w:r>
        <w:rPr>
          <w:rFonts w:hint="default" w:ascii="Times New Roman" w:hAnsi="Times New Roman" w:cs="Times New Roman"/>
          <w:b/>
          <w:color w:val="000000"/>
          <w:spacing w:val="1"/>
          <w:sz w:val="24"/>
          <w:szCs w:val="24"/>
        </w:rPr>
        <w:tab/>
      </w:r>
      <w:r>
        <w:rPr>
          <w:rFonts w:hint="default" w:ascii="Times New Roman" w:hAnsi="Times New Roman" w:cs="Times New Roman"/>
          <w:b/>
          <w:color w:val="000000"/>
          <w:spacing w:val="1"/>
          <w:sz w:val="24"/>
          <w:szCs w:val="24"/>
        </w:rPr>
        <w:t xml:space="preserve"> </w:t>
      </w:r>
      <w:r>
        <w:rPr>
          <w:rFonts w:hint="default" w:ascii="Times New Roman" w:hAnsi="Times New Roman" w:cs="Times New Roman"/>
          <w:color w:val="000000"/>
          <w:spacing w:val="1"/>
          <w:sz w:val="24"/>
          <w:szCs w:val="24"/>
        </w:rPr>
        <w:t xml:space="preserve">1. Заключение и оплата муниципальными казенными учреждениями </w:t>
      </w:r>
      <w:r>
        <w:rPr>
          <w:rFonts w:hint="default" w:ascii="Times New Roman" w:hAnsi="Times New Roman" w:cs="Times New Roman"/>
          <w:bCs/>
          <w:color w:val="000000"/>
          <w:spacing w:val="-2"/>
          <w:sz w:val="24"/>
          <w:szCs w:val="24"/>
        </w:rPr>
        <w:t>(</w:t>
      </w:r>
      <w:r>
        <w:rPr>
          <w:rFonts w:hint="default" w:ascii="Times New Roman" w:hAnsi="Times New Roman" w:cs="Times New Roman"/>
          <w:color w:val="000000"/>
          <w:spacing w:val="1"/>
          <w:sz w:val="24"/>
          <w:szCs w:val="24"/>
        </w:rPr>
        <w:t>далее– казенные учреждения), органами власти Орловского сельсовета договоров, исполнение которых осуществляется за счет средств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color w:val="000000"/>
          <w:spacing w:val="1"/>
          <w:sz w:val="24"/>
          <w:szCs w:val="24"/>
        </w:rPr>
        <w:t>производятся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w:t>
      </w:r>
    </w:p>
    <w:p>
      <w:pPr>
        <w:shd w:val="clear" w:color="auto" w:fill="FFFFFF"/>
        <w:tabs>
          <w:tab w:val="left" w:leader="underscore" w:pos="0"/>
        </w:tabs>
        <w:spacing w:before="10" w:line="322" w:lineRule="exact"/>
        <w:ind w:right="14"/>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При нарушении казенным бюджетным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pPr>
        <w:widowControl w:val="0"/>
        <w:autoSpaceDE w:val="0"/>
        <w:autoSpaceDN w:val="0"/>
        <w:adjustRightInd w:val="0"/>
        <w:ind w:firstLine="709"/>
        <w:jc w:val="both"/>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 xml:space="preserve">3. Установить, что казенные учреждения и исполнительные органы власти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размере 100 процентов суммы договора (муниципального контракта):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 предоставлении услуг связи, услуг проживания в гостиницах;</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 подписке на печатные издания и об их приобретении;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об обучении на курсах повышения квалификации;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 страхования;</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е) аренда;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в размере 20 процентов суммы договора (государственного контракта), если иное не предусмотрено законодательством Российской Федерации, по остальным договорам (государственным контрактам);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в размере 100 процентов суммы договора (муниципального контракта) по распоряжению главы Орловского сельсовета Кыштовского района Новосибирской области.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в размере 30 процентов суммы договора (муниципального контракта) по договорам (муниципальным контрактам) об оказании услуг тепло- и водоснабжения.</w:t>
      </w: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color w:val="000000"/>
          <w:spacing w:val="1"/>
          <w:sz w:val="24"/>
          <w:szCs w:val="24"/>
        </w:rPr>
        <w:t>Пункт</w:t>
      </w:r>
      <w:r>
        <w:rPr>
          <w:rFonts w:hint="default" w:ascii="Times New Roman" w:hAnsi="Times New Roman" w:cs="Times New Roman"/>
          <w:b/>
          <w:sz w:val="24"/>
          <w:szCs w:val="24"/>
        </w:rPr>
        <w:t xml:space="preserve"> 6. Особенности доведения лимитов бюджетных обязательств и</w:t>
      </w: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sz w:val="24"/>
          <w:szCs w:val="24"/>
        </w:rPr>
        <w:t xml:space="preserve"> санкционирования оплаты денежных обязательств.</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Установить, что при отсутствии нормативного правового акта   устанавливающего расходные обязательства Орловского сельсовета Кыштовского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Орловского сельсовета Кыштовского района Новосибирской области после принятия соответствующего закона и (или) иного нормативного правового акта.  </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Орловского сельсовета Кыштовского района Новосибирской области, санкционирование оплаты денежных обязательств по нему осуществляется администрацией Кыштовского района Новосибирской области после принятия соответствующего нормативного правового акта  </w:t>
      </w:r>
    </w:p>
    <w:p>
      <w:pPr>
        <w:shd w:val="clear" w:color="auto" w:fill="FFFFFF"/>
        <w:spacing w:before="86" w:line="302" w:lineRule="exact"/>
        <w:rPr>
          <w:rFonts w:hint="default" w:ascii="Times New Roman" w:hAnsi="Times New Roman" w:cs="Times New Roman"/>
          <w:b/>
          <w:sz w:val="24"/>
          <w:szCs w:val="24"/>
        </w:rPr>
      </w:pPr>
      <w:r>
        <w:rPr>
          <w:rFonts w:hint="default" w:ascii="Times New Roman" w:hAnsi="Times New Roman" w:cs="Times New Roman"/>
          <w:b/>
          <w:color w:val="000000"/>
          <w:spacing w:val="3"/>
          <w:sz w:val="24"/>
          <w:szCs w:val="24"/>
        </w:rPr>
        <w:t>Пункт 7</w:t>
      </w:r>
      <w:r>
        <w:rPr>
          <w:rFonts w:hint="default" w:ascii="Times New Roman" w:hAnsi="Times New Roman" w:cs="Times New Roman"/>
          <w:b/>
          <w:sz w:val="24"/>
          <w:szCs w:val="24"/>
        </w:rPr>
        <w:t>. Дорожный фонд.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Утвердить объем бюджетных ассигнований дорожного фонда: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на 2021 год в сумме 370 690,00 рублей;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на 2022 год в сумме 392 130,00 рублей и на 2023 год в сумме – 406 950,00 рублей.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Установить, что за счет средств дорожного фонда осуществляется расход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содержание дорожной техники на основании Порядка формирования и расходования дорожного фонда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bookmarkStart w:id="0" w:name="_GoBack"/>
      <w:r>
        <w:rPr>
          <w:rFonts w:hint="default" w:ascii="Times New Roman" w:hAnsi="Times New Roman" w:cs="Times New Roman"/>
          <w:b w:val="0"/>
          <w:sz w:val="24"/>
          <w:szCs w:val="24"/>
        </w:rPr>
        <w:t xml:space="preserve">           3. Установить, что источником формирования дорожного фонда является часть общих </w:t>
      </w:r>
      <w:bookmarkEnd w:id="0"/>
      <w:r>
        <w:rPr>
          <w:rFonts w:hint="default" w:ascii="Times New Roman" w:hAnsi="Times New Roman" w:cs="Times New Roman"/>
          <w:b w:val="0"/>
          <w:sz w:val="24"/>
          <w:szCs w:val="24"/>
        </w:rPr>
        <w:t>доходов местного бюджета.</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8. Иные межбюджетные трансферты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b/>
          <w:color w:val="000000"/>
          <w:spacing w:val="-2"/>
          <w:sz w:val="24"/>
          <w:szCs w:val="24"/>
        </w:rPr>
        <w:t xml:space="preserve">  </w:t>
      </w:r>
      <w:r>
        <w:rPr>
          <w:rFonts w:hint="default" w:ascii="Times New Roman" w:hAnsi="Times New Roman" w:cs="Times New Roman"/>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2021 год в сумме 4 801,00 рублей, на 2022 год – 0,00 руб., на 2023 год – 0,00 руб.</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Утвердить цели предоставления и распределение иных межбюджетных трансфертов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согласно приложения 6 таблица 1.</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r>
        <w:rPr>
          <w:rFonts w:hint="default" w:ascii="Times New Roman" w:hAnsi="Times New Roman" w:cs="Times New Roman"/>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Орловского сельсовета Кыштовского района Новосибирской области.</w:t>
      </w:r>
      <w:r>
        <w:rPr>
          <w:rFonts w:hint="default" w:ascii="Times New Roman" w:hAnsi="Times New Roman" w:cs="Times New Roman"/>
          <w:color w:val="000000"/>
          <w:spacing w:val="-2"/>
          <w:sz w:val="24"/>
          <w:szCs w:val="24"/>
        </w:rPr>
        <w:t xml:space="preserve"> </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p>
    <w:p>
      <w:pPr>
        <w:jc w:val="both"/>
        <w:rPr>
          <w:rFonts w:hint="default" w:ascii="Times New Roman" w:hAnsi="Times New Roman" w:cs="Times New Roman"/>
          <w:sz w:val="24"/>
          <w:szCs w:val="24"/>
        </w:rPr>
      </w:pPr>
      <w:r>
        <w:rPr>
          <w:rFonts w:hint="default" w:ascii="Times New Roman" w:hAnsi="Times New Roman" w:cs="Times New Roman"/>
          <w:b/>
          <w:sz w:val="24"/>
          <w:szCs w:val="24"/>
        </w:rPr>
        <w:t>Пункт 9.  Особенности использования остатков целевых средств, предоставленных из областного бюджета.</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Установить, что не использованные по состоянию на 1 января 2021 года остатки межбюджетных трансфертов, полученных из областного бюджета местным бюджетом в форме субсидий, субвенций и иных межбюджетных трансфертов, имеющих целевое назначение, подлежат возврату в доход областного бюджета.</w:t>
      </w:r>
    </w:p>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Пункт 10.  Особенности использования остатков средств, предоставленных из районного бюджета  </w:t>
      </w:r>
    </w:p>
    <w:p>
      <w:pPr>
        <w:shd w:val="clear" w:color="auto" w:fill="FFFFFF"/>
        <w:spacing w:before="86"/>
        <w:ind w:firstLine="73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Установить, что неиспользованные по состоянию на 1 января 2021 года остатки целевых средств, переданных из бюджета района в бюджеты поселения в 2020 году, подлежат возврату в доход районного бюджета.</w:t>
      </w:r>
    </w:p>
    <w:p>
      <w:pPr>
        <w:shd w:val="clear" w:color="auto" w:fill="FFFFFF"/>
        <w:spacing w:before="8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Пункт 11.</w:t>
      </w:r>
      <w:r>
        <w:rPr>
          <w:rFonts w:hint="default" w:ascii="Times New Roman" w:hAnsi="Times New Roman" w:cs="Times New Roman"/>
          <w:b/>
          <w:color w:val="00B0F0"/>
          <w:sz w:val="24"/>
          <w:szCs w:val="24"/>
        </w:rPr>
        <w:t xml:space="preserve"> </w:t>
      </w:r>
      <w:r>
        <w:rPr>
          <w:rFonts w:hint="default" w:ascii="Times New Roman" w:hAnsi="Times New Roman" w:cs="Times New Roman"/>
          <w:b/>
          <w:color w:val="000000"/>
          <w:sz w:val="24"/>
          <w:szCs w:val="24"/>
        </w:rPr>
        <w:t>Особенности использования остатков средств местного бюджета на начало текущего финансового года</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Установить, что остатки средств местного бюджета на начало текущего финансового года </w:t>
      </w:r>
      <w:r>
        <w:rPr>
          <w:rFonts w:hint="default" w:ascii="Times New Roman" w:hAnsi="Times New Roman" w:cs="Times New Roman"/>
          <w:iCs/>
          <w:color w:val="000000"/>
          <w:sz w:val="24"/>
          <w:szCs w:val="24"/>
        </w:rPr>
        <w:t>в объеме, не превышающем сумму остатка неиспользованных бюджетных ассигнований на оплату заключенных от имени администрации Орловского сельсовета Кыштовского района Новосибирской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на увеличение бюджетных ассигнований на указанные цели в случае принятия исполнительным органом  власти соответствующего решения.</w:t>
      </w:r>
    </w:p>
    <w:p>
      <w:pPr>
        <w:shd w:val="clear" w:color="auto" w:fill="FFFFFF"/>
        <w:ind w:right="5"/>
        <w:jc w:val="both"/>
        <w:rPr>
          <w:rFonts w:hint="default" w:ascii="Times New Roman" w:hAnsi="Times New Roman" w:cs="Times New Roman"/>
          <w:b/>
          <w:color w:val="000000"/>
          <w:spacing w:val="-2"/>
          <w:sz w:val="24"/>
          <w:szCs w:val="24"/>
        </w:rPr>
      </w:pPr>
    </w:p>
    <w:p>
      <w:pPr>
        <w:shd w:val="clear" w:color="auto" w:fill="FFFFFF"/>
        <w:tabs>
          <w:tab w:val="left" w:leader="underscore" w:pos="0"/>
          <w:tab w:val="left" w:leader="underscore" w:pos="6691"/>
        </w:tabs>
        <w:spacing w:before="5"/>
        <w:jc w:val="both"/>
        <w:rPr>
          <w:rFonts w:hint="default" w:ascii="Times New Roman" w:hAnsi="Times New Roman" w:cs="Times New Roman"/>
          <w:b/>
          <w:sz w:val="24"/>
          <w:szCs w:val="24"/>
        </w:rPr>
      </w:pPr>
      <w:r>
        <w:rPr>
          <w:rFonts w:hint="default" w:ascii="Times New Roman" w:hAnsi="Times New Roman" w:cs="Times New Roman"/>
          <w:b/>
          <w:color w:val="000000"/>
          <w:spacing w:val="-2"/>
          <w:sz w:val="24"/>
          <w:szCs w:val="24"/>
        </w:rPr>
        <w:t>Пункт 12</w:t>
      </w:r>
      <w:r>
        <w:rPr>
          <w:rFonts w:hint="default" w:ascii="Times New Roman" w:hAnsi="Times New Roman" w:cs="Times New Roman"/>
          <w:b/>
          <w:sz w:val="24"/>
          <w:szCs w:val="24"/>
        </w:rPr>
        <w:t>. Особенности урегулирования задолженности перед администрацией</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Орловского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Орловского сельсовета следующими способами:</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1) предоставление отступного;</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2) новация обязательств;</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p>
    <w:p>
      <w:pPr>
        <w:shd w:val="clear" w:color="auto" w:fill="FFFFFF"/>
        <w:tabs>
          <w:tab w:val="left" w:leader="underscore" w:pos="0"/>
          <w:tab w:val="left" w:leader="underscore" w:pos="6691"/>
        </w:tabs>
        <w:spacing w:before="5" w:line="322" w:lineRule="exact"/>
        <w:jc w:val="both"/>
        <w:rPr>
          <w:rFonts w:hint="default" w:ascii="Times New Roman" w:hAnsi="Times New Roman" w:cs="Times New Roman"/>
          <w:b/>
          <w:sz w:val="24"/>
          <w:szCs w:val="24"/>
        </w:rPr>
      </w:pPr>
      <w:r>
        <w:rPr>
          <w:rFonts w:hint="default" w:ascii="Times New Roman" w:hAnsi="Times New Roman" w:cs="Times New Roman"/>
          <w:b/>
          <w:sz w:val="24"/>
          <w:szCs w:val="24"/>
        </w:rPr>
        <w:t>Пункт 13. Источники финансирования дефицита местного бюджета.</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sz w:val="24"/>
          <w:szCs w:val="24"/>
        </w:rPr>
      </w:pPr>
      <w:r>
        <w:rPr>
          <w:rFonts w:hint="default" w:ascii="Times New Roman" w:hAnsi="Times New Roman" w:cs="Times New Roman"/>
          <w:color w:val="000000"/>
          <w:spacing w:val="11"/>
          <w:sz w:val="24"/>
          <w:szCs w:val="24"/>
        </w:rPr>
        <w:t xml:space="preserve">         Установить источники финансирования дефицита местного бюджета</w:t>
      </w:r>
      <w:r>
        <w:rPr>
          <w:rFonts w:hint="default" w:ascii="Times New Roman" w:hAnsi="Times New Roman" w:cs="Times New Roman"/>
          <w:sz w:val="24"/>
          <w:szCs w:val="24"/>
        </w:rPr>
        <w:t>:</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color w:val="000000"/>
          <w:spacing w:val="11"/>
          <w:sz w:val="24"/>
          <w:szCs w:val="24"/>
        </w:rPr>
      </w:pPr>
      <w:r>
        <w:rPr>
          <w:rFonts w:hint="default" w:ascii="Times New Roman" w:hAnsi="Times New Roman" w:cs="Times New Roman"/>
          <w:sz w:val="24"/>
          <w:szCs w:val="24"/>
        </w:rPr>
        <w:t xml:space="preserve">           1)</w:t>
      </w:r>
      <w:r>
        <w:rPr>
          <w:rFonts w:hint="default" w:ascii="Times New Roman" w:hAnsi="Times New Roman" w:cs="Times New Roman"/>
          <w:color w:val="000000"/>
          <w:spacing w:val="11"/>
          <w:sz w:val="24"/>
          <w:szCs w:val="24"/>
        </w:rPr>
        <w:t xml:space="preserve"> на 2021 год и плановый период 2022-2023 годов согласно приложению 7 к настоящему Решению.</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3"/>
          <w:sz w:val="24"/>
          <w:szCs w:val="24"/>
        </w:rPr>
      </w:pPr>
      <w:r>
        <w:rPr>
          <w:rFonts w:hint="default" w:ascii="Times New Roman" w:hAnsi="Times New Roman" w:cs="Times New Roman"/>
          <w:b/>
          <w:color w:val="000000"/>
          <w:spacing w:val="3"/>
          <w:sz w:val="24"/>
          <w:szCs w:val="24"/>
        </w:rPr>
        <w:t>Пункт 14. Особенности исполнения местного бюджета</w:t>
      </w:r>
      <w:r>
        <w:rPr>
          <w:rFonts w:hint="default" w:ascii="Times New Roman" w:hAnsi="Times New Roman" w:cs="Times New Roman"/>
          <w:b/>
          <w:bCs/>
          <w:color w:val="000000"/>
          <w:spacing w:val="-2"/>
          <w:sz w:val="24"/>
          <w:szCs w:val="24"/>
        </w:rPr>
        <w:t xml:space="preserve"> </w:t>
      </w:r>
      <w:r>
        <w:rPr>
          <w:rFonts w:hint="default" w:ascii="Times New Roman" w:hAnsi="Times New Roman" w:cs="Times New Roman"/>
          <w:b/>
          <w:color w:val="000000"/>
          <w:spacing w:val="3"/>
          <w:sz w:val="24"/>
          <w:szCs w:val="24"/>
        </w:rPr>
        <w:t xml:space="preserve">в 2021 году и на плановый период 2022 и 2023 годов. </w:t>
      </w:r>
    </w:p>
    <w:p>
      <w:pPr>
        <w:shd w:val="clear" w:color="auto" w:fill="FFFFFF"/>
        <w:tabs>
          <w:tab w:val="left" w:leader="underscore" w:pos="0"/>
          <w:tab w:val="left" w:leader="underscore" w:pos="6691"/>
        </w:tabs>
        <w:spacing w:before="5"/>
        <w:jc w:val="both"/>
        <w:rPr>
          <w:rFonts w:hint="default" w:ascii="Times New Roman" w:hAnsi="Times New Roman" w:cs="Times New Roman"/>
          <w:sz w:val="24"/>
          <w:szCs w:val="24"/>
        </w:rPr>
      </w:pPr>
      <w:r>
        <w:rPr>
          <w:rFonts w:hint="default" w:ascii="Times New Roman" w:hAnsi="Times New Roman" w:cs="Times New Roman"/>
          <w:b/>
          <w:color w:val="000000"/>
          <w:spacing w:val="3"/>
          <w:sz w:val="24"/>
          <w:szCs w:val="24"/>
        </w:rPr>
        <w:t xml:space="preserve">          </w:t>
      </w:r>
      <w:r>
        <w:rPr>
          <w:rFonts w:hint="default" w:ascii="Times New Roman" w:hAnsi="Times New Roman" w:cs="Times New Roman"/>
          <w:sz w:val="24"/>
          <w:szCs w:val="24"/>
        </w:rPr>
        <w:t xml:space="preserve">Установить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"consultantplus://offline/ref=A1A4BACCF115888C56AB011436B5243A1BC9D977395C0CE0A12D6815394EFF45A526FB96BAA8R6g1I"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пунктом 8 статьи 217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Бюджетного кодекса Российской Федерации следующие основания для внесения в 2021 году изменений в показатели сводной бюджетной росписи бюджета Орловского сельсовета, связанные с особенностями исполнения бюджета Орловского сельсовета и (или) перераспределения бюджетных ассигнований между главными распорядителями и получателями бюджетных средств:</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создания, реорганизации, ликвидации муниципального учреждения;</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перераспределение бюджетных ассигнований, предусмотренных между главными распорядителями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"consultantplus://offline/ref=A1A4BACCF115888C56AB011436B5243A18CBD07D3A5E0CE0A12D681539R4gEI"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597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мероприятиях по реализации государственной социальной политики», от 1 июня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"consultantplus://offline/ref=A1A4BACCF115888C56AB011436B5243A18CAD97B3F5C0CE0A12D681539R4gEI"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761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Национальной стратегии действий в интересах детей на 2012 - 2017 годы» и от 28 декабря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"consultantplus://offline/ref=A1A4BACCF115888C56AB011436B5243A18CAD077375F0CE0A12D681539R4gEI"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1688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перераспределение бюджетных ассигнований, предусмотренных главному распорядителю и получателю бюджетных средств бюджета Орловского сельсовета за счет межбюджетных трансфертов из областного бюджета, между видами расходов, обусловленное изменением федерального, областного законодательства;</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бюджета Орловского сельсовета;</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Орловского сельсовета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Орловского сельсовета, источником финансового обеспечения которых являются данные межбюджетные трансферты, при уточнение объемов, утвержденных настоящим Решением;</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Орловского сельсовета сверх объемов, утвержденных настоящим Решением;</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бюджета Орловского сельсовета,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местного бюджета;</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перераспределение утвержденных в текущем финансовом году бюджетных ассигнований между главными распорядителями бюджетных средств, получателями бюджетных средств или в пределах ассигнований, предусмотренных главному распорядителю бюджетных средств, получателями бюджетных средств, в том числе между разделами, подразделами, целевыми статьями и видами расходов классификации расходов бюджетов, в целях недопущения кредиторской задолженности.</w:t>
      </w:r>
    </w:p>
    <w:p>
      <w:pPr>
        <w:pStyle w:val="27"/>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мероприятий.</w:t>
      </w:r>
    </w:p>
    <w:p>
      <w:pPr>
        <w:shd w:val="clear" w:color="auto" w:fill="FFFFFF"/>
        <w:ind w:right="5"/>
        <w:jc w:val="both"/>
        <w:rPr>
          <w:rFonts w:hint="default" w:ascii="Times New Roman" w:hAnsi="Times New Roman" w:cs="Times New Roman"/>
          <w:b/>
          <w:sz w:val="24"/>
          <w:szCs w:val="24"/>
        </w:rPr>
      </w:pPr>
    </w:p>
    <w:p>
      <w:pPr>
        <w:shd w:val="clear" w:color="auto" w:fill="FFFFFF"/>
        <w:ind w:right="5"/>
        <w:jc w:val="both"/>
        <w:rPr>
          <w:rFonts w:hint="default" w:ascii="Times New Roman" w:hAnsi="Times New Roman" w:cs="Times New Roman"/>
          <w:b/>
          <w:sz w:val="24"/>
          <w:szCs w:val="24"/>
        </w:rPr>
      </w:pPr>
      <w:r>
        <w:rPr>
          <w:rFonts w:hint="default" w:ascii="Times New Roman" w:hAnsi="Times New Roman" w:cs="Times New Roman"/>
          <w:b/>
          <w:sz w:val="24"/>
          <w:szCs w:val="24"/>
        </w:rPr>
        <w:t>Пункт 15. Софинансирование.</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b/>
          <w:sz w:val="24"/>
          <w:szCs w:val="24"/>
        </w:rPr>
        <w:t xml:space="preserve">             </w:t>
      </w:r>
      <w:r>
        <w:rPr>
          <w:rFonts w:hint="default" w:ascii="Times New Roman" w:hAnsi="Times New Roman" w:cs="Times New Roman"/>
          <w:color w:val="000000"/>
          <w:spacing w:val="-2"/>
          <w:sz w:val="24"/>
          <w:szCs w:val="24"/>
        </w:rPr>
        <w:t>Установить, фактический объем расходов местного бюджета, для софинансирования которых предоставляются субсидии из областного 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 районного бюджетов на соответствующие цели, если иное не предусмотрено нормативными  правовыми актами Правительства Российской Федерации, администрации Кыштовского района, а также соглашениями, заключенными администрацией Орловского сельсовета Кыштовского района Новосибирской области с областными или районными органами исполнительной власти.</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16. Муниципальный внутренний долг.</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1.Установлен верхний предел муниципального внутреннего долга Орловского сельсовета Кыштовского района Новосибирской области на 1 января 2021 год – 0,00 руб., на 1 января 2022 год – 0,00 руб., на 1 января 2023 год – 0,00 руб..</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color w:val="000000"/>
          <w:spacing w:val="-2"/>
          <w:sz w:val="24"/>
          <w:szCs w:val="24"/>
        </w:rPr>
        <w:t xml:space="preserve">             2.Установить предельный объём муниципального долга Орловского сельсовета Кыштовского района Новосибирской области на 2021 год и плановый период 2022-2023 годов не более 50% от собственных доходов (налоговых и неналоговых). На 2021 год в сумме 293 145,00 руб., на 2022 год – 307 215,00 руб., на 2023 год – 318 175,00 руб..</w:t>
      </w:r>
      <w:r>
        <w:rPr>
          <w:rFonts w:hint="default" w:ascii="Times New Roman" w:hAnsi="Times New Roman" w:cs="Times New Roman"/>
          <w:b/>
          <w:color w:val="000000"/>
          <w:spacing w:val="-2"/>
          <w:sz w:val="24"/>
          <w:szCs w:val="24"/>
        </w:rPr>
        <w:t xml:space="preserve">    </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              </w:t>
      </w:r>
    </w:p>
    <w:p>
      <w:pPr>
        <w:shd w:val="clear" w:color="auto" w:fill="FFFFFF"/>
        <w:ind w:right="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17. Направление подписания, опубликования данного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Данное решение направить главе Орловского сельсовета и председателю совета депутатов Орловского сельсовета для подписания и опубликования.</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             Пункт 18. </w:t>
      </w:r>
      <w:r>
        <w:rPr>
          <w:rFonts w:hint="default" w:ascii="Times New Roman" w:hAnsi="Times New Roman" w:cs="Times New Roman"/>
          <w:b/>
          <w:sz w:val="24"/>
          <w:szCs w:val="24"/>
        </w:rPr>
        <w:t>Вступление в силу настоящего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Настоящее решение вступает в силу с 01 января 2021 года.</w:t>
      </w:r>
    </w:p>
    <w:tbl>
      <w:tblPr>
        <w:tblStyle w:val="26"/>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3"/>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5013"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Председатель Совета депутатов Орловского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Т.В. Зыбина</w:t>
            </w:r>
          </w:p>
        </w:tc>
        <w:tc>
          <w:tcPr>
            <w:tcW w:w="5014"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Глава Орловского сельсовета Кыштовского района Новосибирской области</w:t>
            </w:r>
          </w:p>
          <w:p>
            <w:pPr>
              <w:rPr>
                <w:rFonts w:hint="default" w:ascii="Times New Roman" w:hAnsi="Times New Roman" w:cs="Times New Roman"/>
                <w:sz w:val="24"/>
                <w:szCs w:val="24"/>
              </w:rPr>
            </w:pPr>
            <w:r>
              <w:rPr>
                <w:rFonts w:hint="default" w:ascii="Times New Roman" w:hAnsi="Times New Roman" w:cs="Times New Roman"/>
                <w:sz w:val="24"/>
                <w:szCs w:val="24"/>
              </w:rPr>
              <w:t>С.С. Криворотов</w:t>
            </w:r>
          </w:p>
        </w:tc>
      </w:tr>
    </w:tbl>
    <w:p>
      <w:pPr>
        <w:rPr>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2</w:t>
      </w:r>
      <w:r>
        <w:rPr>
          <w:b/>
          <w:sz w:val="24"/>
          <w:szCs w:val="24"/>
        </w:rPr>
        <w:t>, 1</w:t>
      </w:r>
      <w:r>
        <w:rPr>
          <w:b/>
          <w:sz w:val="24"/>
          <w:szCs w:val="24"/>
          <w:lang w:val="ru-RU"/>
        </w:rPr>
        <w:t>3</w:t>
      </w:r>
      <w:r>
        <w:rPr>
          <w:b/>
          <w:sz w:val="24"/>
          <w:szCs w:val="24"/>
        </w:rPr>
        <w:t xml:space="preserve"> января 20</w:t>
      </w:r>
      <w:r>
        <w:rPr>
          <w:b/>
          <w:sz w:val="24"/>
          <w:szCs w:val="24"/>
          <w:lang w:val="ru-RU"/>
        </w:rPr>
        <w:t>21</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imes">
    <w:altName w:val="CG Times"/>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312D54AB"/>
    <w:multiLevelType w:val="multilevel"/>
    <w:tmpl w:val="312D54AB"/>
    <w:lvl w:ilvl="0" w:tentative="0">
      <w:start w:val="1"/>
      <w:numFmt w:val="decimal"/>
      <w:lvlText w:val="%1."/>
      <w:lvlJc w:val="left"/>
      <w:pPr>
        <w:ind w:left="495" w:hanging="495"/>
      </w:pPr>
      <w:rPr>
        <w:rFonts w:hint="default"/>
      </w:rPr>
    </w:lvl>
    <w:lvl w:ilvl="1" w:tentative="0">
      <w:start w:val="1"/>
      <w:numFmt w:val="decimal"/>
      <w:lvlText w:val="%1.%2."/>
      <w:lvlJc w:val="left"/>
      <w:pPr>
        <w:ind w:left="1420" w:hanging="720"/>
      </w:pPr>
      <w:rPr>
        <w:rFonts w:hint="default"/>
      </w:rPr>
    </w:lvl>
    <w:lvl w:ilvl="2" w:tentative="0">
      <w:start w:val="1"/>
      <w:numFmt w:val="decimal"/>
      <w:lvlText w:val="%1.%2.%3."/>
      <w:lvlJc w:val="left"/>
      <w:pPr>
        <w:ind w:left="2120" w:hanging="720"/>
      </w:pPr>
      <w:rPr>
        <w:rFonts w:hint="default"/>
      </w:rPr>
    </w:lvl>
    <w:lvl w:ilvl="3" w:tentative="0">
      <w:start w:val="1"/>
      <w:numFmt w:val="decimal"/>
      <w:lvlText w:val="%1.%2.%3.%4."/>
      <w:lvlJc w:val="left"/>
      <w:pPr>
        <w:ind w:left="3180" w:hanging="1080"/>
      </w:pPr>
      <w:rPr>
        <w:rFonts w:hint="default"/>
      </w:rPr>
    </w:lvl>
    <w:lvl w:ilvl="4" w:tentative="0">
      <w:start w:val="1"/>
      <w:numFmt w:val="decimal"/>
      <w:lvlText w:val="%1.%2.%3.%4.%5."/>
      <w:lvlJc w:val="left"/>
      <w:pPr>
        <w:ind w:left="3880" w:hanging="1080"/>
      </w:pPr>
      <w:rPr>
        <w:rFonts w:hint="default"/>
      </w:rPr>
    </w:lvl>
    <w:lvl w:ilvl="5" w:tentative="0">
      <w:start w:val="1"/>
      <w:numFmt w:val="decimal"/>
      <w:lvlText w:val="%1.%2.%3.%4.%5.%6."/>
      <w:lvlJc w:val="left"/>
      <w:pPr>
        <w:ind w:left="4940" w:hanging="1440"/>
      </w:pPr>
      <w:rPr>
        <w:rFonts w:hint="default"/>
      </w:rPr>
    </w:lvl>
    <w:lvl w:ilvl="6" w:tentative="0">
      <w:start w:val="1"/>
      <w:numFmt w:val="decimal"/>
      <w:lvlText w:val="%1.%2.%3.%4.%5.%6.%7."/>
      <w:lvlJc w:val="left"/>
      <w:pPr>
        <w:ind w:left="6000" w:hanging="1800"/>
      </w:pPr>
      <w:rPr>
        <w:rFonts w:hint="default"/>
      </w:rPr>
    </w:lvl>
    <w:lvl w:ilvl="7" w:tentative="0">
      <w:start w:val="1"/>
      <w:numFmt w:val="decimal"/>
      <w:lvlText w:val="%1.%2.%3.%4.%5.%6.%7.%8."/>
      <w:lvlJc w:val="left"/>
      <w:pPr>
        <w:ind w:left="6700" w:hanging="1800"/>
      </w:pPr>
      <w:rPr>
        <w:rFonts w:hint="default"/>
      </w:rPr>
    </w:lvl>
    <w:lvl w:ilvl="8" w:tentative="0">
      <w:start w:val="1"/>
      <w:numFmt w:val="decimal"/>
      <w:lvlText w:val="%1.%2.%3.%4.%5.%6.%7.%8.%9."/>
      <w:lvlJc w:val="left"/>
      <w:pPr>
        <w:ind w:left="7760" w:hanging="2160"/>
      </w:pPr>
      <w:rPr>
        <w:rFonts w:hint="default"/>
      </w:rPr>
    </w:lvl>
  </w:abstractNum>
  <w:abstractNum w:abstractNumId="2">
    <w:nsid w:val="3BB6A424"/>
    <w:multiLevelType w:val="multilevel"/>
    <w:tmpl w:val="3BB6A424"/>
    <w:lvl w:ilvl="0" w:tentative="0">
      <w:start w:val="1"/>
      <w:numFmt w:val="decimal"/>
      <w:suff w:val="space"/>
      <w:lvlText w:val="%1."/>
      <w:lvlJc w:val="left"/>
    </w:lvl>
    <w:lvl w:ilvl="1" w:tentative="0">
      <w:start w:val="1"/>
      <w:numFmt w:val="decimal"/>
      <w:lvlText w:val="%1.%2."/>
      <w:lvlJc w:val="left"/>
      <w:pPr>
        <w:ind w:left="1420" w:hanging="720"/>
      </w:pPr>
      <w:rPr>
        <w:rFonts w:hint="default"/>
      </w:rPr>
    </w:lvl>
    <w:lvl w:ilvl="2" w:tentative="0">
      <w:start w:val="1"/>
      <w:numFmt w:val="decimal"/>
      <w:lvlText w:val="%1.%2.%3."/>
      <w:lvlJc w:val="left"/>
      <w:pPr>
        <w:ind w:left="2120" w:hanging="720"/>
      </w:pPr>
      <w:rPr>
        <w:rFonts w:hint="default"/>
      </w:rPr>
    </w:lvl>
    <w:lvl w:ilvl="3" w:tentative="0">
      <w:start w:val="1"/>
      <w:numFmt w:val="decimal"/>
      <w:lvlText w:val="%1.%2.%3.%4."/>
      <w:lvlJc w:val="left"/>
      <w:pPr>
        <w:ind w:left="3180" w:hanging="1080"/>
      </w:pPr>
      <w:rPr>
        <w:rFonts w:hint="default"/>
      </w:rPr>
    </w:lvl>
    <w:lvl w:ilvl="4" w:tentative="0">
      <w:start w:val="1"/>
      <w:numFmt w:val="decimal"/>
      <w:lvlText w:val="%1.%2.%3.%4.%5."/>
      <w:lvlJc w:val="left"/>
      <w:pPr>
        <w:ind w:left="3880" w:hanging="1080"/>
      </w:pPr>
      <w:rPr>
        <w:rFonts w:hint="default"/>
      </w:rPr>
    </w:lvl>
    <w:lvl w:ilvl="5" w:tentative="0">
      <w:start w:val="1"/>
      <w:numFmt w:val="decimal"/>
      <w:lvlText w:val="%1.%2.%3.%4.%5.%6."/>
      <w:lvlJc w:val="left"/>
      <w:pPr>
        <w:ind w:left="4940" w:hanging="1440"/>
      </w:pPr>
      <w:rPr>
        <w:rFonts w:hint="default"/>
      </w:rPr>
    </w:lvl>
    <w:lvl w:ilvl="6" w:tentative="0">
      <w:start w:val="1"/>
      <w:numFmt w:val="decimal"/>
      <w:lvlText w:val="%1.%2.%3.%4.%5.%6.%7."/>
      <w:lvlJc w:val="left"/>
      <w:pPr>
        <w:ind w:left="6000" w:hanging="1800"/>
      </w:pPr>
      <w:rPr>
        <w:rFonts w:hint="default"/>
      </w:rPr>
    </w:lvl>
    <w:lvl w:ilvl="7" w:tentative="0">
      <w:start w:val="1"/>
      <w:numFmt w:val="decimal"/>
      <w:lvlText w:val="%1.%2.%3.%4.%5.%6.%7.%8."/>
      <w:lvlJc w:val="left"/>
      <w:pPr>
        <w:ind w:left="6700" w:hanging="1800"/>
      </w:pPr>
      <w:rPr>
        <w:rFonts w:hint="default"/>
      </w:rPr>
    </w:lvl>
    <w:lvl w:ilvl="8" w:tentative="0">
      <w:start w:val="1"/>
      <w:numFmt w:val="decimal"/>
      <w:lvlText w:val="%1.%2.%3.%4.%5.%6.%7.%8.%9."/>
      <w:lvlJc w:val="left"/>
      <w:pPr>
        <w:ind w:left="77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1424587A"/>
    <w:rsid w:val="150E78BA"/>
    <w:rsid w:val="271F58F9"/>
    <w:rsid w:val="38A902E7"/>
    <w:rsid w:val="3CFE6BD8"/>
    <w:rsid w:val="446968CC"/>
    <w:rsid w:val="58E33F69"/>
    <w:rsid w:val="64B67E8C"/>
    <w:rsid w:val="7661426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4"/>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semiHidden/>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qFormat/>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next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qFormat/>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7">
    <w:name w:val="Текст примечания Знак"/>
    <w:basedOn w:val="20"/>
    <w:link w:val="9"/>
    <w:qFormat/>
    <w:uiPriority w:val="0"/>
  </w:style>
  <w:style w:type="character" w:customStyle="1" w:styleId="58">
    <w:name w:val="Тема примечания Знак"/>
    <w:link w:val="10"/>
    <w:qFormat/>
    <w:uiPriority w:val="0"/>
    <w:rPr>
      <w:b/>
      <w:bCs/>
    </w:rPr>
  </w:style>
  <w:style w:type="character" w:customStyle="1" w:styleId="59">
    <w:name w:val="blk"/>
    <w:qFormat/>
    <w:uiPriority w:val="99"/>
    <w:rPr>
      <w:rFonts w:hint="default" w:ascii="Times New Roman" w:hAnsi="Times New Roman" w:cs="Times New Roman"/>
    </w:rPr>
  </w:style>
  <w:style w:type="paragraph" w:customStyle="1" w:styleId="60">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qFormat/>
    <w:uiPriority w:val="0"/>
    <w:rPr>
      <w:rFonts w:ascii="Calibri" w:hAnsi="Calibri" w:eastAsia="Times New Roman" w:cs="Times New Roman"/>
      <w:b/>
      <w:bCs/>
      <w:sz w:val="22"/>
      <w:szCs w:val="22"/>
    </w:rPr>
  </w:style>
  <w:style w:type="paragraph" w:customStyle="1" w:styleId="62">
    <w:name w:val="p6"/>
    <w:basedOn w:val="1"/>
    <w:qFormat/>
    <w:uiPriority w:val="0"/>
    <w:pPr>
      <w:spacing w:before="100" w:beforeAutospacing="1" w:after="100" w:afterAutospacing="1"/>
    </w:pPr>
    <w:rPr>
      <w:sz w:val="24"/>
      <w:szCs w:val="24"/>
    </w:rPr>
  </w:style>
  <w:style w:type="paragraph" w:customStyle="1" w:styleId="63">
    <w:name w:val="p8"/>
    <w:basedOn w:val="1"/>
    <w:qFormat/>
    <w:uiPriority w:val="0"/>
    <w:pPr>
      <w:spacing w:before="100" w:beforeAutospacing="1" w:after="100" w:afterAutospacing="1"/>
    </w:pPr>
    <w:rPr>
      <w:sz w:val="24"/>
      <w:szCs w:val="24"/>
    </w:rPr>
  </w:style>
  <w:style w:type="paragraph" w:customStyle="1" w:styleId="64">
    <w:name w:val="p3"/>
    <w:basedOn w:val="1"/>
    <w:qFormat/>
    <w:uiPriority w:val="0"/>
    <w:pPr>
      <w:spacing w:before="100" w:beforeAutospacing="1" w:after="100" w:afterAutospacing="1"/>
    </w:pPr>
    <w:rPr>
      <w:sz w:val="24"/>
      <w:szCs w:val="24"/>
    </w:rPr>
  </w:style>
  <w:style w:type="paragraph" w:customStyle="1" w:styleId="65">
    <w:name w:val="p9"/>
    <w:basedOn w:val="1"/>
    <w:qFormat/>
    <w:uiPriority w:val="0"/>
    <w:pPr>
      <w:spacing w:before="100" w:beforeAutospacing="1" w:after="100" w:afterAutospacing="1"/>
    </w:pPr>
    <w:rPr>
      <w:sz w:val="24"/>
      <w:szCs w:val="24"/>
    </w:rPr>
  </w:style>
  <w:style w:type="character" w:customStyle="1" w:styleId="66">
    <w:name w:val="s2"/>
    <w:qFormat/>
    <w:uiPriority w:val="0"/>
  </w:style>
  <w:style w:type="paragraph" w:customStyle="1" w:styleId="67">
    <w:name w:val="p10"/>
    <w:basedOn w:val="1"/>
    <w:qFormat/>
    <w:uiPriority w:val="0"/>
    <w:pPr>
      <w:spacing w:before="100" w:beforeAutospacing="1" w:after="100" w:afterAutospacing="1"/>
    </w:pPr>
    <w:rPr>
      <w:sz w:val="24"/>
      <w:szCs w:val="24"/>
    </w:rPr>
  </w:style>
  <w:style w:type="paragraph" w:customStyle="1" w:styleId="68">
    <w:name w:val="p17"/>
    <w:basedOn w:val="1"/>
    <w:qFormat/>
    <w:uiPriority w:val="0"/>
    <w:pPr>
      <w:spacing w:before="100" w:beforeAutospacing="1" w:after="100" w:afterAutospacing="1"/>
    </w:pPr>
    <w:rPr>
      <w:sz w:val="24"/>
      <w:szCs w:val="24"/>
    </w:rPr>
  </w:style>
  <w:style w:type="character" w:customStyle="1" w:styleId="69">
    <w:name w:val="s1"/>
    <w:qFormat/>
    <w:uiPriority w:val="0"/>
  </w:style>
  <w:style w:type="paragraph" w:customStyle="1" w:styleId="70">
    <w:name w:val="p22"/>
    <w:basedOn w:val="1"/>
    <w:qFormat/>
    <w:uiPriority w:val="0"/>
    <w:pPr>
      <w:spacing w:before="100" w:beforeAutospacing="1" w:after="100" w:afterAutospacing="1"/>
    </w:pPr>
    <w:rPr>
      <w:sz w:val="24"/>
      <w:szCs w:val="24"/>
    </w:rPr>
  </w:style>
  <w:style w:type="paragraph" w:customStyle="1" w:styleId="71">
    <w:name w:val="p24"/>
    <w:basedOn w:val="1"/>
    <w:qFormat/>
    <w:uiPriority w:val="0"/>
    <w:pPr>
      <w:spacing w:before="100" w:beforeAutospacing="1" w:after="100" w:afterAutospacing="1"/>
    </w:pPr>
    <w:rPr>
      <w:sz w:val="24"/>
      <w:szCs w:val="24"/>
    </w:rPr>
  </w:style>
  <w:style w:type="paragraph" w:customStyle="1" w:styleId="72">
    <w:name w:val="p25"/>
    <w:basedOn w:val="1"/>
    <w:qFormat/>
    <w:uiPriority w:val="0"/>
    <w:pPr>
      <w:spacing w:before="100" w:beforeAutospacing="1" w:after="100" w:afterAutospacing="1"/>
    </w:pPr>
    <w:rPr>
      <w:sz w:val="24"/>
      <w:szCs w:val="24"/>
    </w:rPr>
  </w:style>
  <w:style w:type="paragraph" w:customStyle="1" w:styleId="73">
    <w:name w:val="p26"/>
    <w:basedOn w:val="1"/>
    <w:qFormat/>
    <w:uiPriority w:val="0"/>
    <w:pPr>
      <w:spacing w:before="100" w:beforeAutospacing="1" w:after="100" w:afterAutospacing="1"/>
    </w:pPr>
    <w:rPr>
      <w:sz w:val="24"/>
      <w:szCs w:val="24"/>
    </w:rPr>
  </w:style>
  <w:style w:type="character" w:customStyle="1" w:styleId="74">
    <w:name w:val="s3"/>
    <w:qFormat/>
    <w:uiPriority w:val="0"/>
  </w:style>
  <w:style w:type="paragraph" w:customStyle="1" w:styleId="75">
    <w:name w:val="p28"/>
    <w:basedOn w:val="1"/>
    <w:qFormat/>
    <w:uiPriority w:val="0"/>
    <w:pPr>
      <w:spacing w:before="100" w:beforeAutospacing="1" w:after="100" w:afterAutospacing="1"/>
    </w:pPr>
    <w:rPr>
      <w:sz w:val="24"/>
      <w:szCs w:val="24"/>
    </w:rPr>
  </w:style>
  <w:style w:type="paragraph" w:customStyle="1" w:styleId="76">
    <w:name w:val="p29"/>
    <w:basedOn w:val="1"/>
    <w:qFormat/>
    <w:uiPriority w:val="0"/>
    <w:pPr>
      <w:spacing w:before="100" w:beforeAutospacing="1" w:after="100" w:afterAutospacing="1"/>
    </w:pPr>
    <w:rPr>
      <w:sz w:val="24"/>
      <w:szCs w:val="24"/>
    </w:rPr>
  </w:style>
  <w:style w:type="paragraph" w:customStyle="1" w:styleId="77">
    <w:name w:val="p30"/>
    <w:basedOn w:val="1"/>
    <w:qFormat/>
    <w:uiPriority w:val="0"/>
    <w:pPr>
      <w:spacing w:before="100" w:beforeAutospacing="1" w:after="100" w:afterAutospacing="1"/>
    </w:pPr>
    <w:rPr>
      <w:sz w:val="24"/>
      <w:szCs w:val="24"/>
    </w:rPr>
  </w:style>
  <w:style w:type="paragraph" w:customStyle="1" w:styleId="78">
    <w:name w:val="p31"/>
    <w:basedOn w:val="1"/>
    <w:qFormat/>
    <w:uiPriority w:val="0"/>
    <w:pPr>
      <w:spacing w:before="100" w:beforeAutospacing="1" w:after="100" w:afterAutospacing="1"/>
    </w:pPr>
    <w:rPr>
      <w:sz w:val="24"/>
      <w:szCs w:val="24"/>
    </w:rPr>
  </w:style>
  <w:style w:type="paragraph" w:customStyle="1" w:styleId="79">
    <w:name w:val="p32"/>
    <w:basedOn w:val="1"/>
    <w:qFormat/>
    <w:uiPriority w:val="0"/>
    <w:pPr>
      <w:spacing w:before="100" w:beforeAutospacing="1" w:after="100" w:afterAutospacing="1"/>
    </w:pPr>
    <w:rPr>
      <w:sz w:val="24"/>
      <w:szCs w:val="24"/>
    </w:rPr>
  </w:style>
  <w:style w:type="character" w:customStyle="1" w:styleId="80">
    <w:name w:val="s4"/>
    <w:qFormat/>
    <w:uiPriority w:val="0"/>
  </w:style>
  <w:style w:type="paragraph" w:customStyle="1" w:styleId="81">
    <w:name w:val="p33"/>
    <w:basedOn w:val="1"/>
    <w:qFormat/>
    <w:uiPriority w:val="0"/>
    <w:pPr>
      <w:spacing w:before="100" w:beforeAutospacing="1" w:after="100" w:afterAutospacing="1"/>
    </w:pPr>
    <w:rPr>
      <w:sz w:val="24"/>
      <w:szCs w:val="24"/>
    </w:rPr>
  </w:style>
  <w:style w:type="paragraph" w:customStyle="1" w:styleId="82">
    <w:name w:val="p34"/>
    <w:basedOn w:val="1"/>
    <w:qFormat/>
    <w:uiPriority w:val="0"/>
    <w:pPr>
      <w:spacing w:before="100" w:beforeAutospacing="1" w:after="100" w:afterAutospacing="1"/>
    </w:pPr>
    <w:rPr>
      <w:sz w:val="24"/>
      <w:szCs w:val="24"/>
    </w:rPr>
  </w:style>
  <w:style w:type="paragraph" w:customStyle="1" w:styleId="83">
    <w:name w:val="p35"/>
    <w:basedOn w:val="1"/>
    <w:qFormat/>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qFormat/>
    <w:uiPriority w:val="0"/>
  </w:style>
  <w:style w:type="character" w:customStyle="1" w:styleId="86">
    <w:name w:val="s7"/>
    <w:qFormat/>
    <w:uiPriority w:val="0"/>
  </w:style>
  <w:style w:type="character" w:customStyle="1" w:styleId="87">
    <w:name w:val="Заголовок 8 Знак"/>
    <w:link w:val="6"/>
    <w:semiHidden/>
    <w:qFormat/>
    <w:uiPriority w:val="0"/>
    <w:rPr>
      <w:rFonts w:ascii="Calibri" w:hAnsi="Calibri" w:eastAsia="Times New Roman" w:cs="Times New Roman"/>
      <w:i/>
      <w:iCs/>
      <w:sz w:val="24"/>
      <w:szCs w:val="24"/>
    </w:rPr>
  </w:style>
  <w:style w:type="paragraph" w:customStyle="1" w:styleId="88">
    <w:name w:val="Название1"/>
    <w:qFormat/>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qFormat/>
    <w:uiPriority w:val="0"/>
    <w:pPr>
      <w:spacing w:line="360" w:lineRule="auto"/>
      <w:ind w:firstLine="709"/>
      <w:jc w:val="both"/>
    </w:pPr>
    <w:rPr>
      <w:szCs w:val="20"/>
    </w:rPr>
  </w:style>
  <w:style w:type="paragraph" w:customStyle="1" w:styleId="90">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qFormat/>
    <w:uiPriority w:val="0"/>
    <w:pPr>
      <w:keepNext/>
      <w:widowControl/>
      <w:snapToGrid/>
      <w:jc w:val="center"/>
      <w:outlineLvl w:val="1"/>
    </w:pPr>
    <w:rPr>
      <w:rFonts w:ascii="Arial" w:hAnsi="Arial"/>
      <w:sz w:val="24"/>
    </w:rPr>
  </w:style>
  <w:style w:type="character" w:customStyle="1" w:styleId="92">
    <w:name w:val="Заголовок 2 Знак"/>
    <w:link w:val="3"/>
    <w:qFormat/>
    <w:uiPriority w:val="99"/>
    <w:rPr>
      <w:rFonts w:ascii="Calibri Light" w:hAnsi="Calibri Light" w:eastAsia="Times New Roman" w:cs="Times New Roman"/>
      <w:b/>
      <w:bCs/>
      <w:i/>
      <w:iCs/>
      <w:sz w:val="28"/>
      <w:szCs w:val="28"/>
    </w:rPr>
  </w:style>
  <w:style w:type="character" w:customStyle="1" w:styleId="93">
    <w:name w:val="Основной текст 2 Знак"/>
    <w:link w:val="8"/>
    <w:qFormat/>
    <w:uiPriority w:val="0"/>
    <w:rPr>
      <w:sz w:val="28"/>
      <w:szCs w:val="28"/>
    </w:rPr>
  </w:style>
  <w:style w:type="character" w:customStyle="1" w:styleId="94">
    <w:name w:val="Подзаголовок Знак"/>
    <w:link w:val="19"/>
    <w:qFormat/>
    <w:uiPriority w:val="0"/>
    <w:rPr>
      <w:b/>
      <w:bCs/>
      <w:caps/>
      <w:sz w:val="32"/>
    </w:rPr>
  </w:style>
  <w:style w:type="character" w:customStyle="1" w:styleId="95">
    <w:name w:val="apple-converted-space"/>
    <w:basedOn w:val="20"/>
    <w:uiPriority w:val="0"/>
  </w:style>
  <w:style w:type="paragraph" w:customStyle="1" w:styleId="96">
    <w:name w:val="_Style 3"/>
    <w:basedOn w:val="1"/>
    <w:next w:val="16"/>
    <w:qFormat/>
    <w:uiPriority w:val="0"/>
    <w:pPr>
      <w:spacing w:after="0" w:line="240" w:lineRule="auto"/>
      <w:jc w:val="center"/>
    </w:pPr>
    <w:rPr>
      <w:rFonts w:ascii="Times New Roman" w:hAnsi="Times New Roman" w:eastAsia="Times New Roman"/>
      <w:sz w:val="24"/>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2021-01-12T02:22:00Z</cp:lastPrinted>
  <dcterms:modified xsi:type="dcterms:W3CDTF">2021-01-15T08:17:38Z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