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40 23 октября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bookmarkStart w:id="0" w:name="Par1"/>
      <w:bookmarkEnd w:id="0"/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ОВЕТ ДЕПУТАТОВ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ОРЛОВСКОГО СЕЛЬСОВЕТА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КЫШТОВСКОГО РАЙОНА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НОВОСИБИРСКОЙ ОБЛАСТИ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РЕШЕНИЕ</w:t>
      </w:r>
    </w:p>
    <w:p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outlineLvl w:val="2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второй сессии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ind w:firstLine="720" w:firstLineChars="300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21.10.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№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i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 внесении изменения в решение 56-й сессии от 23.06.2020 №3 «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 утверждении Положения о порядке проведения конкурса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отбору кандидатур на должность Главы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Орловского сельсовета Кыштовского района Новосибирской области»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i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статьи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Устава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Совет депутатов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Орловского сельсовета Кыштовского района Новосибирской области</w:t>
      </w:r>
    </w:p>
    <w:p>
      <w:pPr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РЕШИЛ:</w:t>
      </w:r>
    </w:p>
    <w:p>
      <w:pPr>
        <w:ind w:firstLine="85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Внести в решение 56-й сессии от 23.06.2020 №3 «Об утверждении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Положени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 порядке проведения конкурса по отбору кандидатур на должность Главы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Орловского сельсовета Кыштовского района Новосибирской области»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изменения,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согласно приложени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ind w:firstLine="85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 Опубликовать настоящее решение в периодическом печатном издании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«Орловский Вестник»</w:t>
      </w:r>
      <w:r>
        <w:rPr>
          <w:rFonts w:hint="default"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разместить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 официальном сайте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Орловского сельсовета Кыштовского района Новосибирской области в сети Интернет.</w:t>
      </w:r>
    </w:p>
    <w:p>
      <w:pPr>
        <w:ind w:firstLine="85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 Настоящее решение вступает в силу со дня его опубликования.</w:t>
      </w:r>
    </w:p>
    <w:tbl>
      <w:tblPr>
        <w:tblStyle w:val="30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67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Председатель Совета депутатов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Орловского сельсовета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Кыштовского района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Новосибирской области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Глава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Орловского сельсовета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Кыштовского района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Новосибирской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Зыбина Т.В..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Криворотов С.С.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default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ИЗМЕНЕНИЯ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ПОЛОЖЕНИЕ О ПОРЯДКЕ ПРОВЕДЕНИЯ КОНКУРСА </w:t>
      </w:r>
    </w:p>
    <w:p>
      <w:pPr>
        <w:jc w:val="center"/>
        <w:rPr>
          <w:rFonts w:hint="default" w:ascii="Times New Roman" w:hAnsi="Times New Roman" w:cs="Times New Roman"/>
          <w:b/>
          <w:i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ОТБОРУ КАНДИДАТУР НА ДОЛЖНОСТЬ ГЛАВЫ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ОРЛОВСКОГО СЕЛЬСОВЕТА</w:t>
      </w:r>
      <w:r>
        <w:rPr>
          <w:rFonts w:hint="default" w:ascii="Times New Roman" w:hAnsi="Times New Roman" w:cs="Times New Roman"/>
          <w:b/>
          <w:i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i w:val="0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КЫШТОВСКОГО РАЙОНА НОВОСИБИРСКОЙ ОБЛАСТИ</w:t>
      </w:r>
    </w:p>
    <w:p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1. </w:t>
      </w:r>
      <w:r>
        <w:rPr>
          <w:rFonts w:hint="default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Глава 1.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Общие положения</w:t>
      </w:r>
      <w:r>
        <w:rPr>
          <w:rFonts w:hint="default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;</w:t>
      </w:r>
    </w:p>
    <w:p>
      <w:pPr>
        <w:ind w:firstLine="851"/>
        <w:jc w:val="both"/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1.1. </w:t>
      </w: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п. 1.2 абзац 2 читать в следующей редакции:</w:t>
      </w:r>
    </w:p>
    <w:p>
      <w:pPr>
        <w:spacing w:after="1" w:line="280" w:lineRule="atLeast"/>
        <w:ind w:firstLine="85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число требований к гражданам Российской Федерации, претендующим на должность Главы муниципального образования, включается требование </w:t>
      </w:r>
      <w:r>
        <w:rPr>
          <w:rFonts w:eastAsia="Calibr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об исполнении обязанности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 года № 273-ФЗ «О противодействии коррупции», в порядке,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установленном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Законом Новосибирской области от 10 ноября 2017 года № 216-ОЗ </w:t>
      </w:r>
      <w:r>
        <w:rPr>
          <w:color w:val="auto"/>
          <w:sz w:val="24"/>
          <w:szCs w:val="24"/>
          <w:lang w:eastAsia="ru-RU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(далее ‒ Закон Новосибирской области № 216-ОЗ).</w:t>
      </w:r>
    </w:p>
    <w:p>
      <w:pPr>
        <w:numPr>
          <w:ilvl w:val="0"/>
          <w:numId w:val="3"/>
        </w:numPr>
        <w:spacing w:after="1" w:line="280" w:lineRule="atLeast"/>
        <w:ind w:firstLine="851"/>
        <w:jc w:val="both"/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Глава 3. Условия конкурса; </w:t>
      </w:r>
    </w:p>
    <w:p>
      <w:pPr>
        <w:numPr>
          <w:ilvl w:val="1"/>
          <w:numId w:val="3"/>
        </w:numPr>
        <w:spacing w:after="1" w:line="280" w:lineRule="atLeast"/>
        <w:jc w:val="both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пункте 3.2. пп 6 изложить в следующей редакции:</w:t>
      </w:r>
    </w:p>
    <w:p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</w:t>
      </w:r>
      <w:r>
        <w:rPr>
          <w:color w:val="auto"/>
          <w:spacing w:val="-5"/>
          <w:sz w:val="24"/>
          <w:szCs w:val="24"/>
          <w:lang w:eastAsia="ru-RU"/>
        </w:rPr>
        <w:t>;</w:t>
      </w:r>
      <w:r>
        <w:rPr>
          <w:color w:val="auto"/>
          <w:spacing w:val="-5"/>
          <w:sz w:val="24"/>
          <w:szCs w:val="24"/>
          <w:vertAlign w:val="superscript"/>
          <w:lang w:eastAsia="ru-RU"/>
        </w:rPr>
        <w:footnoteReference w:id="0"/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  <w:r>
        <w:rPr>
          <w:b/>
          <w:sz w:val="24"/>
          <w:szCs w:val="24"/>
          <w:lang w:val="ru-RU"/>
        </w:rPr>
        <w:t xml:space="preserve"> ОРЛОВСКОГО</w:t>
      </w:r>
      <w:r>
        <w:rPr>
          <w:b/>
          <w:sz w:val="24"/>
          <w:szCs w:val="24"/>
        </w:rPr>
        <w:t xml:space="preserve"> СЕЛЬСОВЕТА 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КЫШТОВ</w:t>
      </w:r>
      <w:r>
        <w:rPr>
          <w:b/>
          <w:sz w:val="24"/>
          <w:szCs w:val="24"/>
        </w:rPr>
        <w:t>СКОГО РАЙОНА НОВОСИБИРСКОЙ ОБЛАСТИ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(шестого созыва)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второй</w:t>
      </w:r>
      <w:r>
        <w:rPr>
          <w:sz w:val="24"/>
          <w:szCs w:val="24"/>
        </w:rPr>
        <w:t xml:space="preserve"> сессия )</w:t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21.10.</w:t>
      </w:r>
      <w:r>
        <w:rPr>
          <w:sz w:val="24"/>
          <w:szCs w:val="24"/>
        </w:rPr>
        <w:t xml:space="preserve">2020 г.     </w:t>
      </w:r>
      <w:r>
        <w:rPr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д. Орловка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№ </w:t>
      </w:r>
      <w:r>
        <w:rPr>
          <w:sz w:val="24"/>
          <w:szCs w:val="24"/>
          <w:lang w:val="ru-RU"/>
        </w:rPr>
        <w:t>2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приостановлении действия </w:t>
      </w:r>
      <w:r>
        <w:rPr>
          <w:color w:val="000000"/>
          <w:sz w:val="24"/>
          <w:szCs w:val="24"/>
        </w:rPr>
        <w:t>части 1 статьи 21</w:t>
      </w:r>
      <w:r>
        <w:rPr>
          <w:sz w:val="24"/>
          <w:szCs w:val="24"/>
        </w:rPr>
        <w:t xml:space="preserve">  Положения о бюджетном процессе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 xml:space="preserve">ского района Новосибирской области </w:t>
      </w:r>
    </w:p>
    <w:p>
      <w:pPr>
        <w:shd w:val="clear" w:color="auto" w:fill="FFFFFF"/>
        <w:suppressAutoHyphens w:val="0"/>
        <w:ind w:firstLine="567"/>
        <w:jc w:val="both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Руководствуясь Бюджетным кодексом Российской Федерации, </w:t>
      </w:r>
      <w:r>
        <w:rPr>
          <w:rFonts w:cs="Times New Roman"/>
          <w:color w:val="000000"/>
          <w:sz w:val="24"/>
          <w:szCs w:val="24"/>
        </w:rPr>
        <w:fldChar w:fldCharType="begin"/>
      </w:r>
      <w:r>
        <w:rPr>
          <w:rFonts w:cs="Times New Roman"/>
          <w:color w:val="000000"/>
          <w:sz w:val="24"/>
          <w:szCs w:val="24"/>
        </w:rPr>
        <w:instrText xml:space="preserve"> HYPERLINK "http://internet.garant.ru/" \l "/document/71412120/paragraph/1/doclist/0/selflink/0/context/158-ФЗ/" </w:instrText>
      </w:r>
      <w:r>
        <w:rPr>
          <w:rFonts w:cs="Times New Roman"/>
          <w:color w:val="000000"/>
          <w:sz w:val="24"/>
          <w:szCs w:val="24"/>
        </w:rPr>
        <w:fldChar w:fldCharType="separate"/>
      </w:r>
      <w:r>
        <w:rPr>
          <w:rStyle w:val="26"/>
          <w:rFonts w:cs="Times New Roman"/>
          <w:color w:val="000000"/>
          <w:sz w:val="24"/>
          <w:szCs w:val="24"/>
          <w:u w:val="none"/>
        </w:rPr>
        <w:t>Федеральн</w:t>
      </w:r>
      <w:r>
        <w:rPr>
          <w:rStyle w:val="26"/>
          <w:rFonts w:cs="Times New Roman"/>
          <w:color w:val="000000"/>
          <w:sz w:val="24"/>
          <w:szCs w:val="24"/>
          <w:u w:val="none"/>
          <w:lang w:val="ru-RU"/>
        </w:rPr>
        <w:t xml:space="preserve">ым </w:t>
      </w:r>
      <w:r>
        <w:rPr>
          <w:rStyle w:val="26"/>
          <w:rFonts w:cs="Times New Roman"/>
          <w:color w:val="000000"/>
          <w:sz w:val="24"/>
          <w:szCs w:val="24"/>
          <w:u w:val="none"/>
        </w:rPr>
        <w:t>закон</w:t>
      </w:r>
      <w:r>
        <w:rPr>
          <w:rStyle w:val="26"/>
          <w:rFonts w:cs="Times New Roman"/>
          <w:color w:val="000000"/>
          <w:sz w:val="24"/>
          <w:szCs w:val="24"/>
          <w:u w:val="none"/>
          <w:lang w:val="ru-RU"/>
        </w:rPr>
        <w:t>ом</w:t>
      </w:r>
      <w:r>
        <w:rPr>
          <w:rStyle w:val="26"/>
          <w:rFonts w:cs="Times New Roman"/>
          <w:color w:val="000000"/>
          <w:sz w:val="24"/>
          <w:szCs w:val="24"/>
          <w:u w:val="none"/>
        </w:rPr>
        <w:t xml:space="preserve"> от </w:t>
      </w:r>
      <w:r>
        <w:rPr>
          <w:rStyle w:val="26"/>
          <w:rFonts w:cs="Times New Roman"/>
          <w:color w:val="000000"/>
          <w:sz w:val="24"/>
          <w:szCs w:val="24"/>
          <w:u w:val="none"/>
          <w:lang w:val="ru-RU"/>
        </w:rPr>
        <w:t>12.11.2019г. №367-ФЗ</w:t>
      </w:r>
      <w:r>
        <w:rPr>
          <w:rStyle w:val="26"/>
          <w:rFonts w:cs="Times New Roman"/>
          <w:color w:val="000000"/>
          <w:sz w:val="24"/>
          <w:szCs w:val="24"/>
          <w:u w:val="none"/>
        </w:rPr>
        <w:t xml:space="preserve"> "О приостановлении действия отдельных положений Бюджетного кодекса Российской Федерации и </w:t>
      </w:r>
      <w:r>
        <w:rPr>
          <w:rStyle w:val="26"/>
          <w:rFonts w:cs="Times New Roman"/>
          <w:color w:val="000000"/>
          <w:sz w:val="24"/>
          <w:szCs w:val="24"/>
          <w:u w:val="none"/>
          <w:lang w:val="ru-RU"/>
        </w:rPr>
        <w:t>установлении особенностей исполнения бюджетов бюджетной системы Российской Федерации в 2020 году</w:t>
      </w:r>
      <w:r>
        <w:rPr>
          <w:rStyle w:val="26"/>
          <w:rFonts w:cs="Times New Roman"/>
          <w:color w:val="000000"/>
          <w:sz w:val="24"/>
          <w:szCs w:val="24"/>
          <w:u w:val="none"/>
        </w:rPr>
        <w:t>"</w:t>
      </w:r>
      <w:r>
        <w:rPr>
          <w:rFonts w:cs="Times New Roman"/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 xml:space="preserve">, Уставом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 xml:space="preserve">ского района Новосибирской области, Совет депутатов 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 xml:space="preserve">ского района Новосибирской области  </w:t>
      </w:r>
    </w:p>
    <w:p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Приостановить действие части </w:t>
      </w:r>
      <w:r>
        <w:rPr>
          <w:color w:val="000000"/>
          <w:sz w:val="24"/>
          <w:szCs w:val="24"/>
        </w:rPr>
        <w:t>1 статьи 21</w:t>
      </w:r>
      <w:r>
        <w:rPr>
          <w:sz w:val="24"/>
          <w:szCs w:val="24"/>
        </w:rPr>
        <w:t xml:space="preserve"> Положения до 01 января 2021 года.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решение в периодическом печатном издании </w:t>
      </w:r>
      <w:r>
        <w:rPr>
          <w:sz w:val="24"/>
          <w:szCs w:val="24"/>
          <w:lang w:val="ru-RU"/>
        </w:rPr>
        <w:t>Орловский Вестник</w:t>
      </w:r>
      <w:r>
        <w:rPr>
          <w:sz w:val="24"/>
          <w:szCs w:val="24"/>
        </w:rPr>
        <w:t xml:space="preserve"> и разместить на официальном сайте администрации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>ского района Новосибирской области 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после его официального опубликования.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>ского района Новосибирской области</w:t>
      </w:r>
      <w:r>
        <w:rPr>
          <w:sz w:val="24"/>
          <w:szCs w:val="24"/>
          <w:lang w:val="ru-RU"/>
        </w:rPr>
        <w:t xml:space="preserve">                                Т.В. Зыбина</w:t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Орловского сельсовета</w:t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Кыштовского района Новосибирской области                          С.С. Криворотов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  <w:r>
        <w:rPr>
          <w:b/>
          <w:sz w:val="24"/>
          <w:szCs w:val="24"/>
          <w:lang w:val="ru-RU"/>
        </w:rPr>
        <w:t>ОРЛОВСКОГО</w:t>
      </w:r>
      <w:r>
        <w:rPr>
          <w:b/>
          <w:sz w:val="24"/>
          <w:szCs w:val="24"/>
        </w:rPr>
        <w:t xml:space="preserve"> СЕЛЬСОВЕТА</w:t>
      </w:r>
    </w:p>
    <w:p>
      <w:pPr>
        <w:tabs>
          <w:tab w:val="left" w:pos="7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КЫШТОВСКОГО РАЙОНА НОВОСИБИРСКОЙ ОБЛАСТИ</w:t>
      </w:r>
    </w:p>
    <w:p>
      <w:pPr>
        <w:tabs>
          <w:tab w:val="left" w:pos="798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шестого</w:t>
      </w:r>
      <w:r>
        <w:rPr>
          <w:sz w:val="24"/>
          <w:szCs w:val="24"/>
        </w:rPr>
        <w:t xml:space="preserve"> созыва)</w:t>
      </w:r>
    </w:p>
    <w:p>
      <w:pPr>
        <w:tabs>
          <w:tab w:val="left" w:pos="798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>
      <w:pPr>
        <w:tabs>
          <w:tab w:val="left" w:pos="798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 xml:space="preserve">второй </w:t>
      </w:r>
      <w:r>
        <w:rPr>
          <w:sz w:val="24"/>
          <w:szCs w:val="24"/>
        </w:rPr>
        <w:t>сессии)</w:t>
      </w:r>
    </w:p>
    <w:p>
      <w:pPr>
        <w:tabs>
          <w:tab w:val="left" w:pos="79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21.10.</w:t>
      </w:r>
      <w:r>
        <w:rPr>
          <w:sz w:val="24"/>
          <w:szCs w:val="24"/>
        </w:rPr>
        <w:t xml:space="preserve">2020г.                       </w:t>
      </w: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д. Орловка</w:t>
      </w:r>
      <w:r>
        <w:rPr>
          <w:sz w:val="24"/>
          <w:szCs w:val="24"/>
        </w:rPr>
        <w:t xml:space="preserve">                                              №</w:t>
      </w:r>
      <w:r>
        <w:rPr>
          <w:sz w:val="24"/>
          <w:szCs w:val="24"/>
          <w:lang w:val="ru-RU"/>
        </w:rPr>
        <w:t>3</w:t>
      </w:r>
    </w:p>
    <w:p>
      <w:pPr>
        <w:tabs>
          <w:tab w:val="left" w:pos="79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внесении изменений в решение 54-й сессии Совета депутатов Орловского сельсовета Кыштовского района Новосибирской области от 27.04.2020 № 3</w:t>
      </w:r>
    </w:p>
    <w:p>
      <w:pPr>
        <w:tabs>
          <w:tab w:val="left" w:pos="7980"/>
        </w:tabs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>
        <w:rPr>
          <w:sz w:val="24"/>
          <w:szCs w:val="24"/>
          <w:lang w:val="ru-RU"/>
        </w:rPr>
        <w:t>Орловском</w:t>
      </w:r>
      <w:r>
        <w:rPr>
          <w:sz w:val="24"/>
          <w:szCs w:val="24"/>
        </w:rPr>
        <w:t xml:space="preserve"> сельсовете Кыштовского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самоуправления</w:t>
      </w:r>
    </w:p>
    <w:p>
      <w:pPr>
        <w:tabs>
          <w:tab w:val="left" w:pos="79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 Российской Федерации»</w:t>
      </w:r>
    </w:p>
    <w:p>
      <w:pPr>
        <w:tabs>
          <w:tab w:val="left" w:pos="79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tabs>
          <w:tab w:val="left" w:pos="79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</w:t>
      </w:r>
      <w:r>
        <w:rPr>
          <w:sz w:val="24"/>
          <w:szCs w:val="24"/>
          <w:lang w:val="ru-RU"/>
        </w:rPr>
        <w:t>ым</w:t>
      </w:r>
      <w:r>
        <w:rPr>
          <w:sz w:val="24"/>
          <w:szCs w:val="24"/>
        </w:rPr>
        <w:t xml:space="preserve"> закон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от 06.10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2003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131 «Об общих принципах организации местного самоуправления в Российской Федерации», руководствуясь Уставом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области,</w:t>
      </w:r>
      <w:r>
        <w:rPr>
          <w:sz w:val="24"/>
          <w:szCs w:val="24"/>
          <w:lang w:val="ru-RU"/>
        </w:rPr>
        <w:t xml:space="preserve"> с целью приведения в соответствие с требованиями юридико-технического оформления,</w:t>
      </w:r>
      <w:r>
        <w:rPr>
          <w:sz w:val="24"/>
          <w:szCs w:val="24"/>
        </w:rPr>
        <w:t xml:space="preserve"> Совет депутатов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</w:t>
      </w:r>
    </w:p>
    <w:p>
      <w:pPr>
        <w:tabs>
          <w:tab w:val="left" w:pos="7980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>
      <w:pPr>
        <w:numPr>
          <w:ilvl w:val="0"/>
          <w:numId w:val="6"/>
        </w:numPr>
        <w:tabs>
          <w:tab w:val="left" w:pos="79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решение 54-й сессии Совета депутатов Орловского сельсовета Кыштовского района Новосибирской области от 27.04.2020 № 3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>
        <w:rPr>
          <w:sz w:val="24"/>
          <w:szCs w:val="24"/>
          <w:lang w:val="ru-RU"/>
        </w:rPr>
        <w:t>Орловском</w:t>
      </w:r>
      <w:r>
        <w:rPr>
          <w:sz w:val="24"/>
          <w:szCs w:val="24"/>
        </w:rPr>
        <w:t xml:space="preserve"> сельсовете Кыштовского района Новосибирской области,  мер ответственности, предусмотренных частью 7.3-1 статьи 40 Федерального закона от 06.10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2003 №131 «Об общих принципах организации местного самоуправления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 Российской Федерации»</w:t>
      </w:r>
      <w:r>
        <w:rPr>
          <w:sz w:val="24"/>
          <w:szCs w:val="24"/>
          <w:lang w:val="ru-RU"/>
        </w:rPr>
        <w:t xml:space="preserve"> внести следующие изменения:</w:t>
      </w:r>
    </w:p>
    <w:p>
      <w:pPr>
        <w:tabs>
          <w:tab w:val="left" w:pos="7980"/>
        </w:tabs>
        <w:jc w:val="both"/>
        <w:rPr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 xml:space="preserve">1.1.В пункте 1 порядка слова </w:t>
      </w:r>
      <w:r>
        <w:rPr>
          <w:rFonts w:hint="default"/>
          <w:b w:val="0"/>
          <w:bCs/>
          <w:sz w:val="24"/>
          <w:szCs w:val="24"/>
          <w:lang w:val="ru-RU"/>
        </w:rPr>
        <w:t>«члену выборного органа местного самоуправления Орловского сельсовета Кыштовского района Новосибирской области - исключить</w:t>
      </w:r>
      <w:r>
        <w:rPr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tabs>
          <w:tab w:val="left" w:pos="7980"/>
        </w:tabs>
        <w:ind w:leftChars="0"/>
        <w:jc w:val="both"/>
        <w:rPr>
          <w:b w:val="0"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1.2.В подпункте 2 пункта 8 порядка слова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выборном органе местного самоуправления, </w:t>
      </w:r>
      <w:r>
        <w:rPr>
          <w:rFonts w:hint="default"/>
          <w:sz w:val="24"/>
          <w:szCs w:val="24"/>
          <w:lang w:val="ru-RU"/>
        </w:rPr>
        <w:t xml:space="preserve">«, органе местного самоуправления Орловского сельсовета Кыштовского района Новосибирской области» - исключить. </w:t>
      </w:r>
    </w:p>
    <w:p>
      <w:pPr>
        <w:tabs>
          <w:tab w:val="left" w:pos="79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2.Опубликовать настоящее решение в периодическом печатном издании </w:t>
      </w:r>
      <w:r>
        <w:rPr>
          <w:rFonts w:hint="default"/>
          <w:sz w:val="24"/>
          <w:szCs w:val="24"/>
          <w:lang w:val="ru-RU"/>
        </w:rPr>
        <w:t>«Орловский Вестник»</w:t>
      </w:r>
      <w:r>
        <w:rPr>
          <w:sz w:val="24"/>
          <w:szCs w:val="24"/>
        </w:rPr>
        <w:t xml:space="preserve">  и разместить на официальном сайте администрации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области.</w:t>
      </w:r>
    </w:p>
    <w:p>
      <w:pPr>
        <w:tabs>
          <w:tab w:val="left" w:pos="79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 возникшие с 09.12.2019. </w:t>
      </w:r>
    </w:p>
    <w:p>
      <w:pPr>
        <w:tabs>
          <w:tab w:val="left" w:pos="7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</w:p>
    <w:p>
      <w:pPr>
        <w:tabs>
          <w:tab w:val="left" w:pos="79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Кыштовского района Новосибирской области     </w:t>
      </w:r>
      <w:r>
        <w:rPr>
          <w:sz w:val="24"/>
          <w:szCs w:val="24"/>
          <w:lang w:val="ru-RU"/>
        </w:rPr>
        <w:t xml:space="preserve">                       Т.В. Зыбина</w:t>
      </w:r>
    </w:p>
    <w:p>
      <w:pPr>
        <w:tabs>
          <w:tab w:val="left" w:pos="7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</w:p>
    <w:p>
      <w:pPr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Кыштовского района Новосибирской области         </w:t>
      </w:r>
      <w:r>
        <w:rPr>
          <w:sz w:val="24"/>
          <w:szCs w:val="24"/>
          <w:lang w:val="ru-RU"/>
        </w:rPr>
        <w:t xml:space="preserve">                 С.С. Криворотов</w:t>
      </w:r>
      <w:r>
        <w:rPr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СОВЕТ ДЕПУТАТОВ ОРЛОВСКОГО СЕЛЬСОВЕТА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Шес</w:t>
      </w:r>
      <w:r>
        <w:rPr>
          <w:rFonts w:hint="default" w:ascii="Times New Roman" w:hAnsi="Times New Roman" w:cs="Times New Roman"/>
          <w:sz w:val="24"/>
          <w:szCs w:val="24"/>
        </w:rPr>
        <w:t>того созыва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 Е Ш Е Н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</w:t>
      </w:r>
    </w:p>
    <w:p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(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Второ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й сессии)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21.10.2020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г.                             д. Орловка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установлении на территории Орловского сельсовета Кыштовского района Новосибирской области налога на имущества физических лиц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06.03.2003 №131-ФЗ "Об общих принципах организации местного самоуправления в Российской Федерации", Совет депутатов Орловского сельсовета Кыштовского района Новосибирской области </w:t>
      </w:r>
      <w:r>
        <w:rPr>
          <w:rFonts w:hint="default" w:ascii="Times New Roman" w:hAnsi="Times New Roman" w:cs="Times New Roman"/>
          <w:sz w:val="24"/>
          <w:szCs w:val="24"/>
        </w:rPr>
        <w:t>РЕШИЛ: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Установить и ввести в действие с 1 января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на территории Орловского сельсовета Кыштовского района Новосибирской области налог на имущество физических лиц (далее – налог).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Установить следующие налоговые ставки по налогу: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3.1. 0,1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процента в отношении жилых домов,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частей жилых домов, квартир, частей квартир, комнат;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3.2. 0,1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3.3. 0,1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процента в отношении единых недвижимых комплексов, в состав которых входит хотя бы один жилой дом;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3.4.  0,1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процента в отношении гаражей и машино-мест, в том числе расположенных в объектах налогообложения, указанных в подпункте 2 пункта 2 статьи 406 НК РФ;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3.5.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>3.6. 2,0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vertAlign w:val="superscript"/>
          <w:lang w:eastAsia="en-US"/>
        </w:rPr>
        <w:t>2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vertAlign w:val="superscript"/>
          <w:lang w:eastAsia="en-US"/>
        </w:rPr>
        <w:t>2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Налогового кодекса Российской Федерации;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3.7. 2,0 процента в отношении объектов налогообложения, кадастровая стоимость каждого из которых превышает 300 миллионов рублей; </w:t>
      </w:r>
    </w:p>
    <w:p>
      <w:pPr>
        <w:autoSpaceDE w:val="0"/>
        <w:autoSpaceDN w:val="0"/>
        <w:adjustRightInd w:val="0"/>
        <w:ind w:firstLine="708"/>
        <w:jc w:val="both"/>
        <w:outlineLvl w:val="0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>3.8. 0,5</w:t>
      </w:r>
      <w:r>
        <w:rPr>
          <w:rFonts w:hint="default" w:ascii="Times New Roman" w:hAnsi="Times New Roman" w:eastAsia="Calibri" w:cs="Times New Roman"/>
          <w:i/>
          <w:color w:val="000000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>процента в отношении прочих объектов налогообложения.</w:t>
      </w:r>
    </w:p>
    <w:p>
      <w:pPr>
        <w:widowControl w:val="0"/>
        <w:suppressAutoHyphens/>
        <w:snapToGrid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С момента вступления в действие настоящего решения считать утратившими силу: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- решение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-ой сессии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того созыва Совета депутатов Орловского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21.11.2018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 № 2 «Об установлении на территории Орловского сельсовета Кыштовского района Новосибирской области налога на имущества физических лиц»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Данное решение направить главе Орловского сельсовета Кыштовского района Новосибирской области для подписания и опубликования в периодическом печатном издании «Орловский Вестник»</w:t>
      </w:r>
    </w:p>
    <w:p>
      <w:pPr>
        <w:numPr>
          <w:ilvl w:val="0"/>
          <w:numId w:val="7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решение  </w:t>
      </w:r>
      <w:r>
        <w:rPr>
          <w:rFonts w:hint="default" w:ascii="Times New Roman" w:hAnsi="Times New Roman" w:cs="Times New Roman"/>
          <w:sz w:val="24"/>
          <w:szCs w:val="24"/>
        </w:rPr>
        <w:t xml:space="preserve"> вступает в силу по истечении одного месяца с момента официального опубликования, но не ранее 1 января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20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года.</w:t>
      </w:r>
    </w:p>
    <w:p>
      <w:pPr>
        <w:spacing w:line="228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Совета депутатов                     Глава Орловского сельсовета </w:t>
      </w:r>
    </w:p>
    <w:p>
      <w:pPr>
        <w:spacing w:line="228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Орловского сельсовета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 Кыштовского района</w:t>
      </w:r>
    </w:p>
    <w:p>
      <w:pPr>
        <w:spacing w:line="228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  Новосибирской области</w:t>
      </w:r>
    </w:p>
    <w:p>
      <w:pPr>
        <w:spacing w:line="228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</w:t>
      </w:r>
    </w:p>
    <w:p>
      <w:pPr>
        <w:spacing w:line="228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Т.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В. Зыбина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С.С. Криворотов</w:t>
      </w:r>
    </w:p>
    <w:p>
      <w:pPr>
        <w:spacing w:after="0" w:line="240" w:lineRule="auto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СКОГО СЕЛЬСОВЕТА </w:t>
      </w:r>
    </w:p>
    <w:p>
      <w:pPr>
        <w:spacing w:after="0" w:line="240" w:lineRule="auto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КЫШТОВСКОГО РАЙОНА НОВОСИБИРСКОЙ ОБЛАСТИ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Шестого созыва</w:t>
      </w:r>
    </w:p>
    <w:p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РЕШЕНИЕ</w:t>
      </w:r>
    </w:p>
    <w:p>
      <w:pPr>
        <w:spacing w:after="0" w:line="240" w:lineRule="auto"/>
        <w:ind w:firstLine="4480" w:firstLineChars="1867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 w:val="0"/>
          <w:bCs/>
          <w:sz w:val="24"/>
          <w:szCs w:val="24"/>
          <w:lang w:val="ru-RU"/>
        </w:rPr>
        <w:t>второй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сессии)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21</w:t>
      </w:r>
      <w:r>
        <w:rPr>
          <w:rFonts w:ascii="Times New Roman" w:hAnsi="Times New Roman"/>
          <w:color w:val="auto"/>
          <w:sz w:val="24"/>
          <w:szCs w:val="24"/>
        </w:rPr>
        <w:t xml:space="preserve">»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октя</w:t>
      </w:r>
      <w:r>
        <w:rPr>
          <w:rFonts w:ascii="Times New Roman" w:hAnsi="Times New Roman"/>
          <w:color w:val="auto"/>
          <w:sz w:val="24"/>
          <w:szCs w:val="24"/>
        </w:rPr>
        <w:t>бря 2020 г.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5</w:t>
      </w:r>
    </w:p>
    <w:p>
      <w:pPr>
        <w:spacing w:after="0" w:line="240" w:lineRule="auto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О проекте изменений в Устав Орловского сельсовета</w:t>
      </w:r>
    </w:p>
    <w:p>
      <w:pPr>
        <w:spacing w:after="0" w:line="240" w:lineRule="auto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Кыштовского района Новосибирской области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и  в целях приведения  Устава  </w:t>
      </w:r>
      <w:r>
        <w:rPr>
          <w:rFonts w:ascii="Times New Roman" w:hAnsi="Times New Roman"/>
          <w:sz w:val="24"/>
          <w:szCs w:val="24"/>
          <w:lang w:val="ru-RU"/>
        </w:rPr>
        <w:t>Орлов</w:t>
      </w:r>
      <w:r>
        <w:rPr>
          <w:rFonts w:ascii="Times New Roman" w:hAnsi="Times New Roman"/>
          <w:sz w:val="24"/>
          <w:szCs w:val="24"/>
        </w:rPr>
        <w:t xml:space="preserve">ского сельсовета Кыштовского  района </w:t>
      </w:r>
      <w:r>
        <w:rPr>
          <w:rFonts w:ascii="Times New Roman" w:hAnsi="Times New Roman"/>
          <w:bCs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 с действующим законодательством,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color w:val="000000"/>
          <w:sz w:val="24"/>
          <w:szCs w:val="24"/>
        </w:rPr>
        <w:t>ского сельсовета Кыштовского района  Новосибирской области РЕШИЛ:</w:t>
      </w:r>
    </w:p>
    <w:p>
      <w:pPr>
        <w:numPr>
          <w:ilvl w:val="0"/>
          <w:numId w:val="8"/>
        </w:num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</w:t>
      </w:r>
      <w:r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>
        <w:rPr>
          <w:rFonts w:ascii="Times New Roman" w:hAnsi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правово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акт о внесении</w:t>
      </w:r>
      <w:r>
        <w:rPr>
          <w:rFonts w:ascii="Times New Roman" w:hAnsi="Times New Roman"/>
          <w:sz w:val="24"/>
          <w:szCs w:val="24"/>
        </w:rPr>
        <w:t xml:space="preserve"> изменений в Устав </w:t>
      </w:r>
      <w:r>
        <w:rPr>
          <w:rFonts w:ascii="Times New Roman" w:hAnsi="Times New Roman"/>
          <w:sz w:val="24"/>
          <w:szCs w:val="24"/>
          <w:lang w:val="ru-RU"/>
        </w:rPr>
        <w:t>Орлов</w:t>
      </w:r>
      <w:r>
        <w:rPr>
          <w:rFonts w:ascii="Times New Roman" w:hAnsi="Times New Roman"/>
          <w:sz w:val="24"/>
          <w:szCs w:val="24"/>
        </w:rPr>
        <w:t>ского сельсовета Кыштовского района Новосибирской области согласно приложению.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Опубликовать проект </w:t>
      </w:r>
      <w:r>
        <w:rPr>
          <w:rFonts w:ascii="Times New Roman" w:hAnsi="Times New Roman"/>
          <w:color w:val="000000"/>
          <w:sz w:val="24"/>
          <w:szCs w:val="24"/>
        </w:rPr>
        <w:t>Муниципального правового акта о внесении</w:t>
      </w:r>
      <w:r>
        <w:rPr>
          <w:rFonts w:ascii="Times New Roman" w:hAnsi="Times New Roman"/>
          <w:sz w:val="24"/>
          <w:szCs w:val="24"/>
        </w:rPr>
        <w:t xml:space="preserve"> 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в Устав </w:t>
      </w:r>
      <w:r>
        <w:rPr>
          <w:rFonts w:ascii="Times New Roman" w:hAnsi="Times New Roman"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</w:rPr>
        <w:t>Кыштовского района Новосибирской области (далее – проект) в периодическом печатном издании «Орловский Вестник».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Для обсуждения проекта изменений в Устав</w:t>
      </w:r>
      <w:r>
        <w:rPr>
          <w:rFonts w:ascii="Times New Roman" w:hAnsi="Times New Roman"/>
          <w:sz w:val="24"/>
          <w:szCs w:val="24"/>
        </w:rPr>
        <w:t xml:space="preserve"> Орловского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Кыштовского района Новосибирской области с участием жителей, Главе </w:t>
      </w:r>
      <w:r>
        <w:rPr>
          <w:rFonts w:ascii="Times New Roman" w:hAnsi="Times New Roman"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</w:rPr>
        <w:t>Кыштовского района организовать проведение публичных слушаний 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ноябр</w:t>
      </w:r>
      <w:r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Настоящее Решение вступает в силу после официального опубликования в периодическом печатном издании «Орловский Вестник».</w:t>
      </w:r>
    </w:p>
    <w:p>
      <w:pPr>
        <w:spacing w:after="0" w:line="240" w:lineRule="auto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Председатель Совета депутатов</w:t>
      </w:r>
      <w:r>
        <w:rPr>
          <w:rFonts w:eastAsia="Calibri"/>
          <w:sz w:val="24"/>
          <w:szCs w:val="24"/>
          <w:lang w:val="ru-RU" w:eastAsia="en-US"/>
        </w:rPr>
        <w:t xml:space="preserve"> Орловского сельсовета Зыбина Т.В.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Глава </w:t>
      </w:r>
      <w:r>
        <w:rPr>
          <w:rFonts w:ascii="Times New Roman" w:hAnsi="Times New Roman" w:eastAsia="Calibri"/>
          <w:color w:val="000000"/>
          <w:sz w:val="24"/>
          <w:szCs w:val="24"/>
          <w:shd w:val="clear" w:color="auto" w:fill="FFFFFF"/>
          <w:lang w:val="ru-RU" w:eastAsia="en-US"/>
        </w:rPr>
        <w:t>Орлов</w:t>
      </w:r>
      <w:r>
        <w:rPr>
          <w:rFonts w:ascii="Times New Roman" w:hAnsi="Times New Roman" w:eastAsia="Calibri"/>
          <w:color w:val="000000"/>
          <w:sz w:val="24"/>
          <w:szCs w:val="24"/>
          <w:shd w:val="clear" w:color="auto" w:fill="FFFFFF"/>
          <w:lang w:eastAsia="en-US"/>
        </w:rPr>
        <w:t>ского сельсовета</w:t>
      </w:r>
      <w:r>
        <w:rPr>
          <w:rFonts w:eastAsia="Calibri"/>
          <w:color w:val="000000"/>
          <w:sz w:val="24"/>
          <w:szCs w:val="24"/>
          <w:shd w:val="clear" w:color="auto" w:fill="FFFFFF"/>
          <w:lang w:val="ru-RU" w:eastAsia="en-US"/>
        </w:rPr>
        <w:t xml:space="preserve"> Криворотов С.С.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 xml:space="preserve">Проект 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ого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правово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го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акт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 w:val="0"/>
          <w:bCs/>
          <w:sz w:val="24"/>
          <w:szCs w:val="24"/>
          <w:lang w:val="ru-RU"/>
        </w:rPr>
        <w:t>Орлов</w:t>
      </w:r>
      <w:r>
        <w:rPr>
          <w:rFonts w:ascii="Times New Roman" w:hAnsi="Times New Roman"/>
          <w:b w:val="0"/>
          <w:bCs/>
          <w:sz w:val="24"/>
          <w:szCs w:val="24"/>
        </w:rPr>
        <w:t>ского сельсовета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Кыштовского района Новосибирской области</w:t>
      </w:r>
    </w:p>
    <w:p>
      <w:pPr>
        <w:pStyle w:val="5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Статья 6. Права органов местного самоуправления поселения на решение вопросов, не отнесенных к вопросам местного значения поселения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Часть 1 дополнить пунктом </w:t>
      </w:r>
      <w:r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следующего содержания: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"1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>) предоставление сотруднику,</w:t>
      </w:r>
      <w:r>
        <w:rPr>
          <w:rFonts w:ascii="Times New Roman" w:hAnsi="Times New Roman"/>
          <w:sz w:val="24"/>
          <w:szCs w:val="24"/>
        </w:rPr>
        <w:t xml:space="preserve">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 w:val="0"/>
          <w:bCs/>
          <w:sz w:val="24"/>
          <w:szCs w:val="24"/>
        </w:rPr>
        <w:t>. Статья 11. Публичные слушания/общественные обсуждения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.1 часть 5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«По проектам правил благоустройства территорий, проектам о внесении в них изменений, проводятся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публичные слушания, порядок организации и проведения которых определяется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нормативным правовым 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 представительного органа муниципального образования с учетом положений законодательства о градостроительной деятельности.»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 w:val="0"/>
          <w:bCs/>
          <w:sz w:val="24"/>
          <w:szCs w:val="24"/>
        </w:rPr>
        <w:t>. Статья 22. Основные гарантии деятельности депутата Совета депутатов, Главы муниципального образования:</w:t>
      </w:r>
    </w:p>
    <w:p>
      <w:pPr>
        <w:pStyle w:val="52"/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.1. Часть 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>
      <w:pPr>
        <w:pStyle w:val="52"/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месяц."</w:t>
      </w:r>
    </w:p>
    <w:p>
      <w:p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 w:val="0"/>
          <w:bCs/>
          <w:sz w:val="24"/>
          <w:szCs w:val="24"/>
        </w:rPr>
        <w:t>.Статью 32. Полномочия администрации:</w:t>
      </w:r>
    </w:p>
    <w:p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 xml:space="preserve">.1.  дополнить пунктом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58.7</w:t>
      </w:r>
      <w:r>
        <w:rPr>
          <w:rFonts w:ascii="Times New Roman" w:hAnsi="Times New Roman"/>
          <w:color w:val="auto"/>
          <w:sz w:val="24"/>
          <w:szCs w:val="24"/>
        </w:rPr>
        <w:t xml:space="preserve"> следующего содержания: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"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58.7</w:t>
      </w:r>
      <w:r>
        <w:rPr>
          <w:rFonts w:ascii="Times New Roman" w:hAnsi="Times New Roman"/>
          <w:color w:val="auto"/>
          <w:sz w:val="24"/>
          <w:szCs w:val="24"/>
        </w:rPr>
        <w:t xml:space="preserve">) предоставление сотруднику, замещающему должность участкового уполномоченного полиции, и членам его семьи жилого помещения на период </w:t>
      </w:r>
      <w:r>
        <w:rPr>
          <w:rFonts w:ascii="Times New Roman" w:hAnsi="Times New Roman"/>
          <w:sz w:val="24"/>
          <w:szCs w:val="24"/>
        </w:rPr>
        <w:t>замещения сотрудником указанной должности."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color w:val="000000"/>
          <w:sz w:val="24"/>
          <w:szCs w:val="24"/>
        </w:rPr>
        <w:t>ского сельсовета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Кыштовского района Новосибирской области ___________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С.С. Криворотов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 ДЕПУТАТОВ ОРЛОВСКОГО СЕЛЬСОВЕТА КЫШТОВСКОГО РАЙОНА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шестого  созыва</w:t>
      </w:r>
    </w:p>
    <w:p>
      <w:pPr>
        <w:tabs>
          <w:tab w:val="center" w:pos="5027"/>
          <w:tab w:val="left" w:pos="7440"/>
        </w:tabs>
        <w:spacing w:after="0" w:line="240" w:lineRule="auto"/>
        <w:ind w:firstLine="7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(второй сессии)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д. Орловка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21.10.2020</w:t>
      </w:r>
      <w:r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en-US" w:eastAsia="ru-RU"/>
        </w:rPr>
        <w:t>6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утверждении Порядка учета предложений граждан и их участия в обсуждении проекта решения Совета депутатов Орловского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bCs/>
          <w:sz w:val="24"/>
          <w:szCs w:val="24"/>
        </w:rPr>
        <w:t xml:space="preserve">о внесении изменений в Устав Орловского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Кыштовского района Новосибирской области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"consultantplus://offline/ref=EE6D29809D21EA5A69E7F76596FA8425F18A61B89B56012231E545B932D7EED3878805DADA4A69CFl5E0J"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частью 4 статьи 44</w:t>
      </w:r>
      <w:r>
        <w:rPr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Совет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Кыштовского района РЕШИЛ: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"Par37"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учета предложений граждан и их участия в обсуждении проекта решения Совета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sz w:val="24"/>
          <w:szCs w:val="24"/>
        </w:rPr>
        <w:t xml:space="preserve">в Устав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sz w:val="24"/>
          <w:szCs w:val="24"/>
        </w:rPr>
        <w:t>(приложение).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Направить настоящее Решение Главе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>Кыштовского района Новосибирской области для подписания и опубликования.</w:t>
      </w:r>
    </w:p>
    <w:p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Опубликовать настоящее решение в периодическом печатном издании «Орловский Вестник»;</w:t>
      </w:r>
    </w:p>
    <w:p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Настоящее Решение </w:t>
      </w:r>
      <w:r>
        <w:rPr>
          <w:rFonts w:ascii="Times New Roman" w:hAnsi="Times New Roman"/>
          <w:color w:val="000000"/>
          <w:sz w:val="24"/>
          <w:szCs w:val="24"/>
        </w:rPr>
        <w:t>вступает в силу после официального опубликования в периодическом печатном издании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Орловский Вестник».</w:t>
      </w:r>
    </w:p>
    <w:p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               Глава </w:t>
      </w:r>
      <w:r>
        <w:rPr>
          <w:rFonts w:ascii="Times New Roman" w:hAnsi="Times New Roman"/>
          <w:bCs/>
          <w:sz w:val="24"/>
          <w:szCs w:val="24"/>
        </w:rPr>
        <w:t>Орловского сельсовета</w:t>
      </w:r>
    </w:p>
    <w:p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Орловского сельсовета</w:t>
      </w:r>
    </w:p>
    <w:p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________________Т</w:t>
      </w:r>
      <w:r>
        <w:rPr>
          <w:rFonts w:ascii="Times New Roman" w:hAnsi="Times New Roman"/>
          <w:sz w:val="24"/>
          <w:szCs w:val="24"/>
          <w:lang w:val="en-US" w:eastAsia="ru-RU"/>
        </w:rPr>
        <w:t>.В. Зыбина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 С.С. Криворотов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bookmarkEnd w:id="2"/>
      <w:bookmarkStart w:id="1" w:name="Par37"/>
      <w:bookmarkEnd w:id="1"/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учета предложений граждан и их участия в обсуждении проекта решения Совета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о внесении изменений </w:t>
      </w:r>
      <w:r>
        <w:rPr>
          <w:rFonts w:ascii="Times New Roman" w:hAnsi="Times New Roman"/>
          <w:sz w:val="24"/>
          <w:szCs w:val="24"/>
        </w:rPr>
        <w:t xml:space="preserve">в Устав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>Кыштовского района Новосибирской области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"consultantplus://offline/ref=EE6D29809D21EA5A69E7E9688096DA2CF98638B7985C037D6ABA1EE465DEE484C0C75C989E466ACC515DFDl0EBJ"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учета предложений граждан и их участия в обсуждении проекта решения Совета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по тексту - Порядок), разработан в соответствии с Федеральным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"consultantplus://offline/ref=EE6D29809D21EA5A69E7F76596FA8425F18A61B89B56012231E545B932D7EED3878805DADA4A69CFl5E0J"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законом</w:t>
      </w:r>
      <w:r>
        <w:rPr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граждан, постоянно или преимущественно проживающих на территории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>и обладающих избирательным правом, на осуществление местного самоуправления.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Проект решения Совета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по тексту - проект решения) подлежит официальному опубликованию (обнародованию) не позднее чем за 30 дней до дня рассмотрения вопроса о принятии </w:t>
      </w:r>
      <w:r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, о внесении изменений и дополнений в устав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, с одновременным опубликованием (обнародованием) настоящего Порядка.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требуется официальное опубликование (обнародование) настоящего Порядка в случае, если указанные изменения и дополнения вносятся в целях приведения Устава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соответствие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"consultantplus://offline/ref=EE6D29809D21EA5A69E7F76596FA8425F28561BF9509562060B04BlBECJ"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Конституцией</w:t>
      </w:r>
      <w:r>
        <w:rPr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федеральными законами.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Граждане участвуют в обсуждении проекта решения путем участия в публичных слушаниях по проекту решения в порядке, предусмотренном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"consultantplus://offline/ref=EE6D29809D21EA5A69E7E9688096DA2CF98638B799560F7264BA1EE465DEE484C0C75C989E466ACC5158F4l0E9J"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Положением</w:t>
      </w:r>
      <w:r>
        <w:rPr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"О порядке организации и проведения публичных слушаний в </w:t>
      </w:r>
      <w:r>
        <w:rPr>
          <w:rFonts w:ascii="Times New Roman" w:hAnsi="Times New Roman"/>
          <w:bCs/>
          <w:sz w:val="24"/>
          <w:szCs w:val="24"/>
        </w:rPr>
        <w:t xml:space="preserve">Орловском сельсовете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", принимаемым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Поступившие предложения граждан по проекту решения подлежат отражению в протоколе публичных слушаний.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Доработанный по результатам публичных слушаний проект решения направляется в Совет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>вместе с протоколом публичных слушаний по проекту решения, рекомендациями по результатам публичных слушаний по проекту решения, сведениями об источнике и дате официального опубликования (обнародования) проекта решения и обоснованием согласия (несогласия) с каждым предложением, содержащимся в протоколе публичных слушаний по проекту решения.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Совет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рассматривает проект решения на сессии в порядке, установленном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"consultantplus://offline/ref=EE6D29809D21EA5A69E7E9688096DA2CF98638B7985B0B756ABA1EE465DEE484C0C75C989E466ACC5158F4l0EBJ"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Орловского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19" w:right="119"/>
        <w:jc w:val="both"/>
        <w:textAlignment w:val="auto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40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23 октября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2"/>
        <w:jc w:val="both"/>
        <w:rPr>
          <w:color w:val="aut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0BE55"/>
    <w:multiLevelType w:val="multilevel"/>
    <w:tmpl w:val="8F00BE5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A1A2B735"/>
    <w:multiLevelType w:val="multilevel"/>
    <w:tmpl w:val="A1A2B735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</w:lvl>
  </w:abstractNum>
  <w:abstractNum w:abstractNumId="3">
    <w:nsid w:val="056C57DB"/>
    <w:multiLevelType w:val="singleLevel"/>
    <w:tmpl w:val="056C57DB"/>
    <w:lvl w:ilvl="0" w:tentative="0">
      <w:start w:val="6"/>
      <w:numFmt w:val="decimal"/>
      <w:suff w:val="space"/>
      <w:lvlText w:val="%1)"/>
      <w:lvlJc w:val="left"/>
    </w:lvl>
  </w:abstractNum>
  <w:abstractNum w:abstractNumId="4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5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>
    <w:nsid w:val="2D263B52"/>
    <w:multiLevelType w:val="singleLevel"/>
    <w:tmpl w:val="2D263B52"/>
    <w:lvl w:ilvl="0" w:tentative="0">
      <w:start w:val="6"/>
      <w:numFmt w:val="decimal"/>
      <w:suff w:val="space"/>
      <w:lvlText w:val="%1."/>
      <w:lvlJc w:val="left"/>
    </w:lvl>
  </w:abstractNum>
  <w:abstractNum w:abstractNumId="7">
    <w:nsid w:val="312D54AB"/>
    <w:multiLevelType w:val="multilevel"/>
    <w:tmpl w:val="312D54AB"/>
    <w:lvl w:ilvl="0" w:tentative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8">
    <w:nsid w:val="3BB6A424"/>
    <w:multiLevelType w:val="multilevel"/>
    <w:tmpl w:val="3BB6A42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101D05"/>
    <w:rsid w:val="08BD4062"/>
    <w:rsid w:val="0C071126"/>
    <w:rsid w:val="1395697E"/>
    <w:rsid w:val="206F2084"/>
    <w:rsid w:val="2AA06191"/>
    <w:rsid w:val="336A428C"/>
    <w:rsid w:val="3436666D"/>
    <w:rsid w:val="38A902E7"/>
    <w:rsid w:val="3BE51C2B"/>
    <w:rsid w:val="45C07AB7"/>
    <w:rsid w:val="536B4ACF"/>
    <w:rsid w:val="5ABF2F9E"/>
    <w:rsid w:val="5AE86E88"/>
    <w:rsid w:val="5E836003"/>
    <w:rsid w:val="5FD413E7"/>
    <w:rsid w:val="64B67E8C"/>
    <w:rsid w:val="661C6280"/>
    <w:rsid w:val="681F0D54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1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8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5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7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1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2"/>
    <w:qFormat/>
    <w:uiPriority w:val="0"/>
    <w:rPr>
      <w:b/>
      <w:bCs/>
    </w:rPr>
  </w:style>
  <w:style w:type="paragraph" w:styleId="12">
    <w:name w:val="footnote text"/>
    <w:basedOn w:val="1"/>
    <w:semiHidden/>
    <w:unhideWhenUsed/>
    <w:qFormat/>
    <w:uiPriority w:val="0"/>
    <w:rPr>
      <w:sz w:val="20"/>
      <w:szCs w:val="20"/>
    </w:rPr>
  </w:style>
  <w:style w:type="paragraph" w:styleId="13">
    <w:name w:val="head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2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6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Title"/>
    <w:basedOn w:val="1"/>
    <w:link w:val="46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0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8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page number"/>
    <w:basedOn w:val="22"/>
    <w:qFormat/>
    <w:uiPriority w:val="0"/>
  </w:style>
  <w:style w:type="character" w:styleId="28">
    <w:name w:val="Strong"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3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4">
    <w:name w:val="Основной текст_"/>
    <w:link w:val="35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1"/>
    <w:basedOn w:val="1"/>
    <w:link w:val="34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6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9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3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5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6">
    <w:name w:val="Название Знак"/>
    <w:link w:val="18"/>
    <w:qFormat/>
    <w:uiPriority w:val="0"/>
    <w:rPr>
      <w:b/>
      <w:sz w:val="36"/>
    </w:rPr>
  </w:style>
  <w:style w:type="paragraph" w:customStyle="1" w:styleId="4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ConsPlusNormal Знак"/>
    <w:link w:val="31"/>
    <w:qFormat/>
    <w:locked/>
    <w:uiPriority w:val="0"/>
    <w:rPr>
      <w:rFonts w:ascii="Arial" w:hAnsi="Arial" w:cs="Arial"/>
    </w:rPr>
  </w:style>
  <w:style w:type="paragraph" w:customStyle="1" w:styleId="49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0">
    <w:name w:val="Нижний колонтитул Знак"/>
    <w:link w:val="19"/>
    <w:qFormat/>
    <w:uiPriority w:val="0"/>
    <w:rPr>
      <w:sz w:val="24"/>
    </w:rPr>
  </w:style>
  <w:style w:type="paragraph" w:styleId="5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3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4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5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6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8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9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0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1">
    <w:name w:val="Текст примечания Знак"/>
    <w:basedOn w:val="22"/>
    <w:link w:val="10"/>
    <w:qFormat/>
    <w:uiPriority w:val="0"/>
  </w:style>
  <w:style w:type="character" w:customStyle="1" w:styleId="62">
    <w:name w:val="Тема примечания Знак"/>
    <w:link w:val="11"/>
    <w:qFormat/>
    <w:uiPriority w:val="0"/>
    <w:rPr>
      <w:b/>
      <w:bCs/>
    </w:rPr>
  </w:style>
  <w:style w:type="character" w:customStyle="1" w:styleId="63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4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5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6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2"/>
    <w:qFormat/>
    <w:uiPriority w:val="0"/>
  </w:style>
  <w:style w:type="paragraph" w:customStyle="1" w:styleId="71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1"/>
    <w:qFormat/>
    <w:uiPriority w:val="0"/>
  </w:style>
  <w:style w:type="paragraph" w:customStyle="1" w:styleId="74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8">
    <w:name w:val="s3"/>
    <w:qFormat/>
    <w:uiPriority w:val="0"/>
  </w:style>
  <w:style w:type="paragraph" w:customStyle="1" w:styleId="79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4"/>
    <w:qFormat/>
    <w:uiPriority w:val="0"/>
  </w:style>
  <w:style w:type="paragraph" w:customStyle="1" w:styleId="85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s5"/>
    <w:qFormat/>
    <w:uiPriority w:val="0"/>
  </w:style>
  <w:style w:type="character" w:customStyle="1" w:styleId="89">
    <w:name w:val="s6"/>
    <w:qFormat/>
    <w:uiPriority w:val="0"/>
  </w:style>
  <w:style w:type="character" w:customStyle="1" w:styleId="90">
    <w:name w:val="s7"/>
    <w:qFormat/>
    <w:uiPriority w:val="0"/>
  </w:style>
  <w:style w:type="character" w:customStyle="1" w:styleId="91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2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3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4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5">
    <w:name w:val="Заголовок 21"/>
    <w:basedOn w:val="94"/>
    <w:next w:val="94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6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7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8">
    <w:name w:val="Подзаголовок Знак"/>
    <w:link w:val="21"/>
    <w:uiPriority w:val="0"/>
    <w:rPr>
      <w:b/>
      <w:bCs/>
      <w:caps/>
      <w:sz w:val="32"/>
    </w:rPr>
  </w:style>
  <w:style w:type="character" w:customStyle="1" w:styleId="99">
    <w:name w:val="apple-converted-space"/>
    <w:basedOn w:val="22"/>
    <w:uiPriority w:val="0"/>
  </w:style>
  <w:style w:type="paragraph" w:customStyle="1" w:styleId="100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2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4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5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6">
    <w:name w:val="Font Style39"/>
    <w:basedOn w:val="22"/>
    <w:uiPriority w:val="99"/>
    <w:rPr>
      <w:rFonts w:ascii="Times New Roman" w:hAnsi="Times New Roman" w:cs="Times New Roman"/>
      <w:sz w:val="22"/>
      <w:szCs w:val="22"/>
    </w:rPr>
  </w:style>
  <w:style w:type="paragraph" w:customStyle="1" w:styleId="10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8">
    <w:name w:val="Основной текст (2) + 13 pt;Полужирный"/>
    <w:basedOn w:val="2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0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1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2020-08-10T08:09:00Z</cp:lastPrinted>
  <dcterms:modified xsi:type="dcterms:W3CDTF">2020-12-01T03:43:36Z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