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927905">
        <w:rPr>
          <w:b/>
          <w:sz w:val="24"/>
          <w:szCs w:val="24"/>
        </w:rPr>
        <w:t>2</w:t>
      </w:r>
      <w:r w:rsidR="00283E1F">
        <w:rPr>
          <w:b/>
          <w:sz w:val="24"/>
          <w:szCs w:val="24"/>
        </w:rPr>
        <w:t xml:space="preserve"> </w:t>
      </w:r>
      <w:r w:rsidR="00927905">
        <w:rPr>
          <w:b/>
          <w:sz w:val="24"/>
          <w:szCs w:val="24"/>
        </w:rPr>
        <w:t>2</w:t>
      </w:r>
      <w:r w:rsidR="00E41A6E">
        <w:rPr>
          <w:b/>
          <w:sz w:val="24"/>
          <w:szCs w:val="24"/>
        </w:rPr>
        <w:t>5</w:t>
      </w:r>
      <w:r w:rsidR="006D5E3C">
        <w:rPr>
          <w:b/>
          <w:sz w:val="24"/>
          <w:szCs w:val="24"/>
        </w:rPr>
        <w:t xml:space="preserve"> </w:t>
      </w:r>
      <w:r w:rsidR="00A91EF5">
        <w:rPr>
          <w:b/>
          <w:sz w:val="24"/>
          <w:szCs w:val="24"/>
        </w:rPr>
        <w:t>янва</w:t>
      </w:r>
      <w:r w:rsidR="00372D5B">
        <w:rPr>
          <w:b/>
          <w:sz w:val="24"/>
          <w:szCs w:val="24"/>
        </w:rPr>
        <w:t>ря</w:t>
      </w:r>
      <w:r w:rsidR="00283E1F">
        <w:rPr>
          <w:b/>
          <w:sz w:val="24"/>
          <w:szCs w:val="24"/>
        </w:rPr>
        <w:t xml:space="preserve"> 201</w:t>
      </w:r>
      <w:r w:rsidR="00E41A6E">
        <w:rPr>
          <w:b/>
          <w:sz w:val="24"/>
          <w:szCs w:val="24"/>
        </w:rPr>
        <w:t>9</w:t>
      </w:r>
      <w:r w:rsidR="00283E1F">
        <w:rPr>
          <w:b/>
          <w:sz w:val="24"/>
          <w:szCs w:val="24"/>
        </w:rPr>
        <w:t xml:space="preserve"> года                                издается с апреля месяца 2008 года</w:t>
      </w:r>
    </w:p>
    <w:p w:rsidR="00283E1F" w:rsidRDefault="00283E1F" w:rsidP="00602F7C">
      <w:pPr>
        <w:jc w:val="both"/>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283E1F">
      <w:pPr>
        <w:jc w:val="center"/>
        <w:rPr>
          <w:b/>
          <w:sz w:val="24"/>
          <w:szCs w:val="24"/>
          <w:u w:val="single"/>
        </w:rPr>
      </w:pPr>
      <w:proofErr w:type="spellStart"/>
      <w:r>
        <w:rPr>
          <w:b/>
          <w:sz w:val="24"/>
          <w:szCs w:val="24"/>
          <w:u w:val="single"/>
        </w:rPr>
        <w:t>Кыштовского</w:t>
      </w:r>
      <w:proofErr w:type="spellEnd"/>
      <w:r>
        <w:rPr>
          <w:b/>
          <w:sz w:val="24"/>
          <w:szCs w:val="24"/>
          <w:u w:val="single"/>
        </w:rPr>
        <w:t xml:space="preserve"> района Новосибирской области.</w:t>
      </w:r>
    </w:p>
    <w:p w:rsidR="00376C0F" w:rsidRDefault="00376C0F" w:rsidP="00376C0F">
      <w:pPr>
        <w:jc w:val="both"/>
        <w:rPr>
          <w:b/>
        </w:rPr>
      </w:pPr>
    </w:p>
    <w:p w:rsidR="00927905" w:rsidRPr="00927905" w:rsidRDefault="00927905" w:rsidP="00927905">
      <w:pPr>
        <w:pStyle w:val="1"/>
        <w:shd w:val="clear" w:color="auto" w:fill="FFFFFF"/>
        <w:spacing w:before="0" w:beforeAutospacing="0" w:after="0" w:afterAutospacing="0" w:line="594" w:lineRule="atLeast"/>
        <w:textAlignment w:val="baseline"/>
        <w:rPr>
          <w:b w:val="0"/>
          <w:color w:val="222222"/>
          <w:sz w:val="40"/>
          <w:szCs w:val="40"/>
        </w:rPr>
      </w:pPr>
      <w:r w:rsidRPr="00927905">
        <w:rPr>
          <w:b w:val="0"/>
          <w:sz w:val="40"/>
          <w:szCs w:val="40"/>
        </w:rPr>
        <w:t>Безопасность на льду и на зимней рыбалке</w:t>
      </w:r>
    </w:p>
    <w:p w:rsidR="00927905" w:rsidRDefault="00927905" w:rsidP="00927905">
      <w:pPr>
        <w:pStyle w:val="a9"/>
        <w:shd w:val="clear" w:color="auto" w:fill="FFFFFF"/>
        <w:spacing w:before="0" w:beforeAutospacing="0" w:after="0" w:afterAutospacing="0"/>
        <w:textAlignment w:val="baseline"/>
        <w:rPr>
          <w:color w:val="000000"/>
          <w:sz w:val="28"/>
          <w:szCs w:val="28"/>
        </w:rPr>
      </w:pPr>
      <w:r>
        <w:rPr>
          <w:rFonts w:ascii="Verdana" w:hAnsi="Verdana" w:cs="Arial"/>
          <w:color w:val="000000"/>
          <w:sz w:val="27"/>
          <w:szCs w:val="27"/>
        </w:rPr>
        <w:tab/>
      </w:r>
      <w:r>
        <w:rPr>
          <w:color w:val="000000"/>
          <w:sz w:val="28"/>
          <w:szCs w:val="28"/>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927905" w:rsidRDefault="00927905" w:rsidP="00927905">
      <w:pPr>
        <w:pStyle w:val="2"/>
        <w:shd w:val="clear" w:color="auto" w:fill="FFFFFF"/>
        <w:spacing w:before="0" w:after="0" w:line="435" w:lineRule="atLeast"/>
        <w:textAlignment w:val="baseline"/>
        <w:rPr>
          <w:bCs w:val="0"/>
          <w:color w:val="000000"/>
          <w:sz w:val="40"/>
          <w:szCs w:val="40"/>
        </w:rPr>
      </w:pPr>
      <w:r>
        <w:rPr>
          <w:bCs w:val="0"/>
          <w:color w:val="000000"/>
          <w:sz w:val="40"/>
          <w:szCs w:val="40"/>
          <w:bdr w:val="none" w:sz="0" w:space="0" w:color="auto" w:frame="1"/>
        </w:rPr>
        <w:t>О чем нужно всегда помнить</w:t>
      </w:r>
    </w:p>
    <w:p w:rsidR="00927905" w:rsidRDefault="00927905" w:rsidP="00927905">
      <w:pPr>
        <w:shd w:val="clear" w:color="auto" w:fill="FFFFFF"/>
        <w:ind w:left="-360"/>
        <w:textAlignment w:val="baseline"/>
        <w:rPr>
          <w:color w:val="000000"/>
        </w:rPr>
      </w:pPr>
      <w:r>
        <w:rPr>
          <w:color w:val="000000"/>
          <w:sz w:val="27"/>
          <w:szCs w:val="27"/>
        </w:rPr>
        <w:tab/>
        <w:t xml:space="preserve"> </w:t>
      </w:r>
      <w:r>
        <w:rPr>
          <w:color w:val="000000"/>
          <w:sz w:val="27"/>
          <w:szCs w:val="27"/>
        </w:rPr>
        <w:tab/>
      </w:r>
      <w:r>
        <w:rPr>
          <w:color w:val="000000"/>
        </w:rPr>
        <w:t xml:space="preserve">Проваливание, которое может привести как к банальному намоканию и </w:t>
      </w:r>
      <w:r>
        <w:rPr>
          <w:color w:val="000000"/>
        </w:rPr>
        <w:tab/>
        <w:t xml:space="preserve">простуде, </w:t>
      </w:r>
      <w:r>
        <w:rPr>
          <w:color w:val="000000"/>
        </w:rPr>
        <w:tab/>
        <w:t xml:space="preserve">так и к гибели.                                                                                                             </w:t>
      </w:r>
      <w:r>
        <w:rPr>
          <w:color w:val="000000"/>
        </w:rPr>
        <w:tab/>
      </w:r>
      <w:proofErr w:type="spellStart"/>
      <w:r>
        <w:rPr>
          <w:color w:val="000000"/>
        </w:rPr>
        <w:t>Угорание</w:t>
      </w:r>
      <w:proofErr w:type="spellEnd"/>
      <w:r>
        <w:rPr>
          <w:color w:val="000000"/>
        </w:rPr>
        <w:t xml:space="preserve"> насмерть в зимней палатке от продуктов горения печки.</w:t>
      </w:r>
    </w:p>
    <w:p w:rsidR="00927905" w:rsidRDefault="00927905" w:rsidP="00927905">
      <w:pPr>
        <w:shd w:val="clear" w:color="auto" w:fill="FFFFFF"/>
        <w:jc w:val="both"/>
        <w:textAlignment w:val="baseline"/>
        <w:rPr>
          <w:color w:val="000000"/>
        </w:rPr>
      </w:pPr>
      <w:r>
        <w:rPr>
          <w:color w:val="000000"/>
        </w:rPr>
        <w:t>Гипотермия, замерзание.</w:t>
      </w:r>
    </w:p>
    <w:p w:rsidR="00927905" w:rsidRDefault="00927905" w:rsidP="00927905">
      <w:pPr>
        <w:shd w:val="clear" w:color="auto" w:fill="FFFFFF"/>
        <w:jc w:val="both"/>
        <w:textAlignment w:val="baseline"/>
        <w:rPr>
          <w:color w:val="000000"/>
        </w:rPr>
      </w:pPr>
      <w:r>
        <w:rPr>
          <w:color w:val="000000"/>
        </w:rPr>
        <w:t>Падение на скользкой поверхности, ушибы.</w:t>
      </w:r>
    </w:p>
    <w:p w:rsidR="00927905" w:rsidRDefault="00927905" w:rsidP="00927905">
      <w:pPr>
        <w:shd w:val="clear" w:color="auto" w:fill="FFFFFF"/>
        <w:jc w:val="both"/>
        <w:textAlignment w:val="baseline"/>
        <w:rPr>
          <w:color w:val="000000"/>
        </w:rPr>
      </w:pPr>
      <w:r>
        <w:rPr>
          <w:color w:val="000000"/>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927905" w:rsidRDefault="00927905" w:rsidP="00927905">
      <w:pPr>
        <w:pStyle w:val="2"/>
        <w:shd w:val="clear" w:color="auto" w:fill="FFFFFF"/>
        <w:spacing w:before="0" w:after="0" w:line="435" w:lineRule="atLeast"/>
        <w:textAlignment w:val="baseline"/>
        <w:rPr>
          <w:bCs w:val="0"/>
          <w:color w:val="000000"/>
          <w:sz w:val="40"/>
          <w:szCs w:val="40"/>
        </w:rPr>
      </w:pPr>
      <w:r>
        <w:rPr>
          <w:bCs w:val="0"/>
          <w:color w:val="000000"/>
          <w:sz w:val="40"/>
          <w:szCs w:val="40"/>
          <w:bdr w:val="none" w:sz="0" w:space="0" w:color="auto" w:frame="1"/>
        </w:rPr>
        <w:t>Безопасный лед</w:t>
      </w:r>
    </w:p>
    <w:p w:rsidR="00927905" w:rsidRDefault="00927905" w:rsidP="00927905">
      <w:pPr>
        <w:pStyle w:val="a9"/>
        <w:shd w:val="clear" w:color="auto" w:fill="FFFFFF"/>
        <w:spacing w:before="0" w:beforeAutospacing="0" w:after="375" w:afterAutospacing="0"/>
        <w:textAlignment w:val="baseline"/>
        <w:rPr>
          <w:color w:val="000000"/>
          <w:sz w:val="28"/>
          <w:szCs w:val="28"/>
        </w:rPr>
      </w:pPr>
      <w:r>
        <w:rPr>
          <w:color w:val="000000"/>
          <w:sz w:val="27"/>
          <w:szCs w:val="27"/>
        </w:rPr>
        <w:tab/>
      </w:r>
      <w:r>
        <w:rPr>
          <w:color w:val="000000"/>
          <w:sz w:val="28"/>
          <w:szCs w:val="28"/>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927905" w:rsidRPr="00927905" w:rsidRDefault="00927905" w:rsidP="00927905">
      <w:pPr>
        <w:pStyle w:val="30"/>
        <w:shd w:val="clear" w:color="auto" w:fill="FFFFFF"/>
        <w:spacing w:before="0" w:after="0"/>
        <w:textAlignment w:val="baseline"/>
        <w:rPr>
          <w:b w:val="0"/>
          <w:bCs w:val="0"/>
          <w:color w:val="000000"/>
          <w:sz w:val="40"/>
          <w:szCs w:val="40"/>
        </w:rPr>
      </w:pPr>
      <w:r w:rsidRPr="00927905">
        <w:rPr>
          <w:b w:val="0"/>
          <w:bCs w:val="0"/>
          <w:color w:val="000000"/>
          <w:sz w:val="40"/>
          <w:szCs w:val="40"/>
          <w:bdr w:val="none" w:sz="0" w:space="0" w:color="auto" w:frame="1"/>
        </w:rPr>
        <w:t>Безопасность на слабом ледяном покрове</w:t>
      </w:r>
    </w:p>
    <w:p w:rsidR="00927905" w:rsidRDefault="00927905" w:rsidP="00927905">
      <w:pPr>
        <w:pStyle w:val="a9"/>
        <w:shd w:val="clear" w:color="auto" w:fill="FFFFFF"/>
        <w:spacing w:before="0" w:beforeAutospacing="0" w:after="375" w:afterAutospacing="0"/>
        <w:textAlignment w:val="baseline"/>
        <w:rPr>
          <w:color w:val="000000"/>
          <w:sz w:val="28"/>
          <w:szCs w:val="28"/>
        </w:rPr>
      </w:pPr>
      <w:r>
        <w:rPr>
          <w:color w:val="000000"/>
          <w:sz w:val="27"/>
          <w:szCs w:val="27"/>
        </w:rPr>
        <w:tab/>
      </w:r>
      <w:r>
        <w:rPr>
          <w:color w:val="000000"/>
          <w:sz w:val="28"/>
          <w:szCs w:val="28"/>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w:t>
      </w:r>
      <w:r>
        <w:rPr>
          <w:color w:val="000000"/>
          <w:sz w:val="28"/>
          <w:szCs w:val="28"/>
        </w:rPr>
        <w:lastRenderedPageBreak/>
        <w:t xml:space="preserve">попадании в такие условия нужно соблюдать в точности все рекомендации безопасности и поведения.                                                    </w:t>
      </w:r>
      <w:r>
        <w:rPr>
          <w:color w:val="000000"/>
          <w:sz w:val="28"/>
          <w:szCs w:val="28"/>
        </w:rPr>
        <w:tab/>
        <w:t xml:space="preserve">                                                   </w:t>
      </w:r>
      <w:r>
        <w:rPr>
          <w:color w:val="000000"/>
          <w:sz w:val="28"/>
          <w:szCs w:val="28"/>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Pr>
          <w:color w:val="000000"/>
          <w:sz w:val="28"/>
          <w:szCs w:val="28"/>
        </w:rPr>
        <w:tab/>
      </w:r>
      <w:r>
        <w:rPr>
          <w:sz w:val="28"/>
          <w:szCs w:val="28"/>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Pr>
          <w:color w:val="000000"/>
          <w:sz w:val="28"/>
          <w:szCs w:val="28"/>
        </w:rPr>
        <w:t xml:space="preserve">                                                                                            </w:t>
      </w:r>
      <w:r>
        <w:rPr>
          <w:color w:val="000000"/>
          <w:sz w:val="28"/>
          <w:szCs w:val="28"/>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Pr>
          <w:color w:val="000000"/>
          <w:sz w:val="28"/>
          <w:szCs w:val="28"/>
        </w:rPr>
        <w:t>прогибание</w:t>
      </w:r>
      <w:proofErr w:type="spellEnd"/>
      <w:r>
        <w:rPr>
          <w:color w:val="000000"/>
          <w:sz w:val="28"/>
          <w:szCs w:val="28"/>
        </w:rPr>
        <w:t xml:space="preserve"> происходит прямо на глазах – нужно моментально лечь, как можно мягче и </w:t>
      </w:r>
      <w:proofErr w:type="spellStart"/>
      <w:r>
        <w:rPr>
          <w:color w:val="000000"/>
          <w:sz w:val="28"/>
          <w:szCs w:val="28"/>
        </w:rPr>
        <w:t>плавнее</w:t>
      </w:r>
      <w:proofErr w:type="spellEnd"/>
      <w:r>
        <w:rPr>
          <w:color w:val="000000"/>
          <w:sz w:val="28"/>
          <w:szCs w:val="28"/>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927905" w:rsidRPr="00927905" w:rsidRDefault="00927905" w:rsidP="00927905">
      <w:pPr>
        <w:pStyle w:val="a9"/>
        <w:shd w:val="clear" w:color="auto" w:fill="FFFFFF"/>
        <w:spacing w:before="0" w:beforeAutospacing="0" w:after="375" w:afterAutospacing="0"/>
        <w:textAlignment w:val="baseline"/>
        <w:rPr>
          <w:color w:val="000000"/>
          <w:sz w:val="40"/>
          <w:szCs w:val="40"/>
        </w:rPr>
      </w:pPr>
      <w:r w:rsidRPr="00927905">
        <w:rPr>
          <w:color w:val="000000"/>
          <w:sz w:val="40"/>
          <w:szCs w:val="40"/>
        </w:rPr>
        <w:t>Потенциально опасные места:</w:t>
      </w:r>
    </w:p>
    <w:p w:rsidR="00927905" w:rsidRDefault="00927905" w:rsidP="00927905">
      <w:pPr>
        <w:numPr>
          <w:ilvl w:val="0"/>
          <w:numId w:val="28"/>
        </w:numPr>
        <w:shd w:val="clear" w:color="auto" w:fill="FFFFFF"/>
        <w:ind w:left="0"/>
        <w:textAlignment w:val="baseline"/>
        <w:rPr>
          <w:color w:val="000000"/>
        </w:rPr>
      </w:pPr>
      <w:r>
        <w:rPr>
          <w:color w:val="000000"/>
        </w:rPr>
        <w:t>Середина водоема, большие глубины, русловой поток.</w:t>
      </w:r>
    </w:p>
    <w:p w:rsidR="00927905" w:rsidRDefault="00927905" w:rsidP="00927905">
      <w:pPr>
        <w:numPr>
          <w:ilvl w:val="0"/>
          <w:numId w:val="28"/>
        </w:numPr>
        <w:shd w:val="clear" w:color="auto" w:fill="FFFFFF"/>
        <w:ind w:left="0"/>
        <w:textAlignment w:val="baseline"/>
        <w:rPr>
          <w:color w:val="000000"/>
        </w:rPr>
      </w:pPr>
      <w:r>
        <w:rPr>
          <w:color w:val="000000"/>
        </w:rPr>
        <w:t>Места соединения прямого и обратного течений.</w:t>
      </w:r>
    </w:p>
    <w:p w:rsidR="00927905" w:rsidRDefault="00927905" w:rsidP="00927905">
      <w:pPr>
        <w:numPr>
          <w:ilvl w:val="0"/>
          <w:numId w:val="28"/>
        </w:numPr>
        <w:shd w:val="clear" w:color="auto" w:fill="FFFFFF"/>
        <w:ind w:left="0"/>
        <w:textAlignment w:val="baseline"/>
        <w:rPr>
          <w:color w:val="000000"/>
        </w:rPr>
      </w:pPr>
      <w:r>
        <w:rPr>
          <w:color w:val="000000"/>
        </w:rPr>
        <w:t>Устья рек и ручьев.</w:t>
      </w:r>
    </w:p>
    <w:p w:rsidR="00927905" w:rsidRDefault="00927905" w:rsidP="00927905">
      <w:pPr>
        <w:numPr>
          <w:ilvl w:val="0"/>
          <w:numId w:val="28"/>
        </w:numPr>
        <w:shd w:val="clear" w:color="auto" w:fill="FFFFFF"/>
        <w:ind w:left="0"/>
        <w:textAlignment w:val="baseline"/>
        <w:rPr>
          <w:color w:val="000000"/>
        </w:rPr>
      </w:pPr>
      <w:r>
        <w:rPr>
          <w:color w:val="000000"/>
        </w:rPr>
        <w:t>Непосредственно у берега.</w:t>
      </w:r>
    </w:p>
    <w:p w:rsidR="00927905" w:rsidRDefault="00927905" w:rsidP="00927905">
      <w:pPr>
        <w:numPr>
          <w:ilvl w:val="0"/>
          <w:numId w:val="28"/>
        </w:numPr>
        <w:shd w:val="clear" w:color="auto" w:fill="FFFFFF"/>
        <w:ind w:left="0"/>
        <w:textAlignment w:val="baseline"/>
        <w:rPr>
          <w:color w:val="000000"/>
        </w:rPr>
      </w:pPr>
      <w:r>
        <w:rPr>
          <w:color w:val="000000"/>
        </w:rPr>
        <w:t>В зарослях камыша.</w:t>
      </w:r>
    </w:p>
    <w:p w:rsidR="00927905" w:rsidRDefault="00927905" w:rsidP="00927905">
      <w:pPr>
        <w:numPr>
          <w:ilvl w:val="0"/>
          <w:numId w:val="28"/>
        </w:numPr>
        <w:shd w:val="clear" w:color="auto" w:fill="FFFFFF"/>
        <w:ind w:left="0"/>
        <w:textAlignment w:val="baseline"/>
        <w:rPr>
          <w:color w:val="000000"/>
        </w:rPr>
      </w:pPr>
      <w:r>
        <w:rPr>
          <w:color w:val="000000"/>
        </w:rPr>
        <w:t>Около вмерзших в воду предметов.</w:t>
      </w:r>
    </w:p>
    <w:p w:rsidR="00927905" w:rsidRDefault="00927905" w:rsidP="00927905">
      <w:pPr>
        <w:numPr>
          <w:ilvl w:val="0"/>
          <w:numId w:val="28"/>
        </w:numPr>
        <w:shd w:val="clear" w:color="auto" w:fill="FFFFFF"/>
        <w:ind w:left="0"/>
        <w:textAlignment w:val="baseline"/>
        <w:rPr>
          <w:color w:val="000000"/>
        </w:rPr>
      </w:pPr>
      <w:r>
        <w:rPr>
          <w:color w:val="000000"/>
        </w:rPr>
        <w:t>Места слива канализации и отходов.</w:t>
      </w:r>
    </w:p>
    <w:p w:rsidR="00927905" w:rsidRDefault="00927905" w:rsidP="00927905">
      <w:pPr>
        <w:numPr>
          <w:ilvl w:val="0"/>
          <w:numId w:val="28"/>
        </w:numPr>
        <w:shd w:val="clear" w:color="auto" w:fill="FFFFFF"/>
        <w:ind w:left="0"/>
        <w:textAlignment w:val="baseline"/>
        <w:rPr>
          <w:color w:val="000000"/>
        </w:rPr>
      </w:pPr>
      <w:r>
        <w:rPr>
          <w:color w:val="000000"/>
        </w:rPr>
        <w:t>Узкие протоки с течением, быстрины между островами.</w:t>
      </w:r>
    </w:p>
    <w:p w:rsidR="00927905" w:rsidRDefault="00927905" w:rsidP="00927905">
      <w:pPr>
        <w:numPr>
          <w:ilvl w:val="0"/>
          <w:numId w:val="28"/>
        </w:numPr>
        <w:shd w:val="clear" w:color="auto" w:fill="FFFFFF"/>
        <w:ind w:left="0"/>
        <w:textAlignment w:val="baseline"/>
        <w:rPr>
          <w:color w:val="000000"/>
        </w:rPr>
      </w:pPr>
      <w:r>
        <w:rPr>
          <w:color w:val="000000"/>
        </w:rPr>
        <w:t>У закраин и промоин.</w:t>
      </w:r>
    </w:p>
    <w:p w:rsidR="00927905" w:rsidRDefault="00927905" w:rsidP="00927905">
      <w:pPr>
        <w:numPr>
          <w:ilvl w:val="0"/>
          <w:numId w:val="28"/>
        </w:numPr>
        <w:shd w:val="clear" w:color="auto" w:fill="FFFFFF"/>
        <w:ind w:left="0"/>
        <w:textAlignment w:val="baseline"/>
        <w:rPr>
          <w:color w:val="000000"/>
        </w:rPr>
      </w:pPr>
      <w:r>
        <w:rPr>
          <w:color w:val="000000"/>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927905" w:rsidRDefault="00927905" w:rsidP="00927905">
      <w:pPr>
        <w:numPr>
          <w:ilvl w:val="0"/>
          <w:numId w:val="28"/>
        </w:numPr>
        <w:shd w:val="clear" w:color="auto" w:fill="FFFFFF"/>
        <w:ind w:left="0"/>
        <w:textAlignment w:val="baseline"/>
        <w:rPr>
          <w:color w:val="000000"/>
        </w:rPr>
      </w:pPr>
      <w:r>
        <w:rPr>
          <w:color w:val="000000"/>
        </w:rPr>
        <w:t>Болота и трясины – самые опасные места. Выделяющийся теплый газ может сделать слабым и тонким внешне нормальный и твердый покров.</w:t>
      </w:r>
    </w:p>
    <w:p w:rsidR="00927905" w:rsidRDefault="00927905" w:rsidP="00927905">
      <w:pPr>
        <w:pStyle w:val="a9"/>
        <w:shd w:val="clear" w:color="auto" w:fill="FFFFFF"/>
        <w:spacing w:before="0" w:beforeAutospacing="0" w:after="375" w:afterAutospacing="0"/>
        <w:textAlignment w:val="baseline"/>
        <w:rPr>
          <w:color w:val="000000"/>
          <w:sz w:val="28"/>
          <w:szCs w:val="28"/>
        </w:rPr>
      </w:pPr>
      <w:r>
        <w:rPr>
          <w:color w:val="000000"/>
          <w:sz w:val="28"/>
          <w:szCs w:val="28"/>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Pr>
          <w:b/>
          <w:color w:val="000000"/>
          <w:sz w:val="28"/>
          <w:szCs w:val="28"/>
        </w:rPr>
        <w:t xml:space="preserve">Каждый человек должен иметь специальные </w:t>
      </w:r>
      <w:proofErr w:type="spellStart"/>
      <w:r>
        <w:rPr>
          <w:b/>
          <w:color w:val="000000"/>
          <w:sz w:val="28"/>
          <w:szCs w:val="28"/>
        </w:rPr>
        <w:t>спасалки</w:t>
      </w:r>
      <w:proofErr w:type="spellEnd"/>
      <w:r>
        <w:rPr>
          <w:b/>
          <w:color w:val="000000"/>
          <w:sz w:val="28"/>
          <w:szCs w:val="28"/>
        </w:rPr>
        <w:t xml:space="preserve"> на веревке</w:t>
      </w:r>
      <w:r>
        <w:rPr>
          <w:color w:val="000000"/>
          <w:sz w:val="28"/>
          <w:szCs w:val="28"/>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w:t>
      </w:r>
      <w:r>
        <w:rPr>
          <w:color w:val="000000"/>
          <w:sz w:val="28"/>
          <w:szCs w:val="28"/>
        </w:rPr>
        <w:lastRenderedPageBreak/>
        <w:t xml:space="preserve">сверлить много лунок рядом и сразу – такая перфорация ослабит и так ненадежную поверхность.                                                                                                                                      </w:t>
      </w:r>
      <w:r>
        <w:rPr>
          <w:sz w:val="28"/>
          <w:szCs w:val="28"/>
        </w:rPr>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Pr>
          <w:sz w:val="28"/>
          <w:szCs w:val="28"/>
        </w:rPr>
        <w:t>нехоженные</w:t>
      </w:r>
      <w:proofErr w:type="spellEnd"/>
      <w:r>
        <w:rPr>
          <w:sz w:val="28"/>
          <w:szCs w:val="28"/>
        </w:rPr>
        <w:t xml:space="preserve"> места проверять на каждом шаге, обходить темные, желтые участки, трещины и </w:t>
      </w:r>
    </w:p>
    <w:p w:rsidR="00927905" w:rsidRDefault="00927905" w:rsidP="00927905">
      <w:pPr>
        <w:pStyle w:val="2"/>
        <w:shd w:val="clear" w:color="auto" w:fill="FFFFFF"/>
        <w:spacing w:before="0" w:after="0"/>
        <w:textAlignment w:val="baseline"/>
        <w:rPr>
          <w:bCs w:val="0"/>
          <w:color w:val="000000"/>
          <w:sz w:val="40"/>
          <w:szCs w:val="40"/>
        </w:rPr>
      </w:pPr>
      <w:r>
        <w:rPr>
          <w:bCs w:val="0"/>
          <w:color w:val="000000"/>
          <w:sz w:val="40"/>
          <w:szCs w:val="40"/>
          <w:bdr w:val="none" w:sz="0" w:space="0" w:color="auto" w:frame="1"/>
        </w:rPr>
        <w:t>Как ходить по замерзшему водоему</w:t>
      </w:r>
    </w:p>
    <w:p w:rsidR="00927905" w:rsidRDefault="00927905" w:rsidP="00927905">
      <w:pPr>
        <w:pStyle w:val="a9"/>
        <w:shd w:val="clear" w:color="auto" w:fill="FFFFFF"/>
        <w:spacing w:before="0" w:beforeAutospacing="0" w:after="375" w:afterAutospacing="0"/>
        <w:textAlignment w:val="baseline"/>
        <w:rPr>
          <w:color w:val="000000"/>
          <w:sz w:val="28"/>
          <w:szCs w:val="28"/>
        </w:rPr>
      </w:pPr>
      <w:r>
        <w:rPr>
          <w:color w:val="000000"/>
          <w:sz w:val="27"/>
          <w:szCs w:val="27"/>
        </w:rPr>
        <w:tab/>
      </w:r>
      <w:r>
        <w:rPr>
          <w:color w:val="000000"/>
          <w:sz w:val="28"/>
          <w:szCs w:val="28"/>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Pr>
          <w:b/>
          <w:color w:val="000000"/>
          <w:sz w:val="28"/>
          <w:szCs w:val="28"/>
        </w:rPr>
        <w:t>Следующие меры предосторожности на льду уберегут от травм</w:t>
      </w:r>
      <w:r>
        <w:rPr>
          <w:color w:val="000000"/>
          <w:sz w:val="28"/>
          <w:szCs w:val="28"/>
        </w:rPr>
        <w:t>:</w:t>
      </w:r>
    </w:p>
    <w:p w:rsidR="00927905" w:rsidRDefault="00927905" w:rsidP="00927905">
      <w:pPr>
        <w:numPr>
          <w:ilvl w:val="0"/>
          <w:numId w:val="29"/>
        </w:numPr>
        <w:shd w:val="clear" w:color="auto" w:fill="FFFFFF"/>
        <w:ind w:left="0"/>
        <w:textAlignment w:val="baseline"/>
        <w:rPr>
          <w:color w:val="000000"/>
        </w:rPr>
      </w:pPr>
      <w:r>
        <w:rPr>
          <w:color w:val="000000"/>
        </w:rPr>
        <w:t>Пользоваться обувью с противоскользящими подошвами или накладными шипами.</w:t>
      </w:r>
    </w:p>
    <w:p w:rsidR="00927905" w:rsidRDefault="00927905" w:rsidP="00927905">
      <w:pPr>
        <w:numPr>
          <w:ilvl w:val="0"/>
          <w:numId w:val="29"/>
        </w:numPr>
        <w:shd w:val="clear" w:color="auto" w:fill="FFFFFF"/>
        <w:ind w:left="0"/>
        <w:textAlignment w:val="baseline"/>
        <w:rPr>
          <w:color w:val="000000"/>
        </w:rPr>
      </w:pPr>
      <w:r>
        <w:rPr>
          <w:color w:val="000000"/>
        </w:rPr>
        <w:t>Не совершать резких движений, держать равновесие и обращать внимание на каждый шаг.</w:t>
      </w:r>
    </w:p>
    <w:p w:rsidR="00927905" w:rsidRDefault="00927905" w:rsidP="00927905">
      <w:pPr>
        <w:numPr>
          <w:ilvl w:val="0"/>
          <w:numId w:val="29"/>
        </w:numPr>
        <w:shd w:val="clear" w:color="auto" w:fill="FFFFFF"/>
        <w:ind w:left="0"/>
        <w:textAlignment w:val="baseline"/>
        <w:rPr>
          <w:color w:val="000000"/>
        </w:rPr>
      </w:pPr>
      <w:r>
        <w:rPr>
          <w:color w:val="000000"/>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927905" w:rsidRDefault="00927905" w:rsidP="00927905">
      <w:pPr>
        <w:numPr>
          <w:ilvl w:val="0"/>
          <w:numId w:val="29"/>
        </w:numPr>
        <w:shd w:val="clear" w:color="auto" w:fill="FFFFFF"/>
        <w:ind w:left="0"/>
        <w:textAlignment w:val="baseline"/>
        <w:rPr>
          <w:color w:val="000000"/>
        </w:rPr>
      </w:pPr>
      <w:r>
        <w:rPr>
          <w:color w:val="000000"/>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927905" w:rsidRDefault="00927905" w:rsidP="00927905">
      <w:pPr>
        <w:pStyle w:val="a9"/>
        <w:shd w:val="clear" w:color="auto" w:fill="FFFFFF"/>
        <w:spacing w:before="0" w:beforeAutospacing="0" w:after="375" w:afterAutospacing="0"/>
        <w:textAlignment w:val="baseline"/>
        <w:rPr>
          <w:color w:val="000000"/>
          <w:sz w:val="28"/>
          <w:szCs w:val="28"/>
        </w:rPr>
      </w:pPr>
      <w:r>
        <w:rPr>
          <w:color w:val="000000"/>
          <w:sz w:val="27"/>
          <w:szCs w:val="27"/>
        </w:rPr>
        <w:t xml:space="preserve">                                                                                                                                                                </w:t>
      </w:r>
      <w:r>
        <w:rPr>
          <w:color w:val="000000"/>
          <w:sz w:val="28"/>
          <w:szCs w:val="28"/>
        </w:rPr>
        <w:t xml:space="preserve">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927905" w:rsidRDefault="00927905" w:rsidP="00927905">
      <w:pPr>
        <w:pStyle w:val="a9"/>
        <w:shd w:val="clear" w:color="auto" w:fill="FFFFFF"/>
        <w:spacing w:before="0" w:beforeAutospacing="0" w:after="375" w:afterAutospacing="0"/>
        <w:textAlignment w:val="baseline"/>
        <w:rPr>
          <w:color w:val="000000"/>
          <w:sz w:val="27"/>
          <w:szCs w:val="27"/>
        </w:rPr>
      </w:pPr>
      <w:r>
        <w:rPr>
          <w:b/>
          <w:color w:val="000000"/>
          <w:sz w:val="40"/>
          <w:szCs w:val="40"/>
        </w:rPr>
        <w:t>Правила безопасного поведения на льду:</w:t>
      </w:r>
    </w:p>
    <w:p w:rsidR="00927905" w:rsidRDefault="00927905" w:rsidP="00927905">
      <w:pPr>
        <w:numPr>
          <w:ilvl w:val="0"/>
          <w:numId w:val="30"/>
        </w:numPr>
        <w:shd w:val="clear" w:color="auto" w:fill="FFFFFF"/>
        <w:ind w:left="0"/>
        <w:textAlignment w:val="baseline"/>
        <w:rPr>
          <w:color w:val="000000"/>
        </w:rPr>
      </w:pPr>
      <w:r>
        <w:rPr>
          <w:color w:val="000000"/>
        </w:rPr>
        <w:t>Нахоженные тропы – наименее опасные участки, так как явно видно, что по ним прошло много народу.</w:t>
      </w:r>
    </w:p>
    <w:p w:rsidR="00927905" w:rsidRDefault="00927905" w:rsidP="00927905">
      <w:pPr>
        <w:numPr>
          <w:ilvl w:val="0"/>
          <w:numId w:val="30"/>
        </w:numPr>
        <w:shd w:val="clear" w:color="auto" w:fill="FFFFFF"/>
        <w:ind w:left="0"/>
        <w:textAlignment w:val="baseline"/>
        <w:rPr>
          <w:color w:val="000000"/>
        </w:rPr>
      </w:pPr>
      <w:r>
        <w:rPr>
          <w:color w:val="000000"/>
        </w:rPr>
        <w:t>Нельзя проверять прочность подпрыгиванием или ударами ногой. Делать это нужно палкой, жердью или пешней.</w:t>
      </w:r>
    </w:p>
    <w:p w:rsidR="00927905" w:rsidRDefault="00927905" w:rsidP="00927905">
      <w:pPr>
        <w:numPr>
          <w:ilvl w:val="0"/>
          <w:numId w:val="30"/>
        </w:numPr>
        <w:shd w:val="clear" w:color="auto" w:fill="FFFFFF"/>
        <w:ind w:left="0"/>
        <w:textAlignment w:val="baseline"/>
        <w:rPr>
          <w:color w:val="000000"/>
        </w:rPr>
      </w:pPr>
      <w:r>
        <w:rPr>
          <w:color w:val="000000"/>
        </w:rPr>
        <w:t xml:space="preserve">Если вы заметили треск, фонтанчики воды из трещин, </w:t>
      </w:r>
      <w:proofErr w:type="spellStart"/>
      <w:r>
        <w:rPr>
          <w:color w:val="000000"/>
        </w:rPr>
        <w:t>прогибание</w:t>
      </w:r>
      <w:proofErr w:type="spellEnd"/>
      <w:r>
        <w:rPr>
          <w:color w:val="000000"/>
        </w:rPr>
        <w:t>, желтоватый цвет или мокрые пятна на снегу – следует обойти это место (либо вернуться назад ползком, если уже зашли слишком далеко).</w:t>
      </w:r>
    </w:p>
    <w:p w:rsidR="00927905" w:rsidRDefault="00927905" w:rsidP="00927905">
      <w:pPr>
        <w:numPr>
          <w:ilvl w:val="0"/>
          <w:numId w:val="30"/>
        </w:numPr>
        <w:shd w:val="clear" w:color="auto" w:fill="FFFFFF"/>
        <w:ind w:left="0"/>
        <w:textAlignment w:val="baseline"/>
        <w:rPr>
          <w:color w:val="000000"/>
        </w:rPr>
      </w:pPr>
      <w:r>
        <w:rPr>
          <w:color w:val="000000"/>
        </w:rPr>
        <w:t>Не следует передвигаться толпой и хаотично, близко друг к другу. Оптимальный вариант – гуськом на дистанции не менее 5 метров.</w:t>
      </w:r>
    </w:p>
    <w:p w:rsidR="00927905" w:rsidRDefault="00927905" w:rsidP="00927905">
      <w:pPr>
        <w:numPr>
          <w:ilvl w:val="0"/>
          <w:numId w:val="30"/>
        </w:numPr>
        <w:shd w:val="clear" w:color="auto" w:fill="FFFFFF"/>
        <w:ind w:left="0"/>
        <w:textAlignment w:val="baseline"/>
        <w:rPr>
          <w:color w:val="000000"/>
        </w:rPr>
      </w:pPr>
      <w:r>
        <w:rPr>
          <w:color w:val="000000"/>
        </w:rPr>
        <w:t>При передвижении на лыжах крепления должны быть отстегнуты, чтобы можно было сбросить их при проваливании.</w:t>
      </w:r>
    </w:p>
    <w:p w:rsidR="00927905" w:rsidRDefault="00927905" w:rsidP="00927905">
      <w:pPr>
        <w:numPr>
          <w:ilvl w:val="0"/>
          <w:numId w:val="30"/>
        </w:numPr>
        <w:shd w:val="clear" w:color="auto" w:fill="FFFFFF"/>
        <w:ind w:left="0"/>
        <w:textAlignment w:val="baseline"/>
        <w:rPr>
          <w:color w:val="000000"/>
        </w:rPr>
      </w:pPr>
      <w:r>
        <w:rPr>
          <w:color w:val="000000"/>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927905" w:rsidRDefault="00927905" w:rsidP="00927905">
      <w:pPr>
        <w:numPr>
          <w:ilvl w:val="0"/>
          <w:numId w:val="30"/>
        </w:numPr>
        <w:shd w:val="clear" w:color="auto" w:fill="FFFFFF"/>
        <w:ind w:left="0"/>
        <w:textAlignment w:val="baseline"/>
        <w:rPr>
          <w:color w:val="000000"/>
        </w:rPr>
      </w:pPr>
      <w:r>
        <w:rPr>
          <w:color w:val="000000"/>
        </w:rPr>
        <w:lastRenderedPageBreak/>
        <w:t xml:space="preserve">Категорически не рекомендуется выходить на водоем без специальных </w:t>
      </w:r>
      <w:proofErr w:type="spellStart"/>
      <w:r>
        <w:rPr>
          <w:color w:val="000000"/>
        </w:rPr>
        <w:t>спасалок</w:t>
      </w:r>
      <w:proofErr w:type="spellEnd"/>
      <w:r>
        <w:rPr>
          <w:color w:val="000000"/>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927905" w:rsidRDefault="00927905" w:rsidP="00927905">
      <w:pPr>
        <w:numPr>
          <w:ilvl w:val="0"/>
          <w:numId w:val="30"/>
        </w:numPr>
        <w:shd w:val="clear" w:color="auto" w:fill="FFFFFF"/>
        <w:ind w:left="0"/>
        <w:textAlignment w:val="baseline"/>
        <w:rPr>
          <w:color w:val="000000"/>
        </w:rPr>
      </w:pPr>
      <w:r>
        <w:rPr>
          <w:color w:val="000000"/>
        </w:rPr>
        <w:t>Наличие у кого-то в группе веревки 10-20 метров длинной с кошкой или грузом на конце.</w:t>
      </w:r>
    </w:p>
    <w:p w:rsidR="00927905" w:rsidRDefault="00927905" w:rsidP="00927905">
      <w:pPr>
        <w:numPr>
          <w:ilvl w:val="0"/>
          <w:numId w:val="30"/>
        </w:numPr>
        <w:shd w:val="clear" w:color="auto" w:fill="FFFFFF"/>
        <w:ind w:left="0"/>
        <w:textAlignment w:val="baseline"/>
        <w:rPr>
          <w:color w:val="000000"/>
        </w:rPr>
      </w:pPr>
      <w:r>
        <w:rPr>
          <w:color w:val="000000"/>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927905" w:rsidRDefault="00927905" w:rsidP="00927905">
      <w:pPr>
        <w:numPr>
          <w:ilvl w:val="0"/>
          <w:numId w:val="30"/>
        </w:numPr>
        <w:shd w:val="clear" w:color="auto" w:fill="FFFFFF"/>
        <w:ind w:left="0"/>
        <w:textAlignment w:val="baseline"/>
        <w:rPr>
          <w:color w:val="000000"/>
        </w:rPr>
      </w:pPr>
      <w:r>
        <w:rPr>
          <w:color w:val="000000"/>
        </w:rPr>
        <w:t>Нельзя ловить рыбу или ходить около закраин, промоин и полыней, трещин, торосов и провалов.</w:t>
      </w:r>
    </w:p>
    <w:p w:rsidR="00927905" w:rsidRDefault="00927905" w:rsidP="00927905">
      <w:pPr>
        <w:pStyle w:val="a9"/>
        <w:shd w:val="clear" w:color="auto" w:fill="FFFFFF"/>
        <w:spacing w:before="0" w:beforeAutospacing="0" w:after="0" w:afterAutospacing="0"/>
        <w:textAlignment w:val="baseline"/>
        <w:rPr>
          <w:color w:val="000000"/>
          <w:sz w:val="27"/>
          <w:szCs w:val="27"/>
        </w:rPr>
      </w:pPr>
    </w:p>
    <w:p w:rsidR="00927905" w:rsidRDefault="00927905" w:rsidP="00927905">
      <w:pPr>
        <w:pStyle w:val="2"/>
        <w:shd w:val="clear" w:color="auto" w:fill="FFFFFF"/>
        <w:spacing w:before="0" w:after="0" w:line="360" w:lineRule="auto"/>
        <w:textAlignment w:val="baseline"/>
        <w:rPr>
          <w:bCs w:val="0"/>
          <w:color w:val="000000"/>
          <w:sz w:val="40"/>
          <w:szCs w:val="40"/>
        </w:rPr>
      </w:pPr>
      <w:r>
        <w:rPr>
          <w:bCs w:val="0"/>
          <w:color w:val="000000"/>
          <w:sz w:val="40"/>
          <w:szCs w:val="40"/>
          <w:bdr w:val="none" w:sz="0" w:space="0" w:color="auto" w:frame="1"/>
        </w:rPr>
        <w:t>Как выбраться, если провалился под лед</w:t>
      </w:r>
    </w:p>
    <w:p w:rsidR="00927905" w:rsidRDefault="00927905" w:rsidP="00927905">
      <w:pPr>
        <w:pStyle w:val="a9"/>
        <w:shd w:val="clear" w:color="auto" w:fill="FFFFFF"/>
        <w:spacing w:before="0" w:beforeAutospacing="0" w:after="375" w:afterAutospacing="0"/>
        <w:textAlignment w:val="baseline"/>
        <w:rPr>
          <w:color w:val="000000"/>
          <w:sz w:val="28"/>
          <w:szCs w:val="28"/>
        </w:rPr>
      </w:pPr>
      <w:r>
        <w:rPr>
          <w:color w:val="000000"/>
          <w:sz w:val="28"/>
          <w:szCs w:val="28"/>
        </w:rPr>
        <w:t xml:space="preserve">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w:t>
      </w:r>
      <w:proofErr w:type="spellStart"/>
      <w:r>
        <w:rPr>
          <w:color w:val="000000"/>
          <w:sz w:val="28"/>
          <w:szCs w:val="28"/>
        </w:rPr>
        <w:t>спасалок</w:t>
      </w:r>
      <w:proofErr w:type="spellEnd"/>
      <w:r>
        <w:rPr>
          <w:color w:val="000000"/>
          <w:sz w:val="28"/>
          <w:szCs w:val="28"/>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927905" w:rsidRDefault="00927905" w:rsidP="00927905">
      <w:pPr>
        <w:numPr>
          <w:ilvl w:val="0"/>
          <w:numId w:val="31"/>
        </w:numPr>
        <w:shd w:val="clear" w:color="auto" w:fill="FFFFFF"/>
        <w:ind w:left="0"/>
        <w:textAlignment w:val="baseline"/>
        <w:rPr>
          <w:color w:val="000000"/>
        </w:rPr>
      </w:pPr>
      <w:r>
        <w:rPr>
          <w:color w:val="000000"/>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927905" w:rsidRDefault="00927905" w:rsidP="00927905">
      <w:pPr>
        <w:numPr>
          <w:ilvl w:val="0"/>
          <w:numId w:val="31"/>
        </w:numPr>
        <w:shd w:val="clear" w:color="auto" w:fill="FFFFFF"/>
        <w:ind w:left="0"/>
        <w:textAlignment w:val="baseline"/>
        <w:rPr>
          <w:color w:val="000000"/>
        </w:rPr>
      </w:pPr>
      <w:r>
        <w:rPr>
          <w:color w:val="000000"/>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927905" w:rsidRDefault="00927905" w:rsidP="00927905">
      <w:pPr>
        <w:numPr>
          <w:ilvl w:val="0"/>
          <w:numId w:val="31"/>
        </w:numPr>
        <w:shd w:val="clear" w:color="auto" w:fill="FFFFFF"/>
        <w:ind w:left="0"/>
        <w:textAlignment w:val="baseline"/>
        <w:rPr>
          <w:color w:val="000000"/>
        </w:rPr>
      </w:pPr>
      <w:r>
        <w:rPr>
          <w:color w:val="000000"/>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Pr>
          <w:color w:val="000000"/>
        </w:rPr>
        <w:tab/>
        <w:t xml:space="preserve">безопасности. </w:t>
      </w:r>
    </w:p>
    <w:p w:rsidR="00927905" w:rsidRDefault="00927905" w:rsidP="00927905">
      <w:pPr>
        <w:numPr>
          <w:ilvl w:val="0"/>
          <w:numId w:val="31"/>
        </w:numPr>
        <w:shd w:val="clear" w:color="auto" w:fill="FFFFFF"/>
        <w:ind w:left="0"/>
        <w:textAlignment w:val="baseline"/>
        <w:rPr>
          <w:color w:val="000000"/>
        </w:rPr>
      </w:pPr>
      <w:r>
        <w:rPr>
          <w:color w:val="000000"/>
        </w:rPr>
        <w:t xml:space="preserve">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w:t>
      </w:r>
      <w:r>
        <w:rPr>
          <w:color w:val="000000"/>
        </w:rPr>
        <w:lastRenderedPageBreak/>
        <w:t>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rsidR="00927905" w:rsidRDefault="00927905" w:rsidP="00927905">
      <w:pPr>
        <w:numPr>
          <w:ilvl w:val="0"/>
          <w:numId w:val="31"/>
        </w:numPr>
        <w:shd w:val="clear" w:color="auto" w:fill="FFFFFF"/>
        <w:ind w:left="0"/>
        <w:textAlignment w:val="baseline"/>
        <w:rPr>
          <w:color w:val="000000"/>
        </w:rPr>
      </w:pPr>
      <w:r>
        <w:rPr>
          <w:color w:val="000000"/>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927905" w:rsidRDefault="00927905" w:rsidP="00927905">
      <w:pPr>
        <w:numPr>
          <w:ilvl w:val="0"/>
          <w:numId w:val="31"/>
        </w:numPr>
        <w:shd w:val="clear" w:color="auto" w:fill="FFFFFF"/>
        <w:ind w:left="0"/>
        <w:textAlignment w:val="baseline"/>
        <w:rPr>
          <w:color w:val="000000"/>
        </w:rPr>
      </w:pPr>
      <w:r>
        <w:rPr>
          <w:color w:val="000000"/>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Pr>
          <w:color w:val="000000"/>
        </w:rPr>
        <w:t>спасалки</w:t>
      </w:r>
      <w:proofErr w:type="spellEnd"/>
      <w:r>
        <w:rPr>
          <w:color w:val="000000"/>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927905" w:rsidRDefault="00927905" w:rsidP="00927905">
      <w:pPr>
        <w:numPr>
          <w:ilvl w:val="0"/>
          <w:numId w:val="31"/>
        </w:numPr>
        <w:shd w:val="clear" w:color="auto" w:fill="FFFFFF"/>
        <w:ind w:left="0"/>
        <w:textAlignment w:val="baseline"/>
        <w:rPr>
          <w:color w:val="000000"/>
        </w:rPr>
      </w:pPr>
      <w:r>
        <w:rPr>
          <w:color w:val="000000"/>
        </w:rPr>
        <w:t xml:space="preserve">В худшем случае – </w:t>
      </w:r>
      <w:proofErr w:type="spellStart"/>
      <w:r>
        <w:rPr>
          <w:color w:val="000000"/>
        </w:rPr>
        <w:t>спасалок</w:t>
      </w:r>
      <w:proofErr w:type="spellEnd"/>
      <w:r>
        <w:rPr>
          <w:color w:val="000000"/>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927905" w:rsidRDefault="00927905" w:rsidP="00927905">
      <w:pPr>
        <w:pStyle w:val="30"/>
        <w:shd w:val="clear" w:color="auto" w:fill="FFFFFF"/>
        <w:spacing w:before="0" w:after="0" w:line="405" w:lineRule="atLeast"/>
        <w:textAlignment w:val="baseline"/>
        <w:rPr>
          <w:b w:val="0"/>
          <w:bCs w:val="0"/>
          <w:color w:val="000000"/>
          <w:sz w:val="27"/>
          <w:szCs w:val="27"/>
        </w:rPr>
      </w:pPr>
    </w:p>
    <w:p w:rsidR="00927905" w:rsidRPr="00927905" w:rsidRDefault="00927905" w:rsidP="00927905">
      <w:pPr>
        <w:pStyle w:val="30"/>
        <w:shd w:val="clear" w:color="auto" w:fill="FFFFFF"/>
        <w:spacing w:before="0" w:after="0"/>
        <w:textAlignment w:val="baseline"/>
        <w:rPr>
          <w:b w:val="0"/>
          <w:bCs w:val="0"/>
          <w:color w:val="000000"/>
          <w:sz w:val="40"/>
          <w:szCs w:val="40"/>
        </w:rPr>
      </w:pPr>
      <w:r w:rsidRPr="00927905">
        <w:rPr>
          <w:b w:val="0"/>
          <w:bCs w:val="0"/>
          <w:color w:val="000000"/>
          <w:sz w:val="40"/>
          <w:szCs w:val="40"/>
          <w:bdr w:val="none" w:sz="0" w:space="0" w:color="auto" w:frame="1"/>
        </w:rPr>
        <w:t>Как помочь человеку, провалившемуся под лед.</w:t>
      </w:r>
    </w:p>
    <w:p w:rsidR="00927905" w:rsidRDefault="00927905" w:rsidP="00927905">
      <w:pPr>
        <w:pStyle w:val="a9"/>
        <w:shd w:val="clear" w:color="auto" w:fill="FFFFFF"/>
        <w:spacing w:before="0" w:beforeAutospacing="0" w:after="375" w:afterAutospacing="0"/>
        <w:textAlignment w:val="baseline"/>
        <w:rPr>
          <w:color w:val="000000"/>
          <w:sz w:val="28"/>
          <w:szCs w:val="28"/>
        </w:rPr>
      </w:pPr>
      <w:r>
        <w:rPr>
          <w:color w:val="000000"/>
          <w:sz w:val="27"/>
          <w:szCs w:val="27"/>
        </w:rPr>
        <w:tab/>
      </w:r>
      <w:r>
        <w:rPr>
          <w:color w:val="000000"/>
          <w:sz w:val="28"/>
          <w:szCs w:val="28"/>
        </w:rPr>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Pr>
          <w:color w:val="000000"/>
          <w:sz w:val="28"/>
          <w:szCs w:val="28"/>
        </w:rPr>
        <w:t>спасалки</w:t>
      </w:r>
      <w:proofErr w:type="spellEnd"/>
      <w:r>
        <w:rPr>
          <w:color w:val="000000"/>
          <w:sz w:val="28"/>
          <w:szCs w:val="28"/>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Pr>
          <w:color w:val="000000"/>
          <w:sz w:val="28"/>
          <w:szCs w:val="28"/>
        </w:rPr>
        <w:t>спасалками</w:t>
      </w:r>
      <w:proofErr w:type="spellEnd"/>
      <w:r>
        <w:rPr>
          <w:color w:val="000000"/>
          <w:sz w:val="28"/>
          <w:szCs w:val="28"/>
        </w:rPr>
        <w:t xml:space="preserve"> за поверхность. Для облегчения процесса пострадавшему в воду нужно бросить жилет, </w:t>
      </w:r>
      <w:proofErr w:type="spellStart"/>
      <w:r>
        <w:rPr>
          <w:color w:val="000000"/>
          <w:sz w:val="28"/>
          <w:szCs w:val="28"/>
        </w:rPr>
        <w:t>спасалки</w:t>
      </w:r>
      <w:proofErr w:type="spellEnd"/>
      <w:r>
        <w:rPr>
          <w:color w:val="000000"/>
          <w:sz w:val="28"/>
          <w:szCs w:val="28"/>
        </w:rPr>
        <w:t xml:space="preserve"> и т.д. – что есть при возможности.</w:t>
      </w:r>
    </w:p>
    <w:p w:rsidR="00927905" w:rsidRDefault="00927905" w:rsidP="00927905">
      <w:pPr>
        <w:pStyle w:val="2"/>
        <w:shd w:val="clear" w:color="auto" w:fill="FFFFFF"/>
        <w:spacing w:before="0" w:after="0" w:line="360" w:lineRule="auto"/>
        <w:jc w:val="center"/>
        <w:textAlignment w:val="baseline"/>
        <w:rPr>
          <w:bCs w:val="0"/>
          <w:color w:val="000000"/>
          <w:sz w:val="40"/>
          <w:szCs w:val="40"/>
        </w:rPr>
      </w:pPr>
      <w:r>
        <w:rPr>
          <w:bCs w:val="0"/>
          <w:color w:val="000000"/>
          <w:sz w:val="40"/>
          <w:szCs w:val="40"/>
          <w:bdr w:val="none" w:sz="0" w:space="0" w:color="auto" w:frame="1"/>
        </w:rPr>
        <w:lastRenderedPageBreak/>
        <w:t>Безопасность при переохлаждении</w:t>
      </w:r>
    </w:p>
    <w:p w:rsidR="00927905" w:rsidRDefault="00927905" w:rsidP="00927905">
      <w:pPr>
        <w:pStyle w:val="a9"/>
        <w:shd w:val="clear" w:color="auto" w:fill="FFFFFF"/>
        <w:spacing w:before="0" w:beforeAutospacing="0" w:after="0" w:afterAutospacing="0"/>
        <w:textAlignment w:val="baseline"/>
        <w:rPr>
          <w:color w:val="000000"/>
          <w:sz w:val="28"/>
          <w:szCs w:val="28"/>
        </w:rPr>
      </w:pPr>
      <w:r>
        <w:rPr>
          <w:color w:val="000000"/>
          <w:sz w:val="27"/>
          <w:szCs w:val="27"/>
        </w:rPr>
        <w:tab/>
      </w:r>
      <w:r>
        <w:rPr>
          <w:color w:val="000000"/>
          <w:sz w:val="28"/>
          <w:szCs w:val="28"/>
        </w:rPr>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Pr>
          <w:color w:val="000000"/>
          <w:sz w:val="28"/>
          <w:szCs w:val="28"/>
        </w:rPr>
        <w:t>сменки</w:t>
      </w:r>
      <w:proofErr w:type="spellEnd"/>
      <w:r>
        <w:rPr>
          <w:color w:val="000000"/>
          <w:sz w:val="28"/>
          <w:szCs w:val="28"/>
        </w:rPr>
        <w:t xml:space="preserve">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927905" w:rsidRDefault="00927905" w:rsidP="00927905">
      <w:pPr>
        <w:pStyle w:val="2"/>
        <w:shd w:val="clear" w:color="auto" w:fill="FFFFFF"/>
        <w:spacing w:before="0" w:after="0"/>
        <w:jc w:val="center"/>
        <w:textAlignment w:val="baseline"/>
        <w:rPr>
          <w:bCs w:val="0"/>
          <w:color w:val="000000"/>
          <w:sz w:val="40"/>
          <w:szCs w:val="40"/>
        </w:rPr>
      </w:pPr>
      <w:r>
        <w:rPr>
          <w:bCs w:val="0"/>
          <w:color w:val="000000"/>
          <w:sz w:val="40"/>
          <w:szCs w:val="40"/>
          <w:bdr w:val="none" w:sz="0" w:space="0" w:color="auto" w:frame="1"/>
        </w:rPr>
        <w:t>Меры безопасности в зимней рыболовной палатке</w:t>
      </w:r>
    </w:p>
    <w:p w:rsidR="00927905" w:rsidRDefault="00927905" w:rsidP="00927905">
      <w:pPr>
        <w:pStyle w:val="a9"/>
        <w:shd w:val="clear" w:color="auto" w:fill="FFFFFF"/>
        <w:spacing w:before="0" w:beforeAutospacing="0" w:after="0" w:afterAutospacing="0"/>
        <w:textAlignment w:val="baseline"/>
        <w:rPr>
          <w:color w:val="000000"/>
          <w:sz w:val="28"/>
          <w:szCs w:val="28"/>
        </w:rPr>
      </w:pPr>
      <w:r>
        <w:rPr>
          <w:color w:val="000000"/>
          <w:sz w:val="27"/>
          <w:szCs w:val="27"/>
        </w:rPr>
        <w:t xml:space="preserve">  </w:t>
      </w:r>
      <w:r>
        <w:rPr>
          <w:color w:val="000000"/>
          <w:sz w:val="28"/>
          <w:szCs w:val="28"/>
        </w:rPr>
        <w:t>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927905" w:rsidRDefault="00927905" w:rsidP="00927905">
      <w:pPr>
        <w:pStyle w:val="2"/>
        <w:shd w:val="clear" w:color="auto" w:fill="FFFFFF"/>
        <w:spacing w:before="0" w:after="0" w:line="435" w:lineRule="atLeast"/>
        <w:jc w:val="center"/>
        <w:textAlignment w:val="baseline"/>
        <w:rPr>
          <w:bCs w:val="0"/>
          <w:color w:val="000000"/>
          <w:sz w:val="40"/>
          <w:szCs w:val="40"/>
        </w:rPr>
      </w:pPr>
      <w:r>
        <w:rPr>
          <w:bCs w:val="0"/>
          <w:color w:val="000000"/>
          <w:sz w:val="40"/>
          <w:szCs w:val="40"/>
          <w:bdr w:val="none" w:sz="0" w:space="0" w:color="auto" w:frame="1"/>
        </w:rPr>
        <w:t>Ваши действия при потере ориентации на местности</w:t>
      </w:r>
    </w:p>
    <w:p w:rsidR="00927905" w:rsidRDefault="00927905" w:rsidP="00927905">
      <w:pPr>
        <w:pStyle w:val="a9"/>
        <w:shd w:val="clear" w:color="auto" w:fill="FFFFFF"/>
        <w:spacing w:before="0" w:beforeAutospacing="0" w:after="0" w:afterAutospacing="0"/>
        <w:textAlignment w:val="baseline"/>
        <w:rPr>
          <w:color w:val="000000"/>
          <w:sz w:val="27"/>
          <w:szCs w:val="27"/>
        </w:rPr>
      </w:pPr>
      <w:r>
        <w:rPr>
          <w:color w:val="000000"/>
          <w:sz w:val="27"/>
          <w:szCs w:val="27"/>
        </w:rPr>
        <w:t xml:space="preserve">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w:t>
      </w:r>
      <w:bookmarkStart w:id="0" w:name="_GoBack"/>
      <w:r>
        <w:rPr>
          <w:color w:val="000000"/>
          <w:sz w:val="27"/>
          <w:szCs w:val="27"/>
        </w:rPr>
        <w:t>обеспечив себе безопасность.</w:t>
      </w:r>
    </w:p>
    <w:bookmarkEnd w:id="0"/>
    <w:p w:rsidR="00927905" w:rsidRDefault="00927905" w:rsidP="00927905">
      <w:r>
        <w:rPr>
          <w:b/>
          <w:bCs/>
        </w:rPr>
        <w:t>Если, находясь на водоёме, вы попали в беду, звоните по единому телефону всех спасательных служб 112.</w:t>
      </w:r>
    </w:p>
    <w:p w:rsidR="00927905" w:rsidRDefault="00927905" w:rsidP="00927905"/>
    <w:p w:rsidR="00927905" w:rsidRDefault="00927905" w:rsidP="00927905">
      <w:proofErr w:type="spellStart"/>
      <w:r>
        <w:t>Купинское</w:t>
      </w:r>
      <w:proofErr w:type="spellEnd"/>
      <w:r>
        <w:t xml:space="preserve"> инспекторское отделение ФКУ «Центр ГИМС МЧС России по НСО»</w:t>
      </w:r>
    </w:p>
    <w:p w:rsidR="00927905" w:rsidRDefault="00927905" w:rsidP="00927905">
      <w:pPr>
        <w:rPr>
          <w:sz w:val="24"/>
          <w:szCs w:val="24"/>
        </w:rPr>
      </w:pPr>
    </w:p>
    <w:p w:rsidR="00E41A6E" w:rsidRDefault="00E41A6E" w:rsidP="00E41A6E">
      <w:pPr>
        <w:pStyle w:val="af4"/>
        <w:jc w:val="right"/>
        <w:rPr>
          <w:rFonts w:ascii="Times New Roman" w:hAnsi="Times New Roman"/>
          <w:sz w:val="24"/>
          <w:szCs w:val="24"/>
          <w:bdr w:val="none" w:sz="0" w:space="0" w:color="auto" w:frame="1"/>
          <w:lang w:eastAsia="ru-RU"/>
        </w:rPr>
      </w:pPr>
    </w:p>
    <w:p w:rsidR="00A91EF5" w:rsidRDefault="00A91EF5" w:rsidP="006D5E3C">
      <w:pPr>
        <w:rPr>
          <w:b/>
          <w:sz w:val="24"/>
          <w:szCs w:val="24"/>
        </w:rPr>
      </w:pPr>
    </w:p>
    <w:p w:rsidR="00283E1F" w:rsidRDefault="00283E1F" w:rsidP="006D5E3C">
      <w:pPr>
        <w:rPr>
          <w:b/>
          <w:sz w:val="24"/>
          <w:szCs w:val="24"/>
        </w:rPr>
      </w:pPr>
      <w:r>
        <w:rPr>
          <w:b/>
          <w:sz w:val="24"/>
          <w:szCs w:val="24"/>
        </w:rPr>
        <w:t>_____________________________</w:t>
      </w:r>
      <w:r w:rsidR="00356E90">
        <w:rPr>
          <w:b/>
          <w:sz w:val="24"/>
          <w:szCs w:val="24"/>
        </w:rPr>
        <w:t>__________________________</w:t>
      </w:r>
      <w:r w:rsidR="00FE5394">
        <w:rPr>
          <w:b/>
          <w:sz w:val="24"/>
          <w:szCs w:val="24"/>
        </w:rPr>
        <w:t>____________________________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927905">
        <w:rPr>
          <w:b/>
          <w:sz w:val="24"/>
          <w:szCs w:val="24"/>
        </w:rPr>
        <w:t>2</w:t>
      </w:r>
      <w:r>
        <w:rPr>
          <w:b/>
          <w:sz w:val="24"/>
          <w:szCs w:val="24"/>
        </w:rPr>
        <w:t xml:space="preserve">, </w:t>
      </w:r>
      <w:r w:rsidR="00927905">
        <w:rPr>
          <w:b/>
          <w:sz w:val="24"/>
          <w:szCs w:val="24"/>
        </w:rPr>
        <w:t>2</w:t>
      </w:r>
      <w:r w:rsidR="00E41A6E">
        <w:rPr>
          <w:b/>
          <w:sz w:val="24"/>
          <w:szCs w:val="24"/>
        </w:rPr>
        <w:t>5</w:t>
      </w:r>
      <w:r w:rsidR="00A50A2F">
        <w:rPr>
          <w:b/>
          <w:sz w:val="24"/>
          <w:szCs w:val="24"/>
        </w:rPr>
        <w:t xml:space="preserve"> </w:t>
      </w:r>
      <w:r w:rsidR="00A91EF5">
        <w:rPr>
          <w:b/>
          <w:sz w:val="24"/>
          <w:szCs w:val="24"/>
        </w:rPr>
        <w:t>янва</w:t>
      </w:r>
      <w:r w:rsidR="00372D5B">
        <w:rPr>
          <w:b/>
          <w:sz w:val="24"/>
          <w:szCs w:val="24"/>
        </w:rPr>
        <w:t>ря</w:t>
      </w:r>
      <w:r>
        <w:rPr>
          <w:b/>
          <w:sz w:val="24"/>
          <w:szCs w:val="24"/>
        </w:rPr>
        <w:t xml:space="preserve"> 201</w:t>
      </w:r>
      <w:r w:rsidR="00E41A6E">
        <w:rPr>
          <w:b/>
          <w:sz w:val="24"/>
          <w:szCs w:val="24"/>
        </w:rPr>
        <w:t>9</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w:t>
      </w:r>
      <w:proofErr w:type="spellStart"/>
      <w:r w:rsidRPr="00BF4770">
        <w:rPr>
          <w:sz w:val="20"/>
          <w:szCs w:val="20"/>
        </w:rPr>
        <w:t>Кыштовский</w:t>
      </w:r>
      <w:proofErr w:type="spellEnd"/>
      <w:r w:rsidRPr="00BF4770">
        <w:rPr>
          <w:sz w:val="20"/>
          <w:szCs w:val="20"/>
        </w:rPr>
        <w:t xml:space="preserve">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946DE0" w:rsidRDefault="00283E1F" w:rsidP="00BF4770">
      <w:pPr>
        <w:jc w:val="both"/>
      </w:pPr>
      <w:r w:rsidRPr="00BF4770">
        <w:rPr>
          <w:sz w:val="20"/>
          <w:szCs w:val="20"/>
          <w:u w:val="single"/>
        </w:rPr>
        <w:t>ИЗДАТЕЛЬ:</w:t>
      </w:r>
      <w:r w:rsidRPr="00BF4770">
        <w:rPr>
          <w:sz w:val="20"/>
          <w:szCs w:val="20"/>
        </w:rPr>
        <w:t xml:space="preserve"> Совет депутатов Орловского сельсовета </w:t>
      </w:r>
      <w:proofErr w:type="spellStart"/>
      <w:r w:rsidRPr="00BF4770">
        <w:rPr>
          <w:sz w:val="20"/>
          <w:szCs w:val="20"/>
        </w:rPr>
        <w:t>Кыштовского</w:t>
      </w:r>
      <w:proofErr w:type="spellEnd"/>
      <w:r w:rsidRPr="00BF4770">
        <w:rPr>
          <w:sz w:val="20"/>
          <w:szCs w:val="20"/>
        </w:rPr>
        <w:t xml:space="preserve"> района Новосибирской</w:t>
      </w:r>
      <w:r w:rsidR="00BF4770">
        <w:rPr>
          <w:sz w:val="20"/>
          <w:szCs w:val="20"/>
        </w:rPr>
        <w:t xml:space="preserve"> области</w:t>
      </w:r>
    </w:p>
    <w:sectPr w:rsidR="00946DE0" w:rsidSect="00E95A2F">
      <w:pgSz w:w="11906" w:h="16838"/>
      <w:pgMar w:top="851" w:right="567" w:bottom="567" w:left="1134" w:header="709" w:footer="709" w:gutter="0"/>
      <w:cols w:space="708"/>
      <w:docGrid w:linePitch="13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8">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9">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1">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3B5CEC"/>
    <w:multiLevelType w:val="multilevel"/>
    <w:tmpl w:val="032C1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5">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0">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44F0274"/>
    <w:multiLevelType w:val="multilevel"/>
    <w:tmpl w:val="7D00F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406B3"/>
    <w:multiLevelType w:val="multilevel"/>
    <w:tmpl w:val="833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30">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0"/>
  </w:num>
  <w:num w:numId="19">
    <w:abstractNumId w:val="20"/>
  </w:num>
  <w:num w:numId="20">
    <w:abstractNumId w:val="26"/>
  </w:num>
  <w:num w:numId="21">
    <w:abstractNumId w:val="22"/>
  </w:num>
  <w:num w:numId="22">
    <w:abstractNumId w:val="13"/>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4"/>
  </w:num>
  <w:num w:numId="28">
    <w:abstractNumId w:val="23"/>
    <w:lvlOverride w:ilvl="0"/>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27905"/>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link w:val="10"/>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1E72"/>
    <w:pPr>
      <w:autoSpaceDE w:val="0"/>
      <w:autoSpaceDN w:val="0"/>
      <w:adjustRightInd w:val="0"/>
      <w:ind w:firstLine="720"/>
    </w:pPr>
    <w:rPr>
      <w:rFonts w:ascii="Arial" w:hAnsi="Arial" w:cs="Arial"/>
    </w:rPr>
  </w:style>
  <w:style w:type="paragraph" w:customStyle="1" w:styleId="ConsPlusTitle">
    <w:name w:val="ConsPlusTitle"/>
    <w:rsid w:val="007A1E72"/>
    <w:pPr>
      <w:widowControl w:val="0"/>
      <w:autoSpaceDE w:val="0"/>
      <w:autoSpaceDN w:val="0"/>
      <w:adjustRightInd w:val="0"/>
    </w:pPr>
    <w:rPr>
      <w:b/>
      <w:bCs/>
      <w:sz w:val="24"/>
      <w:szCs w:val="24"/>
    </w:rPr>
  </w:style>
  <w:style w:type="character" w:styleId="a3">
    <w:name w:val="Hyperlink"/>
    <w:uiPriority w:val="99"/>
    <w:rsid w:val="007A1E72"/>
    <w:rPr>
      <w:color w:val="0000FF"/>
      <w:u w:val="single"/>
    </w:rPr>
  </w:style>
  <w:style w:type="paragraph" w:customStyle="1" w:styleId="11">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2"/>
    <w:locked/>
    <w:rsid w:val="00356E90"/>
    <w:rPr>
      <w:sz w:val="26"/>
      <w:szCs w:val="26"/>
      <w:shd w:val="clear" w:color="auto" w:fill="FFFFFF"/>
      <w:lang w:bidi="ar-SA"/>
    </w:rPr>
  </w:style>
  <w:style w:type="paragraph" w:customStyle="1" w:styleId="12">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qFormat/>
    <w:rsid w:val="00344F4C"/>
    <w:pPr>
      <w:jc w:val="center"/>
    </w:pPr>
    <w:rPr>
      <w:b/>
      <w:sz w:val="36"/>
      <w:szCs w:val="20"/>
    </w:rPr>
  </w:style>
  <w:style w:type="paragraph" w:customStyle="1" w:styleId="13">
    <w:name w:val="заголовок 1"/>
    <w:basedOn w:val="a"/>
    <w:next w:val="a"/>
    <w:rsid w:val="00344F4C"/>
    <w:pPr>
      <w:keepNext/>
      <w:outlineLvl w:val="0"/>
    </w:pPr>
    <w:rPr>
      <w:szCs w:val="20"/>
    </w:rPr>
  </w:style>
  <w:style w:type="paragraph" w:styleId="a9">
    <w:name w:val="Normal (Web)"/>
    <w:basedOn w:val="a"/>
    <w:rsid w:val="00CF460A"/>
    <w:pPr>
      <w:spacing w:before="100" w:beforeAutospacing="1" w:after="100" w:afterAutospacing="1"/>
    </w:pPr>
    <w:rPr>
      <w:sz w:val="24"/>
      <w:szCs w:val="24"/>
    </w:rPr>
  </w:style>
  <w:style w:type="paragraph" w:customStyle="1" w:styleId="aa">
    <w:name w:val="Знак"/>
    <w:basedOn w:val="a"/>
    <w:rsid w:val="00C62472"/>
    <w:pPr>
      <w:spacing w:after="160" w:line="240" w:lineRule="exact"/>
    </w:pPr>
    <w:rPr>
      <w:rFonts w:ascii="Verdana" w:hAnsi="Verdana"/>
      <w:sz w:val="20"/>
      <w:szCs w:val="20"/>
      <w:lang w:val="en-US" w:eastAsia="en-US"/>
    </w:rPr>
  </w:style>
  <w:style w:type="character" w:styleId="ab">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4">
    <w:name w:val="Абзац списка1"/>
    <w:basedOn w:val="a"/>
    <w:rsid w:val="004D7230"/>
    <w:pPr>
      <w:spacing w:after="200" w:line="276" w:lineRule="auto"/>
      <w:ind w:left="720"/>
    </w:pPr>
    <w:rPr>
      <w:rFonts w:ascii="Calibri" w:hAnsi="Calibri"/>
      <w:sz w:val="22"/>
      <w:szCs w:val="22"/>
      <w:lang w:eastAsia="en-US"/>
    </w:rPr>
  </w:style>
  <w:style w:type="paragraph" w:styleId="ac">
    <w:name w:val="Body Text"/>
    <w:basedOn w:val="a"/>
    <w:link w:val="ad"/>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d">
    <w:name w:val="Основной текст Знак"/>
    <w:link w:val="ac"/>
    <w:semiHidden/>
    <w:locked/>
    <w:rsid w:val="002F2503"/>
    <w:rPr>
      <w:sz w:val="28"/>
      <w:szCs w:val="24"/>
      <w:lang w:val="ru-RU" w:eastAsia="ru-RU" w:bidi="ar-SA"/>
    </w:rPr>
  </w:style>
  <w:style w:type="paragraph" w:styleId="ae">
    <w:name w:val="header"/>
    <w:aliases w:val="ВерхКолонтитул"/>
    <w:basedOn w:val="a"/>
    <w:link w:val="af"/>
    <w:rsid w:val="008B2723"/>
    <w:pPr>
      <w:tabs>
        <w:tab w:val="center" w:pos="4153"/>
        <w:tab w:val="right" w:pos="8306"/>
      </w:tabs>
    </w:pPr>
    <w:rPr>
      <w:sz w:val="20"/>
      <w:szCs w:val="20"/>
    </w:rPr>
  </w:style>
  <w:style w:type="character" w:customStyle="1" w:styleId="af">
    <w:name w:val="Верхний колонтитул Знак"/>
    <w:aliases w:val="ВерхКолонтитул Знак"/>
    <w:link w:val="ae"/>
    <w:locked/>
    <w:rsid w:val="008B2723"/>
    <w:rPr>
      <w:lang w:val="ru-RU" w:eastAsia="ru-RU" w:bidi="ar-SA"/>
    </w:rPr>
  </w:style>
  <w:style w:type="paragraph" w:customStyle="1" w:styleId="15">
    <w:name w:val="Без интервала1"/>
    <w:qFormat/>
    <w:rsid w:val="000E5F18"/>
    <w:rPr>
      <w:rFonts w:ascii="Calibri" w:hAnsi="Calibri"/>
      <w:sz w:val="22"/>
      <w:szCs w:val="22"/>
      <w:lang w:eastAsia="en-US"/>
    </w:rPr>
  </w:style>
  <w:style w:type="paragraph" w:customStyle="1" w:styleId="16">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rsid w:val="00743731"/>
    <w:rPr>
      <w:b/>
      <w:sz w:val="36"/>
    </w:rPr>
  </w:style>
  <w:style w:type="paragraph" w:customStyle="1" w:styleId="af0">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1">
    <w:name w:val="подпись к объекту"/>
    <w:basedOn w:val="a"/>
    <w:next w:val="a"/>
    <w:rsid w:val="00531F1B"/>
    <w:pPr>
      <w:tabs>
        <w:tab w:val="left" w:pos="3060"/>
      </w:tabs>
      <w:spacing w:line="240" w:lineRule="atLeast"/>
      <w:jc w:val="center"/>
    </w:pPr>
    <w:rPr>
      <w:b/>
      <w:bCs/>
      <w:caps/>
    </w:rPr>
  </w:style>
  <w:style w:type="paragraph" w:styleId="af2">
    <w:name w:val="footer"/>
    <w:basedOn w:val="a"/>
    <w:link w:val="af3"/>
    <w:rsid w:val="00531F1B"/>
    <w:pPr>
      <w:tabs>
        <w:tab w:val="center" w:pos="4153"/>
        <w:tab w:val="right" w:pos="8306"/>
      </w:tabs>
    </w:pPr>
    <w:rPr>
      <w:sz w:val="24"/>
      <w:szCs w:val="20"/>
    </w:rPr>
  </w:style>
  <w:style w:type="character" w:customStyle="1" w:styleId="af3">
    <w:name w:val="Нижний колонтитул Знак"/>
    <w:link w:val="af2"/>
    <w:rsid w:val="00531F1B"/>
    <w:rPr>
      <w:sz w:val="24"/>
    </w:rPr>
  </w:style>
  <w:style w:type="paragraph" w:styleId="af4">
    <w:name w:val="No Spacing"/>
    <w:uiPriority w:val="1"/>
    <w:qFormat/>
    <w:rsid w:val="00FE57FE"/>
    <w:rPr>
      <w:rFonts w:ascii="Calibri" w:eastAsia="Calibri" w:hAnsi="Calibri"/>
      <w:sz w:val="22"/>
      <w:szCs w:val="22"/>
      <w:lang w:eastAsia="en-US"/>
    </w:rPr>
  </w:style>
  <w:style w:type="paragraph" w:styleId="af5">
    <w:name w:val="List Paragraph"/>
    <w:basedOn w:val="a"/>
    <w:uiPriority w:val="34"/>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6">
    <w:name w:val="Body Text Indent"/>
    <w:basedOn w:val="a"/>
    <w:link w:val="af7"/>
    <w:unhideWhenUsed/>
    <w:rsid w:val="000E4890"/>
    <w:pPr>
      <w:spacing w:after="120"/>
      <w:ind w:left="283"/>
    </w:pPr>
    <w:rPr>
      <w:sz w:val="24"/>
      <w:szCs w:val="24"/>
    </w:rPr>
  </w:style>
  <w:style w:type="character" w:customStyle="1" w:styleId="af7">
    <w:name w:val="Основной текст с отступом Знак"/>
    <w:link w:val="af6"/>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8">
    <w:name w:val="annotation reference"/>
    <w:rsid w:val="003D0B68"/>
    <w:rPr>
      <w:sz w:val="16"/>
      <w:szCs w:val="16"/>
    </w:rPr>
  </w:style>
  <w:style w:type="paragraph" w:styleId="af9">
    <w:name w:val="annotation text"/>
    <w:basedOn w:val="a"/>
    <w:link w:val="afa"/>
    <w:rsid w:val="003D0B68"/>
    <w:rPr>
      <w:sz w:val="20"/>
      <w:szCs w:val="20"/>
    </w:rPr>
  </w:style>
  <w:style w:type="character" w:customStyle="1" w:styleId="afa">
    <w:name w:val="Текст примечания Знак"/>
    <w:basedOn w:val="a0"/>
    <w:link w:val="af9"/>
    <w:rsid w:val="003D0B68"/>
  </w:style>
  <w:style w:type="paragraph" w:styleId="afb">
    <w:name w:val="annotation subject"/>
    <w:basedOn w:val="af9"/>
    <w:next w:val="af9"/>
    <w:link w:val="afc"/>
    <w:rsid w:val="003D0B68"/>
    <w:rPr>
      <w:b/>
      <w:bCs/>
    </w:rPr>
  </w:style>
  <w:style w:type="character" w:customStyle="1" w:styleId="afc">
    <w:name w:val="Тема примечания Знак"/>
    <w:link w:val="afb"/>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d">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8">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e">
    <w:name w:val="для проектов"/>
    <w:basedOn w:val="a"/>
    <w:semiHidden/>
    <w:rsid w:val="00602F7C"/>
    <w:pPr>
      <w:spacing w:line="360" w:lineRule="auto"/>
      <w:ind w:firstLine="709"/>
      <w:jc w:val="both"/>
    </w:pPr>
    <w:rPr>
      <w:szCs w:val="20"/>
    </w:rPr>
  </w:style>
  <w:style w:type="paragraph" w:customStyle="1" w:styleId="19">
    <w:name w:val="Обычный1"/>
    <w:rsid w:val="00602F7C"/>
    <w:pPr>
      <w:widowControl w:val="0"/>
      <w:snapToGrid w:val="0"/>
    </w:pPr>
  </w:style>
  <w:style w:type="paragraph" w:customStyle="1" w:styleId="210">
    <w:name w:val="Заголовок 21"/>
    <w:basedOn w:val="19"/>
    <w:next w:val="19"/>
    <w:rsid w:val="00602F7C"/>
    <w:pPr>
      <w:keepNext/>
      <w:widowControl/>
      <w:snapToGrid/>
      <w:jc w:val="center"/>
      <w:outlineLvl w:val="1"/>
    </w:pPr>
    <w:rPr>
      <w:rFonts w:ascii="Arial" w:hAnsi="Arial"/>
      <w:sz w:val="24"/>
    </w:rPr>
  </w:style>
  <w:style w:type="character" w:customStyle="1" w:styleId="20">
    <w:name w:val="Заголовок 2 Знак"/>
    <w:link w:val="2"/>
    <w:uiPriority w:val="99"/>
    <w:rsid w:val="00A91EF5"/>
    <w:rPr>
      <w:rFonts w:ascii="Calibri Light" w:eastAsia="Times New Roman" w:hAnsi="Calibri Light" w:cs="Times New Roman"/>
      <w:b/>
      <w:bCs/>
      <w:i/>
      <w:iCs/>
      <w:sz w:val="28"/>
      <w:szCs w:val="28"/>
    </w:rPr>
  </w:style>
  <w:style w:type="paragraph" w:styleId="22">
    <w:name w:val="Body Text 2"/>
    <w:basedOn w:val="a"/>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
    <w:name w:val="Subtitle"/>
    <w:basedOn w:val="a"/>
    <w:link w:val="aff0"/>
    <w:qFormat/>
    <w:rsid w:val="00176001"/>
    <w:pPr>
      <w:jc w:val="center"/>
    </w:pPr>
    <w:rPr>
      <w:b/>
      <w:bCs/>
      <w:caps/>
      <w:sz w:val="32"/>
      <w:szCs w:val="20"/>
    </w:rPr>
  </w:style>
  <w:style w:type="character" w:customStyle="1" w:styleId="aff0">
    <w:name w:val="Подзаголовок Знак"/>
    <w:link w:val="aff"/>
    <w:rsid w:val="00176001"/>
    <w:rPr>
      <w:b/>
      <w:bCs/>
      <w:caps/>
      <w:sz w:val="32"/>
    </w:rPr>
  </w:style>
  <w:style w:type="character" w:customStyle="1" w:styleId="10">
    <w:name w:val="Заголовок 1 Знак"/>
    <w:link w:val="1"/>
    <w:rsid w:val="0092790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815411638">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2333</Words>
  <Characters>15223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17521</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2</cp:revision>
  <cp:lastPrinted>2016-07-01T06:31:00Z</cp:lastPrinted>
  <dcterms:created xsi:type="dcterms:W3CDTF">2019-02-06T06:03:00Z</dcterms:created>
  <dcterms:modified xsi:type="dcterms:W3CDTF">2019-02-06T06:03:00Z</dcterms:modified>
</cp:coreProperties>
</file>