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sz w:val="32"/>
          <w:szCs w:val="32"/>
        </w:rPr>
        <w:t>Доклад об осуществлении государственного контроля (надзора), муниципального контроля 2019 год</w:t>
      </w:r>
    </w:p>
    <w:p/>
    <w:p/>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Раздел 1.</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Состояние нормативно-правового регулирования в</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соответствующей сфере деятельности</w:t>
      </w:r>
    </w:p>
    <w:p>
      <w:pPr>
        <w:rPr>
          <w:sz w:val="32"/>
          <w:szCs w:val="32"/>
        </w:rPr>
      </w:pPr>
    </w:p>
    <w:p>
      <w:pPr>
        <w:jc w:val="both"/>
        <w:rPr>
          <w:sz w:val="28"/>
          <w:szCs w:val="28"/>
        </w:rPr>
      </w:pPr>
      <w:r>
        <w:rPr>
          <w:sz w:val="28"/>
          <w:szCs w:val="28"/>
        </w:rPr>
        <w:t xml:space="preserve">Муниципальный контроль на территории </w:t>
      </w:r>
      <w:r>
        <w:rPr>
          <w:sz w:val="28"/>
          <w:szCs w:val="28"/>
          <w:lang w:val="ru-RU"/>
        </w:rPr>
        <w:t>Орл</w:t>
      </w:r>
      <w:r>
        <w:rPr>
          <w:sz w:val="28"/>
          <w:szCs w:val="28"/>
        </w:rPr>
        <w:t>овского сельсовета осуществляется в соответствии с основными нормативно-правовыми актами:</w:t>
      </w:r>
    </w:p>
    <w:p>
      <w:pPr>
        <w:jc w:val="both"/>
        <w:rPr>
          <w:color w:val="000000"/>
          <w:sz w:val="28"/>
          <w:szCs w:val="28"/>
        </w:rPr>
      </w:pPr>
      <w:r>
        <w:rPr>
          <w:sz w:val="28"/>
          <w:szCs w:val="28"/>
        </w:rPr>
        <w:t>1) Земельным кодексом Российской Федерации от 25.10.2001  № 136;</w:t>
      </w:r>
    </w:p>
    <w:p>
      <w:pPr>
        <w:jc w:val="both"/>
        <w:rPr>
          <w:color w:val="000000"/>
          <w:sz w:val="28"/>
          <w:szCs w:val="28"/>
        </w:rPr>
      </w:pPr>
      <w:r>
        <w:rPr>
          <w:color w:val="000000"/>
          <w:sz w:val="28"/>
          <w:szCs w:val="28"/>
        </w:rPr>
        <w:t>2) Жилищным кодексом Российской Федерации;</w:t>
      </w:r>
    </w:p>
    <w:p>
      <w:pPr>
        <w:jc w:val="both"/>
        <w:rPr>
          <w:sz w:val="28"/>
          <w:szCs w:val="28"/>
        </w:rPr>
      </w:pPr>
      <w:r>
        <w:rPr>
          <w:sz w:val="28"/>
          <w:szCs w:val="28"/>
        </w:rPr>
        <w:t xml:space="preserve">3) Кодексом Российской Федерации об административно-правовых нарушениях;  </w:t>
      </w:r>
    </w:p>
    <w:p>
      <w:pPr>
        <w:jc w:val="both"/>
        <w:rPr>
          <w:color w:val="000000"/>
          <w:sz w:val="28"/>
          <w:szCs w:val="28"/>
        </w:rPr>
      </w:pPr>
      <w:r>
        <w:rPr>
          <w:sz w:val="28"/>
          <w:szCs w:val="28"/>
        </w:rPr>
        <w:t>4) Гражданским кодексом Российской Федерации;</w:t>
      </w:r>
    </w:p>
    <w:p>
      <w:pPr>
        <w:jc w:val="both"/>
        <w:rPr>
          <w:color w:val="000000"/>
          <w:sz w:val="28"/>
          <w:szCs w:val="28"/>
        </w:rPr>
      </w:pPr>
      <w:r>
        <w:rPr>
          <w:sz w:val="28"/>
          <w:szCs w:val="28"/>
        </w:rPr>
        <w:t>5) Лесным</w:t>
      </w:r>
      <w:r>
        <w:rPr>
          <w:sz w:val="28"/>
          <w:szCs w:val="28"/>
          <w:lang w:val="ru-RU"/>
        </w:rPr>
        <w:t xml:space="preserve"> </w:t>
      </w:r>
      <w:r>
        <w:rPr>
          <w:sz w:val="28"/>
          <w:szCs w:val="28"/>
        </w:rPr>
        <w:t>кодексом  Российской Федерации;</w:t>
      </w:r>
    </w:p>
    <w:p>
      <w:pPr>
        <w:tabs>
          <w:tab w:val="left" w:pos="2160"/>
        </w:tabs>
        <w:jc w:val="both"/>
        <w:rPr>
          <w:sz w:val="28"/>
          <w:szCs w:val="28"/>
        </w:rPr>
      </w:pPr>
      <w:r>
        <w:rPr>
          <w:sz w:val="28"/>
          <w:szCs w:val="28"/>
        </w:rPr>
        <w:t xml:space="preserve">6) Федеральным законом от 06.10.2003 г. № 131-ФЗ «Об общих принципах организации местного самоуправления в Российской Федерации»; </w:t>
      </w:r>
    </w:p>
    <w:p>
      <w:pPr>
        <w:tabs>
          <w:tab w:val="left" w:pos="2160"/>
        </w:tabs>
        <w:jc w:val="both"/>
        <w:rPr>
          <w:sz w:val="28"/>
          <w:szCs w:val="28"/>
        </w:rPr>
      </w:pPr>
      <w:r>
        <w:rPr>
          <w:sz w:val="28"/>
          <w:szCs w:val="28"/>
        </w:rPr>
        <w:t xml:space="preserve">7)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pPr>
        <w:tabs>
          <w:tab w:val="left" w:pos="2160"/>
        </w:tabs>
        <w:jc w:val="both"/>
        <w:rPr>
          <w:sz w:val="28"/>
          <w:szCs w:val="28"/>
        </w:rPr>
      </w:pPr>
      <w:r>
        <w:rPr>
          <w:sz w:val="28"/>
          <w:szCs w:val="28"/>
        </w:rPr>
        <w:t xml:space="preserve">8)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pPr>
        <w:tabs>
          <w:tab w:val="left" w:pos="2160"/>
        </w:tabs>
        <w:jc w:val="both"/>
        <w:rPr>
          <w:sz w:val="28"/>
          <w:szCs w:val="28"/>
        </w:rPr>
      </w:pPr>
      <w:r>
        <w:rPr>
          <w:sz w:val="28"/>
          <w:szCs w:val="28"/>
        </w:rPr>
        <w:t xml:space="preserve">9) Уставом </w:t>
      </w:r>
      <w:r>
        <w:rPr>
          <w:sz w:val="28"/>
          <w:szCs w:val="28"/>
          <w:lang w:val="ru-RU"/>
        </w:rPr>
        <w:t>Орл</w:t>
      </w:r>
      <w:r>
        <w:rPr>
          <w:sz w:val="28"/>
          <w:szCs w:val="28"/>
        </w:rPr>
        <w:t xml:space="preserve">овского сельсовета </w:t>
      </w:r>
      <w:r>
        <w:rPr>
          <w:sz w:val="28"/>
          <w:szCs w:val="28"/>
          <w:lang w:val="ru-RU"/>
        </w:rPr>
        <w:t>Кыштовск</w:t>
      </w:r>
      <w:r>
        <w:rPr>
          <w:sz w:val="28"/>
          <w:szCs w:val="28"/>
        </w:rPr>
        <w:t>ого района Новосибирской области;</w:t>
      </w:r>
    </w:p>
    <w:p>
      <w:pPr>
        <w:jc w:val="both"/>
        <w:rPr>
          <w:sz w:val="28"/>
          <w:szCs w:val="28"/>
        </w:rPr>
      </w:pPr>
      <w:r>
        <w:rPr>
          <w:sz w:val="28"/>
          <w:szCs w:val="28"/>
        </w:rPr>
        <w:t xml:space="preserve">10) Постановление </w:t>
      </w:r>
      <w:r>
        <w:rPr>
          <w:color w:val="000000"/>
          <w:sz w:val="28"/>
          <w:szCs w:val="28"/>
        </w:rPr>
        <w:t xml:space="preserve">администрации </w:t>
      </w:r>
      <w:r>
        <w:rPr>
          <w:color w:val="000000"/>
          <w:sz w:val="28"/>
          <w:szCs w:val="28"/>
          <w:lang w:val="ru-RU"/>
        </w:rPr>
        <w:t>Орло</w:t>
      </w:r>
      <w:r>
        <w:rPr>
          <w:color w:val="000000"/>
          <w:sz w:val="28"/>
          <w:szCs w:val="28"/>
        </w:rPr>
        <w:t xml:space="preserve">вского сельсовета </w:t>
      </w:r>
      <w:r>
        <w:rPr>
          <w:color w:val="000000"/>
          <w:sz w:val="28"/>
          <w:szCs w:val="28"/>
          <w:lang w:val="ru-RU"/>
        </w:rPr>
        <w:t>Кыштовского</w:t>
      </w:r>
      <w:r>
        <w:rPr>
          <w:color w:val="000000"/>
          <w:sz w:val="28"/>
          <w:szCs w:val="28"/>
        </w:rPr>
        <w:t xml:space="preserve"> района Новосибирской области  от </w:t>
      </w:r>
      <w:r>
        <w:rPr>
          <w:color w:val="000000"/>
          <w:sz w:val="28"/>
          <w:szCs w:val="28"/>
          <w:lang w:val="ru-RU"/>
        </w:rPr>
        <w:t>10.07.2015</w:t>
      </w:r>
      <w:r>
        <w:rPr>
          <w:color w:val="000000"/>
          <w:sz w:val="28"/>
          <w:szCs w:val="28"/>
        </w:rPr>
        <w:t xml:space="preserve"> № </w:t>
      </w:r>
      <w:r>
        <w:rPr>
          <w:color w:val="000000"/>
          <w:sz w:val="28"/>
          <w:szCs w:val="28"/>
          <w:lang w:val="ru-RU"/>
        </w:rPr>
        <w:t>28</w:t>
      </w:r>
      <w:r>
        <w:rPr>
          <w:color w:val="000000"/>
          <w:sz w:val="28"/>
          <w:szCs w:val="28"/>
        </w:rPr>
        <w:t xml:space="preserve">  «</w:t>
      </w:r>
      <w:r>
        <w:rPr>
          <w:sz w:val="28"/>
          <w:szCs w:val="28"/>
        </w:rPr>
        <w:t xml:space="preserve">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w:t>
      </w:r>
      <w:r>
        <w:rPr>
          <w:sz w:val="28"/>
          <w:szCs w:val="28"/>
          <w:lang w:val="ru-RU"/>
        </w:rPr>
        <w:t>Орлов</w:t>
      </w:r>
      <w:r>
        <w:rPr>
          <w:sz w:val="28"/>
          <w:szCs w:val="28"/>
        </w:rPr>
        <w:t>ского сельсовета»</w:t>
      </w:r>
      <w:r>
        <w:rPr>
          <w:sz w:val="28"/>
          <w:szCs w:val="28"/>
          <w:lang w:val="ru-RU"/>
        </w:rPr>
        <w:t xml:space="preserve"> с изменениями внесенными Постановлением администрации Орловского сельсовета №61 от 29.12.2018г</w:t>
      </w:r>
      <w:r>
        <w:rPr>
          <w:sz w:val="28"/>
          <w:szCs w:val="28"/>
        </w:rPr>
        <w:t xml:space="preserve">, размещено на официальном сайте администрации </w:t>
      </w:r>
      <w:r>
        <w:rPr>
          <w:sz w:val="28"/>
          <w:szCs w:val="28"/>
          <w:lang w:val="ru-RU"/>
        </w:rPr>
        <w:t>Орл</w:t>
      </w:r>
      <w:r>
        <w:rPr>
          <w:sz w:val="28"/>
          <w:szCs w:val="28"/>
        </w:rPr>
        <w:t xml:space="preserve">овского сельсовета </w:t>
      </w:r>
      <w:r>
        <w:rPr>
          <w:sz w:val="28"/>
          <w:szCs w:val="28"/>
          <w:lang w:val="ru-RU"/>
        </w:rPr>
        <w:t>Кыштовского</w:t>
      </w:r>
      <w:r>
        <w:rPr>
          <w:sz w:val="28"/>
          <w:szCs w:val="28"/>
        </w:rPr>
        <w:t xml:space="preserve"> района Новосибирской области во вкладке «Нормативные документы – Муниципальный контроль» (</w:t>
      </w:r>
      <w:r>
        <w:rPr>
          <w:rFonts w:hint="default"/>
          <w:sz w:val="28"/>
          <w:szCs w:val="28"/>
        </w:rPr>
        <w:t>http://orlovskij.nso.ru/page/299</w:t>
      </w:r>
      <w:r>
        <w:rPr>
          <w:sz w:val="28"/>
          <w:szCs w:val="28"/>
        </w:rPr>
        <w:t xml:space="preserve">).  </w:t>
      </w:r>
    </w:p>
    <w:p>
      <w:pPr>
        <w:jc w:val="both"/>
        <w:rPr>
          <w:sz w:val="28"/>
          <w:szCs w:val="28"/>
        </w:rPr>
      </w:pPr>
      <w:r>
        <w:rPr>
          <w:sz w:val="28"/>
          <w:szCs w:val="28"/>
        </w:rPr>
        <w:t xml:space="preserve">11) </w:t>
      </w:r>
      <w:r>
        <w:rPr>
          <w:color w:val="000000"/>
          <w:sz w:val="28"/>
          <w:szCs w:val="28"/>
        </w:rPr>
        <w:t xml:space="preserve">Постановление администрации </w:t>
      </w:r>
      <w:r>
        <w:rPr>
          <w:color w:val="000000"/>
          <w:sz w:val="28"/>
          <w:szCs w:val="28"/>
          <w:lang w:val="ru-RU"/>
        </w:rPr>
        <w:t>Орло</w:t>
      </w:r>
      <w:r>
        <w:rPr>
          <w:color w:val="000000"/>
          <w:sz w:val="28"/>
          <w:szCs w:val="28"/>
        </w:rPr>
        <w:t xml:space="preserve">вского сельсовета </w:t>
      </w:r>
      <w:r>
        <w:rPr>
          <w:color w:val="000000"/>
          <w:sz w:val="28"/>
          <w:szCs w:val="28"/>
          <w:lang w:val="ru-RU"/>
        </w:rPr>
        <w:t>Кыштовского</w:t>
      </w:r>
      <w:r>
        <w:rPr>
          <w:color w:val="000000"/>
          <w:sz w:val="28"/>
          <w:szCs w:val="28"/>
        </w:rPr>
        <w:t xml:space="preserve"> района Новосибирской области  от </w:t>
      </w:r>
      <w:r>
        <w:rPr>
          <w:color w:val="000000"/>
          <w:sz w:val="28"/>
          <w:szCs w:val="28"/>
          <w:lang w:val="ru-RU"/>
        </w:rPr>
        <w:t>12.05.2015</w:t>
      </w:r>
      <w:r>
        <w:rPr>
          <w:color w:val="000000"/>
          <w:sz w:val="28"/>
          <w:szCs w:val="28"/>
        </w:rPr>
        <w:t xml:space="preserve"> №  </w:t>
      </w:r>
      <w:r>
        <w:rPr>
          <w:color w:val="000000"/>
          <w:sz w:val="28"/>
          <w:szCs w:val="28"/>
          <w:lang w:val="ru-RU"/>
        </w:rPr>
        <w:t>20</w:t>
      </w:r>
      <w:r>
        <w:rPr>
          <w:color w:val="000000"/>
          <w:sz w:val="28"/>
          <w:szCs w:val="28"/>
        </w:rPr>
        <w:t xml:space="preserve">  «</w:t>
      </w:r>
      <w:r>
        <w:rPr>
          <w:sz w:val="28"/>
          <w:szCs w:val="28"/>
        </w:rPr>
        <w:t xml:space="preserve">Об утверждении административного регламента осуществления муниципального жилищного  контроля на территории  </w:t>
      </w:r>
      <w:r>
        <w:rPr>
          <w:sz w:val="28"/>
          <w:szCs w:val="28"/>
          <w:lang w:val="ru-RU"/>
        </w:rPr>
        <w:t>Орловского</w:t>
      </w:r>
      <w:r>
        <w:rPr>
          <w:sz w:val="28"/>
          <w:szCs w:val="28"/>
        </w:rPr>
        <w:t xml:space="preserve"> сельсовета»</w:t>
      </w:r>
      <w:r>
        <w:rPr>
          <w:sz w:val="28"/>
          <w:szCs w:val="28"/>
          <w:lang w:val="ru-RU"/>
        </w:rPr>
        <w:t>, с изменениями внесенными Постановлением администрации Орловского сельсовета №58 от 29.12.2018г</w:t>
      </w:r>
      <w:r>
        <w:rPr>
          <w:sz w:val="28"/>
          <w:szCs w:val="28"/>
        </w:rPr>
        <w:t xml:space="preserve">, размещено на официальном сайте администрации </w:t>
      </w:r>
      <w:r>
        <w:rPr>
          <w:sz w:val="28"/>
          <w:szCs w:val="28"/>
          <w:lang w:val="ru-RU"/>
        </w:rPr>
        <w:t>Орловского</w:t>
      </w:r>
      <w:r>
        <w:rPr>
          <w:sz w:val="28"/>
          <w:szCs w:val="28"/>
        </w:rPr>
        <w:t xml:space="preserve"> сельсовета </w:t>
      </w:r>
      <w:r>
        <w:rPr>
          <w:sz w:val="28"/>
          <w:szCs w:val="28"/>
          <w:lang w:val="ru-RU"/>
        </w:rPr>
        <w:t>Кыштовского</w:t>
      </w:r>
      <w:r>
        <w:rPr>
          <w:sz w:val="28"/>
          <w:szCs w:val="28"/>
        </w:rPr>
        <w:t xml:space="preserve"> района Новосибирской области во вкладке «Нормативные документы – Муниципальный контроль» (</w:t>
      </w:r>
      <w:r>
        <w:rPr>
          <w:rFonts w:hint="default"/>
          <w:sz w:val="28"/>
          <w:szCs w:val="28"/>
        </w:rPr>
        <w:t>http://orlovskij.nso.ru/page/299</w:t>
      </w:r>
      <w:r>
        <w:rPr>
          <w:sz w:val="28"/>
          <w:szCs w:val="28"/>
        </w:rPr>
        <w:t>).</w:t>
      </w:r>
    </w:p>
    <w:p>
      <w:pPr>
        <w:numPr>
          <w:ilvl w:val="0"/>
          <w:numId w:val="0"/>
        </w:numPr>
        <w:autoSpaceDE w:val="0"/>
        <w:autoSpaceDN w:val="0"/>
        <w:adjustRightInd w:val="0"/>
        <w:spacing w:after="0" w:line="240" w:lineRule="auto"/>
        <w:ind w:leftChars="0"/>
        <w:jc w:val="both"/>
        <w:rPr>
          <w:sz w:val="28"/>
          <w:szCs w:val="28"/>
        </w:rPr>
      </w:pPr>
      <w:r>
        <w:rPr>
          <w:sz w:val="28"/>
          <w:szCs w:val="28"/>
        </w:rPr>
        <w:t xml:space="preserve">12) </w:t>
      </w:r>
      <w:r>
        <w:rPr>
          <w:color w:val="000000"/>
          <w:sz w:val="28"/>
          <w:szCs w:val="28"/>
        </w:rPr>
        <w:t xml:space="preserve">Постановление администрации </w:t>
      </w:r>
      <w:r>
        <w:rPr>
          <w:color w:val="000000"/>
          <w:sz w:val="28"/>
          <w:szCs w:val="28"/>
          <w:lang w:val="ru-RU"/>
        </w:rPr>
        <w:t>Орловского</w:t>
      </w:r>
      <w:r>
        <w:rPr>
          <w:color w:val="000000"/>
          <w:sz w:val="28"/>
          <w:szCs w:val="28"/>
        </w:rPr>
        <w:t xml:space="preserve"> сельсовета </w:t>
      </w:r>
      <w:r>
        <w:rPr>
          <w:color w:val="000000"/>
          <w:sz w:val="28"/>
          <w:szCs w:val="28"/>
          <w:lang w:val="ru-RU"/>
        </w:rPr>
        <w:t>Кыштовского</w:t>
      </w:r>
      <w:r>
        <w:rPr>
          <w:color w:val="000000"/>
          <w:sz w:val="28"/>
          <w:szCs w:val="28"/>
        </w:rPr>
        <w:t xml:space="preserve"> района Новосибирской области от </w:t>
      </w:r>
      <w:r>
        <w:rPr>
          <w:color w:val="000000"/>
          <w:sz w:val="28"/>
          <w:szCs w:val="28"/>
          <w:lang w:val="ru-RU"/>
        </w:rPr>
        <w:t>25.01.2019г</w:t>
      </w:r>
      <w:r>
        <w:rPr>
          <w:color w:val="000000"/>
          <w:sz w:val="28"/>
          <w:szCs w:val="28"/>
        </w:rPr>
        <w:t xml:space="preserve"> №1 «</w:t>
      </w:r>
      <w:r>
        <w:rPr>
          <w:rFonts w:hint="default" w:ascii="Times New Roman" w:hAnsi="Times New Roman" w:eastAsia="TimesNewRomanPSMT" w:cs="Times New Roman"/>
          <w:color w:val="000000"/>
          <w:sz w:val="28"/>
          <w:szCs w:val="28"/>
        </w:rPr>
        <w:t xml:space="preserve">Об </w:t>
      </w:r>
      <w:r>
        <w:rPr>
          <w:rFonts w:hint="default" w:ascii="Times New Roman" w:hAnsi="Times New Roman" w:eastAsia="TimesNewRomanPSMT" w:cs="Times New Roman"/>
          <w:color w:val="000000"/>
          <w:sz w:val="28"/>
          <w:szCs w:val="28"/>
          <w:lang w:val="ru-RU"/>
        </w:rPr>
        <w:t>утверждении</w:t>
      </w:r>
      <w:r>
        <w:rPr>
          <w:rFonts w:hint="default" w:ascii="Times New Roman" w:hAnsi="Times New Roman" w:eastAsia="TimesNewRomanPSMT" w:cs="Times New Roman"/>
          <w:color w:val="000000"/>
          <w:sz w:val="28"/>
          <w:szCs w:val="28"/>
        </w:rPr>
        <w:t xml:space="preserve"> Административного регламента проведения проверок при осуществлении муниципального контроля по соблюдению Правил благоустройства на территории Орловского сельсовета Кыштовского района Новосибирской области</w:t>
      </w:r>
      <w:r>
        <w:rPr>
          <w:sz w:val="28"/>
          <w:szCs w:val="28"/>
        </w:rPr>
        <w:t>»</w:t>
      </w:r>
      <w:r>
        <w:rPr>
          <w:sz w:val="28"/>
          <w:szCs w:val="28"/>
          <w:lang w:val="ru-RU"/>
        </w:rPr>
        <w:t xml:space="preserve"> с изменениями внесенными Постановлением администрации Орловского сельсовета от 06.08.2019 г №29</w:t>
      </w:r>
      <w:r>
        <w:rPr>
          <w:sz w:val="28"/>
          <w:szCs w:val="28"/>
        </w:rPr>
        <w:t xml:space="preserve">), размещено на официальном сайте администрации </w:t>
      </w:r>
      <w:r>
        <w:rPr>
          <w:sz w:val="28"/>
          <w:szCs w:val="28"/>
          <w:lang w:val="ru-RU"/>
        </w:rPr>
        <w:t>Орловского</w:t>
      </w:r>
      <w:r>
        <w:rPr>
          <w:sz w:val="28"/>
          <w:szCs w:val="28"/>
        </w:rPr>
        <w:t xml:space="preserve"> сельсовета </w:t>
      </w:r>
      <w:r>
        <w:rPr>
          <w:sz w:val="28"/>
          <w:szCs w:val="28"/>
          <w:lang w:val="ru-RU"/>
        </w:rPr>
        <w:t>Кыштовского</w:t>
      </w:r>
      <w:r>
        <w:rPr>
          <w:sz w:val="28"/>
          <w:szCs w:val="28"/>
        </w:rPr>
        <w:t xml:space="preserve"> района Новосибирской области во вкладке «Нормативные документы – Муниципальный контроль» (</w:t>
      </w:r>
      <w:r>
        <w:rPr>
          <w:rFonts w:hint="default"/>
          <w:sz w:val="28"/>
          <w:szCs w:val="28"/>
        </w:rPr>
        <w:t>http://orlovskij.nso.ru/page/299</w:t>
      </w:r>
      <w:r>
        <w:rPr>
          <w:sz w:val="28"/>
          <w:szCs w:val="28"/>
        </w:rPr>
        <w:t>).</w:t>
      </w:r>
    </w:p>
    <w:p>
      <w:pPr>
        <w:jc w:val="both"/>
        <w:rPr>
          <w:sz w:val="28"/>
          <w:szCs w:val="28"/>
        </w:rPr>
      </w:pPr>
      <w:r>
        <w:rPr>
          <w:sz w:val="28"/>
          <w:szCs w:val="28"/>
        </w:rPr>
        <w:t xml:space="preserve">13) </w:t>
      </w:r>
      <w:r>
        <w:rPr>
          <w:color w:val="000000"/>
          <w:sz w:val="28"/>
          <w:szCs w:val="28"/>
        </w:rPr>
        <w:t xml:space="preserve">Постановление администрации </w:t>
      </w:r>
      <w:r>
        <w:rPr>
          <w:color w:val="000000"/>
          <w:sz w:val="28"/>
          <w:szCs w:val="28"/>
          <w:lang w:val="ru-RU"/>
        </w:rPr>
        <w:t>Орловского</w:t>
      </w:r>
      <w:r>
        <w:rPr>
          <w:color w:val="000000"/>
          <w:sz w:val="28"/>
          <w:szCs w:val="28"/>
        </w:rPr>
        <w:t xml:space="preserve"> сельсовета </w:t>
      </w:r>
      <w:r>
        <w:rPr>
          <w:color w:val="000000"/>
          <w:sz w:val="28"/>
          <w:szCs w:val="28"/>
          <w:lang w:val="ru-RU"/>
        </w:rPr>
        <w:t xml:space="preserve">Кыштовского </w:t>
      </w:r>
      <w:r>
        <w:rPr>
          <w:color w:val="000000"/>
          <w:sz w:val="28"/>
          <w:szCs w:val="28"/>
        </w:rPr>
        <w:t xml:space="preserve">района Новосибирской области   от </w:t>
      </w:r>
      <w:r>
        <w:rPr>
          <w:color w:val="000000"/>
          <w:sz w:val="28"/>
          <w:szCs w:val="28"/>
          <w:lang w:val="ru-RU"/>
        </w:rPr>
        <w:t>11.08.2017</w:t>
      </w:r>
      <w:r>
        <w:rPr>
          <w:color w:val="000000"/>
          <w:sz w:val="28"/>
          <w:szCs w:val="28"/>
        </w:rPr>
        <w:t xml:space="preserve"> № </w:t>
      </w:r>
      <w:r>
        <w:rPr>
          <w:color w:val="000000"/>
          <w:sz w:val="28"/>
          <w:szCs w:val="28"/>
          <w:lang w:val="ru-RU"/>
        </w:rPr>
        <w:t>26</w:t>
      </w:r>
      <w:r>
        <w:rPr>
          <w:color w:val="000000"/>
          <w:sz w:val="28"/>
          <w:szCs w:val="28"/>
        </w:rPr>
        <w:t xml:space="preserve"> «</w:t>
      </w:r>
      <w:r>
        <w:rPr>
          <w:sz w:val="28"/>
          <w:szCs w:val="28"/>
        </w:rPr>
        <w:t xml:space="preserve">Об утверждении административного регламента осуществления муниципального лесного  контроля на территории </w:t>
      </w:r>
      <w:r>
        <w:rPr>
          <w:sz w:val="28"/>
          <w:szCs w:val="28"/>
          <w:lang w:val="ru-RU"/>
        </w:rPr>
        <w:t>Орловского сельсовета Кыштовского района Новосибирской области</w:t>
      </w:r>
      <w:r>
        <w:rPr>
          <w:color w:val="000000"/>
          <w:sz w:val="28"/>
          <w:szCs w:val="28"/>
        </w:rPr>
        <w:t>»</w:t>
      </w:r>
      <w:r>
        <w:rPr>
          <w:color w:val="000000"/>
          <w:sz w:val="28"/>
          <w:szCs w:val="28"/>
          <w:lang w:val="ru-RU"/>
        </w:rPr>
        <w:t xml:space="preserve"> с изменениями, внесенными Постановлением администрации Орловского сельсовета от 29.12.2018г №59</w:t>
      </w:r>
      <w:r>
        <w:rPr>
          <w:sz w:val="28"/>
          <w:szCs w:val="28"/>
        </w:rPr>
        <w:t xml:space="preserve">, размещено на официальном сайте администрации </w:t>
      </w:r>
      <w:r>
        <w:rPr>
          <w:sz w:val="28"/>
          <w:szCs w:val="28"/>
          <w:lang w:val="ru-RU"/>
        </w:rPr>
        <w:t>Орл</w:t>
      </w:r>
      <w:r>
        <w:rPr>
          <w:sz w:val="28"/>
          <w:szCs w:val="28"/>
        </w:rPr>
        <w:t xml:space="preserve">овского сельсовета </w:t>
      </w:r>
      <w:r>
        <w:rPr>
          <w:sz w:val="28"/>
          <w:szCs w:val="28"/>
          <w:lang w:val="ru-RU"/>
        </w:rPr>
        <w:t>Кыштовск</w:t>
      </w:r>
      <w:r>
        <w:rPr>
          <w:sz w:val="28"/>
          <w:szCs w:val="28"/>
        </w:rPr>
        <w:t>ого района Новосибирской области, во вкладке «Нормативные документы – Муниципальный контроль» (</w:t>
      </w:r>
      <w:r>
        <w:rPr>
          <w:rFonts w:hint="default"/>
          <w:sz w:val="28"/>
          <w:szCs w:val="28"/>
        </w:rPr>
        <w:t>http://orlovskij.nso.ru/page/299</w:t>
      </w:r>
      <w:r>
        <w:rPr>
          <w:sz w:val="28"/>
          <w:szCs w:val="28"/>
        </w:rPr>
        <w:t>).</w:t>
      </w:r>
    </w:p>
    <w:p>
      <w:pPr>
        <w:jc w:val="both"/>
        <w:rPr>
          <w:sz w:val="28"/>
          <w:szCs w:val="28"/>
          <w:lang w:val="ru-RU"/>
        </w:rPr>
      </w:pPr>
      <w:r>
        <w:rPr>
          <w:sz w:val="28"/>
          <w:szCs w:val="28"/>
          <w:lang w:val="ru-RU"/>
        </w:rPr>
        <w:t xml:space="preserve">14) </w:t>
      </w:r>
      <w:r>
        <w:rPr>
          <w:rFonts w:hint="default" w:ascii="Times New Roman" w:hAnsi="Times New Roman" w:cs="Times New Roman"/>
          <w:sz w:val="28"/>
          <w:szCs w:val="28"/>
          <w:lang w:val="ru-RU"/>
        </w:rPr>
        <w:t>Постановление администрации Орловского сельсовета Кыштовского района Новосибирской области от 12.05.2015г №22 «</w:t>
      </w:r>
      <w:r>
        <w:rPr>
          <w:rFonts w:hint="default" w:ascii="Times New Roman" w:hAnsi="Times New Roman" w:cs="Times New Roman"/>
          <w:sz w:val="28"/>
          <w:szCs w:val="28"/>
        </w:rPr>
        <w:t xml:space="preserve">Об утверждении административного регламента предоставления муниципальных услуг </w:t>
      </w:r>
      <w:r>
        <w:rPr>
          <w:rFonts w:hint="default" w:ascii="Times New Roman" w:hAnsi="Times New Roman" w:cs="Times New Roman"/>
          <w:bCs/>
          <w:sz w:val="28"/>
          <w:szCs w:val="28"/>
        </w:rPr>
        <w:t xml:space="preserve"> осуществлению муниципального контроля в области торговой деятельности</w:t>
      </w:r>
      <w:r>
        <w:rPr>
          <w:rFonts w:hint="default" w:ascii="Times New Roman" w:hAnsi="Times New Roman" w:cs="Times New Roman"/>
          <w:bCs/>
          <w:sz w:val="28"/>
          <w:szCs w:val="28"/>
          <w:lang w:val="ru-RU"/>
        </w:rPr>
        <w:t>»</w:t>
      </w:r>
      <w:r>
        <w:rPr>
          <w:rFonts w:hint="default" w:cs="Times New Roman"/>
          <w:bCs/>
          <w:sz w:val="28"/>
          <w:szCs w:val="28"/>
          <w:lang w:val="ru-RU"/>
        </w:rPr>
        <w:t xml:space="preserve">, </w:t>
      </w:r>
      <w:r>
        <w:rPr>
          <w:sz w:val="28"/>
          <w:szCs w:val="28"/>
        </w:rPr>
        <w:t xml:space="preserve">размещено на официальном сайте администрации </w:t>
      </w:r>
      <w:r>
        <w:rPr>
          <w:sz w:val="28"/>
          <w:szCs w:val="28"/>
          <w:lang w:val="ru-RU"/>
        </w:rPr>
        <w:t>Орл</w:t>
      </w:r>
      <w:r>
        <w:rPr>
          <w:sz w:val="28"/>
          <w:szCs w:val="28"/>
        </w:rPr>
        <w:t xml:space="preserve">овского сельсовета </w:t>
      </w:r>
      <w:r>
        <w:rPr>
          <w:sz w:val="28"/>
          <w:szCs w:val="28"/>
          <w:lang w:val="ru-RU"/>
        </w:rPr>
        <w:t>Кыштовск</w:t>
      </w:r>
      <w:r>
        <w:rPr>
          <w:sz w:val="28"/>
          <w:szCs w:val="28"/>
        </w:rPr>
        <w:t>ого района Новосибирской области, во вкладке «Нормативные документы – Муниципальный контроль»</w:t>
      </w:r>
      <w:r>
        <w:rPr>
          <w:sz w:val="28"/>
          <w:szCs w:val="28"/>
          <w:lang w:val="ru-RU"/>
        </w:rPr>
        <w:t xml:space="preserve"> </w:t>
      </w:r>
      <w:r>
        <w:rPr>
          <w:rFonts w:hint="default"/>
          <w:sz w:val="28"/>
          <w:szCs w:val="28"/>
          <w:lang w:val="ru-RU"/>
        </w:rPr>
        <w:t>http://orlovskij.nso.ru/page/299</w:t>
      </w:r>
    </w:p>
    <w:p>
      <w:pPr>
        <w:jc w:val="both"/>
        <w:rPr>
          <w:sz w:val="28"/>
          <w:szCs w:val="28"/>
          <w:lang w:val="ru-RU"/>
        </w:rPr>
      </w:pPr>
      <w:r>
        <w:rPr>
          <w:sz w:val="28"/>
          <w:szCs w:val="28"/>
          <w:lang w:val="ru-RU"/>
        </w:rPr>
        <w:t xml:space="preserve">15) </w:t>
      </w:r>
      <w:r>
        <w:rPr>
          <w:rFonts w:hint="default" w:ascii="Times New Roman" w:hAnsi="Times New Roman" w:cs="Times New Roman"/>
          <w:sz w:val="28"/>
          <w:szCs w:val="28"/>
          <w:lang w:val="ru-RU"/>
        </w:rPr>
        <w:t>Постановление администрации Орловского сельсовета Кыштовского района Новосибирской области от 12.05.2015г №24 «</w:t>
      </w:r>
      <w:r>
        <w:rPr>
          <w:rFonts w:hint="default" w:ascii="Times New Roman" w:hAnsi="Times New Roman" w:cs="Times New Roman"/>
          <w:sz w:val="28"/>
          <w:szCs w:val="28"/>
        </w:rPr>
        <w:t xml:space="preserve">Об утверждении административного регламента </w:t>
      </w:r>
      <w:r>
        <w:rPr>
          <w:rFonts w:hint="default" w:ascii="Times New Roman" w:hAnsi="Times New Roman" w:cs="Times New Roman"/>
          <w:bCs/>
          <w:sz w:val="28"/>
          <w:szCs w:val="28"/>
        </w:rPr>
        <w:t>по осуществлению муниципального контроля за соблюдением законодательства в области розничной продажи алкогольной продукции на территории  Орловского сельсовета Кыштовского района Новосибирской области</w:t>
      </w:r>
      <w:r>
        <w:rPr>
          <w:rFonts w:hint="default" w:ascii="Times New Roman" w:hAnsi="Times New Roman" w:cs="Times New Roman"/>
          <w:bCs/>
          <w:sz w:val="28"/>
          <w:szCs w:val="28"/>
          <w:lang w:val="ru-RU"/>
        </w:rPr>
        <w:t>», с изменениями, внесенными Постановлением от 29.12.2018г №60</w:t>
      </w:r>
      <w:r>
        <w:rPr>
          <w:rFonts w:hint="default" w:cs="Times New Roman"/>
          <w:bCs/>
          <w:sz w:val="28"/>
          <w:szCs w:val="28"/>
          <w:lang w:val="ru-RU"/>
        </w:rPr>
        <w:t xml:space="preserve">, </w:t>
      </w:r>
      <w:r>
        <w:rPr>
          <w:sz w:val="28"/>
          <w:szCs w:val="28"/>
        </w:rPr>
        <w:t xml:space="preserve">размещено на официальном сайте администрации </w:t>
      </w:r>
      <w:r>
        <w:rPr>
          <w:sz w:val="28"/>
          <w:szCs w:val="28"/>
          <w:lang w:val="ru-RU"/>
        </w:rPr>
        <w:t>Орл</w:t>
      </w:r>
      <w:r>
        <w:rPr>
          <w:sz w:val="28"/>
          <w:szCs w:val="28"/>
        </w:rPr>
        <w:t xml:space="preserve">овского сельсовета </w:t>
      </w:r>
      <w:r>
        <w:rPr>
          <w:sz w:val="28"/>
          <w:szCs w:val="28"/>
          <w:lang w:val="ru-RU"/>
        </w:rPr>
        <w:t>Кыштовск</w:t>
      </w:r>
      <w:r>
        <w:rPr>
          <w:sz w:val="28"/>
          <w:szCs w:val="28"/>
        </w:rPr>
        <w:t>ого района Новосибирской области, во вкладке «Нормативные документы – Муниципальный контроль»</w:t>
      </w:r>
      <w:r>
        <w:rPr>
          <w:sz w:val="28"/>
          <w:szCs w:val="28"/>
          <w:lang w:val="ru-RU"/>
        </w:rPr>
        <w:t xml:space="preserve"> </w:t>
      </w:r>
      <w:r>
        <w:rPr>
          <w:rFonts w:hint="default"/>
          <w:sz w:val="28"/>
          <w:szCs w:val="28"/>
          <w:lang w:val="ru-RU"/>
        </w:rPr>
        <w:t>http://orlovskij.nso.ru/page/299</w:t>
      </w:r>
    </w:p>
    <w:p>
      <w:pPr>
        <w:jc w:val="both"/>
        <w:rPr>
          <w:sz w:val="28"/>
          <w:szCs w:val="28"/>
          <w:lang w:val="ru-RU"/>
        </w:rPr>
      </w:pPr>
    </w:p>
    <w:p>
      <w:pPr>
        <w:rPr>
          <w:sz w:val="32"/>
          <w:szCs w:val="32"/>
        </w:rPr>
      </w:pP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Раздел 2.</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Организация государственного контроля (надзора),</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муниципального контроля</w:t>
      </w:r>
    </w:p>
    <w:p>
      <w:pPr>
        <w:rPr>
          <w:sz w:val="32"/>
          <w:szCs w:val="32"/>
        </w:rPr>
      </w:pPr>
    </w:p>
    <w:p>
      <w:pPr>
        <w:tabs>
          <w:tab w:val="left" w:pos="2160"/>
        </w:tabs>
        <w:ind w:firstLine="709"/>
        <w:jc w:val="both"/>
        <w:outlineLvl w:val="2"/>
        <w:rPr>
          <w:bCs/>
          <w:sz w:val="28"/>
          <w:szCs w:val="28"/>
        </w:rPr>
      </w:pPr>
      <w:r>
        <w:rPr>
          <w:bCs/>
          <w:sz w:val="28"/>
          <w:szCs w:val="28"/>
        </w:rPr>
        <w:t xml:space="preserve">На территории </w:t>
      </w:r>
      <w:r>
        <w:rPr>
          <w:bCs/>
          <w:sz w:val="28"/>
          <w:szCs w:val="28"/>
          <w:lang w:val="ru-RU"/>
        </w:rPr>
        <w:t>Орл</w:t>
      </w:r>
      <w:r>
        <w:rPr>
          <w:bCs/>
          <w:sz w:val="28"/>
          <w:szCs w:val="28"/>
        </w:rPr>
        <w:t xml:space="preserve">овского сельсовета </w:t>
      </w:r>
      <w:r>
        <w:rPr>
          <w:bCs/>
          <w:sz w:val="28"/>
          <w:szCs w:val="28"/>
          <w:lang w:val="ru-RU"/>
        </w:rPr>
        <w:t>Кыштовск</w:t>
      </w:r>
      <w:r>
        <w:rPr>
          <w:bCs/>
          <w:sz w:val="28"/>
          <w:szCs w:val="28"/>
        </w:rPr>
        <w:t>ого района Новосибирской области осуществляются следующие виды контроля:</w:t>
      </w:r>
    </w:p>
    <w:p>
      <w:pPr>
        <w:tabs>
          <w:tab w:val="left" w:pos="2160"/>
        </w:tabs>
        <w:ind w:firstLine="709"/>
        <w:jc w:val="both"/>
        <w:rPr>
          <w:sz w:val="28"/>
          <w:szCs w:val="28"/>
        </w:rPr>
      </w:pPr>
      <w:r>
        <w:rPr>
          <w:sz w:val="28"/>
          <w:szCs w:val="28"/>
        </w:rPr>
        <w:t>- жилищный</w:t>
      </w:r>
    </w:p>
    <w:p>
      <w:pPr>
        <w:tabs>
          <w:tab w:val="left" w:pos="2160"/>
        </w:tabs>
        <w:ind w:firstLine="709"/>
        <w:jc w:val="both"/>
        <w:rPr>
          <w:sz w:val="28"/>
          <w:szCs w:val="28"/>
        </w:rPr>
      </w:pPr>
      <w:r>
        <w:rPr>
          <w:sz w:val="28"/>
          <w:szCs w:val="28"/>
        </w:rPr>
        <w:t xml:space="preserve">- </w:t>
      </w:r>
      <w:r>
        <w:rPr>
          <w:bCs/>
          <w:sz w:val="28"/>
          <w:szCs w:val="28"/>
        </w:rPr>
        <w:t>за</w:t>
      </w:r>
      <w:r>
        <w:rPr>
          <w:sz w:val="28"/>
          <w:szCs w:val="28"/>
        </w:rPr>
        <w:t xml:space="preserve"> обе</w:t>
      </w:r>
      <w:r>
        <w:rPr>
          <w:bCs/>
          <w:sz w:val="28"/>
          <w:szCs w:val="28"/>
        </w:rPr>
        <w:t>спечением</w:t>
      </w:r>
      <w:r>
        <w:fldChar w:fldCharType="begin"/>
      </w:r>
      <w:r>
        <w:instrText xml:space="preserve"> HYPERLINK "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\l "YANDEX_4" </w:instrText>
      </w:r>
      <w:r>
        <w:fldChar w:fldCharType="separate"/>
      </w:r>
      <w:r>
        <w:fldChar w:fldCharType="end"/>
      </w:r>
      <w:r>
        <w:rPr>
          <w:bCs/>
          <w:sz w:val="28"/>
          <w:szCs w:val="28"/>
        </w:rPr>
        <w:t xml:space="preserve"> </w:t>
      </w:r>
      <w:r>
        <w:fldChar w:fldCharType="begin"/>
      </w:r>
      <w:r>
        <w:instrText xml:space="preserve"> HYPERLINK "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\l "YANDEX_3" </w:instrText>
      </w:r>
      <w:r>
        <w:fldChar w:fldCharType="separate"/>
      </w:r>
      <w:r>
        <w:fldChar w:fldCharType="end"/>
      </w:r>
      <w:r>
        <w:rPr>
          <w:bCs/>
          <w:sz w:val="28"/>
          <w:szCs w:val="28"/>
        </w:rPr>
        <w:t>сохранности</w:t>
      </w:r>
      <w:r>
        <w:fldChar w:fldCharType="begin"/>
      </w:r>
      <w:r>
        <w:instrText xml:space="preserve"> HYPERLINK "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\l "YANDEX_5" </w:instrText>
      </w:r>
      <w:r>
        <w:fldChar w:fldCharType="separate"/>
      </w:r>
      <w:r>
        <w:fldChar w:fldCharType="end"/>
      </w:r>
      <w:r>
        <w:rPr>
          <w:bCs/>
          <w:sz w:val="28"/>
          <w:szCs w:val="28"/>
        </w:rPr>
        <w:t xml:space="preserve"> </w:t>
      </w:r>
      <w:r>
        <w:fldChar w:fldCharType="begin"/>
      </w:r>
      <w:r>
        <w:instrText xml:space="preserve"> HYPERLINK "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\l "YANDEX_4" </w:instrText>
      </w:r>
      <w:r>
        <w:fldChar w:fldCharType="separate"/>
      </w:r>
      <w:r>
        <w:fldChar w:fldCharType="end"/>
      </w:r>
      <w:r>
        <w:rPr>
          <w:bCs/>
          <w:sz w:val="28"/>
          <w:szCs w:val="28"/>
        </w:rPr>
        <w:t>автомобильных</w:t>
      </w:r>
      <w:r>
        <w:fldChar w:fldCharType="begin"/>
      </w:r>
      <w:r>
        <w:instrText xml:space="preserve"> HYPERLINK "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\l "YANDEX_6" </w:instrText>
      </w:r>
      <w:r>
        <w:fldChar w:fldCharType="separate"/>
      </w:r>
      <w:r>
        <w:fldChar w:fldCharType="end"/>
      </w:r>
      <w:r>
        <w:fldChar w:fldCharType="begin"/>
      </w:r>
      <w:r>
        <w:instrText xml:space="preserve"> HYPERLINK "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\l "YANDEX_5" </w:instrText>
      </w:r>
      <w:r>
        <w:fldChar w:fldCharType="separate"/>
      </w:r>
      <w:r>
        <w:fldChar w:fldCharType="end"/>
      </w:r>
      <w:r>
        <w:rPr>
          <w:sz w:val="28"/>
          <w:szCs w:val="28"/>
        </w:rPr>
        <w:t xml:space="preserve"> </w:t>
      </w:r>
      <w:r>
        <w:rPr>
          <w:bCs/>
          <w:sz w:val="28"/>
          <w:szCs w:val="28"/>
        </w:rPr>
        <w:t>дорог</w:t>
      </w:r>
      <w:r>
        <w:fldChar w:fldCharType="begin"/>
      </w:r>
      <w:r>
        <w:instrText xml:space="preserve"> HYPERLINK "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\l "YANDEX_7" </w:instrText>
      </w:r>
      <w:r>
        <w:fldChar w:fldCharType="separate"/>
      </w:r>
      <w:r>
        <w:fldChar w:fldCharType="end"/>
      </w:r>
      <w:r>
        <w:rPr>
          <w:bCs/>
          <w:sz w:val="28"/>
          <w:szCs w:val="28"/>
        </w:rPr>
        <w:t xml:space="preserve"> местного значения</w:t>
      </w:r>
      <w:r>
        <w:fldChar w:fldCharType="begin"/>
      </w:r>
      <w:r>
        <w:instrText xml:space="preserve"> HYPERLINK "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\l "YANDEX_6" </w:instrText>
      </w:r>
      <w:r>
        <w:fldChar w:fldCharType="separate"/>
      </w:r>
      <w:r>
        <w:fldChar w:fldCharType="end"/>
      </w:r>
      <w:r>
        <w:rPr>
          <w:bCs/>
          <w:sz w:val="28"/>
          <w:szCs w:val="28"/>
        </w:rPr>
        <w:t xml:space="preserve"> в границах населенных пунктов поселений;</w:t>
      </w:r>
      <w:r>
        <w:fldChar w:fldCharType="begin"/>
      </w:r>
      <w:r>
        <w:instrText xml:space="preserve"> HYPERLINK "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\l "YANDEX_9" </w:instrText>
      </w:r>
      <w:r>
        <w:fldChar w:fldCharType="separate"/>
      </w:r>
      <w:r>
        <w:fldChar w:fldCharType="end"/>
      </w:r>
    </w:p>
    <w:p>
      <w:pPr>
        <w:tabs>
          <w:tab w:val="left" w:pos="2160"/>
        </w:tabs>
        <w:ind w:firstLine="709"/>
        <w:jc w:val="both"/>
        <w:rPr>
          <w:sz w:val="28"/>
          <w:szCs w:val="28"/>
        </w:rPr>
      </w:pPr>
      <w:r>
        <w:rPr>
          <w:sz w:val="28"/>
          <w:szCs w:val="28"/>
        </w:rPr>
        <w:t xml:space="preserve">- в области </w:t>
      </w:r>
      <w:r>
        <w:rPr>
          <w:sz w:val="28"/>
          <w:szCs w:val="28"/>
          <w:lang w:val="ru-RU"/>
        </w:rPr>
        <w:t>торговой деятельности</w:t>
      </w:r>
      <w:r>
        <w:rPr>
          <w:sz w:val="28"/>
          <w:szCs w:val="28"/>
        </w:rPr>
        <w:t>;</w:t>
      </w:r>
    </w:p>
    <w:p>
      <w:pPr>
        <w:jc w:val="both"/>
        <w:rPr>
          <w:sz w:val="28"/>
          <w:szCs w:val="28"/>
          <w:lang w:val="ru-RU"/>
        </w:rPr>
      </w:pPr>
      <w:r>
        <w:rPr>
          <w:sz w:val="28"/>
          <w:szCs w:val="28"/>
        </w:rPr>
        <w:t xml:space="preserve">      </w:t>
      </w:r>
      <w:r>
        <w:rPr>
          <w:sz w:val="28"/>
          <w:szCs w:val="28"/>
          <w:lang w:val="ru-RU"/>
        </w:rPr>
        <w:t xml:space="preserve"> </w:t>
      </w:r>
      <w:r>
        <w:rPr>
          <w:sz w:val="28"/>
          <w:szCs w:val="28"/>
        </w:rPr>
        <w:t xml:space="preserve">   - лесной контроль</w:t>
      </w:r>
      <w:r>
        <w:rPr>
          <w:sz w:val="28"/>
          <w:szCs w:val="28"/>
          <w:lang w:val="ru-RU"/>
        </w:rPr>
        <w:t>;</w:t>
      </w:r>
    </w:p>
    <w:p>
      <w:pPr>
        <w:jc w:val="both"/>
        <w:rPr>
          <w:sz w:val="28"/>
          <w:szCs w:val="28"/>
          <w:lang w:val="ru-RU"/>
        </w:rPr>
      </w:pPr>
      <w:r>
        <w:rPr>
          <w:sz w:val="28"/>
          <w:szCs w:val="28"/>
          <w:lang w:val="ru-RU"/>
        </w:rPr>
        <w:t xml:space="preserve">          - в области благоустройства;</w:t>
      </w:r>
    </w:p>
    <w:p>
      <w:pPr>
        <w:jc w:val="both"/>
        <w:rPr>
          <w:sz w:val="28"/>
          <w:szCs w:val="28"/>
          <w:lang w:val="ru-RU"/>
        </w:rPr>
      </w:pPr>
      <w:r>
        <w:rPr>
          <w:sz w:val="28"/>
          <w:szCs w:val="28"/>
          <w:lang w:val="ru-RU"/>
        </w:rPr>
        <w:t xml:space="preserve">          - в области продажи алкогольной продукции</w:t>
      </w:r>
    </w:p>
    <w:p>
      <w:pPr>
        <w:ind w:firstLine="708"/>
        <w:jc w:val="both"/>
        <w:rPr>
          <w:sz w:val="28"/>
          <w:szCs w:val="28"/>
        </w:rPr>
      </w:pPr>
      <w:r>
        <w:rPr>
          <w:sz w:val="28"/>
          <w:szCs w:val="28"/>
        </w:rPr>
        <w:t xml:space="preserve">- земельный контроль на территории </w:t>
      </w:r>
      <w:r>
        <w:rPr>
          <w:sz w:val="28"/>
          <w:szCs w:val="28"/>
          <w:lang w:val="ru-RU"/>
        </w:rPr>
        <w:t>Орл</w:t>
      </w:r>
      <w:r>
        <w:rPr>
          <w:sz w:val="28"/>
          <w:szCs w:val="28"/>
        </w:rPr>
        <w:t xml:space="preserve">овского  сельсовета </w:t>
      </w:r>
      <w:r>
        <w:rPr>
          <w:sz w:val="28"/>
          <w:szCs w:val="28"/>
          <w:lang w:val="ru-RU"/>
        </w:rPr>
        <w:t>Кыштовского</w:t>
      </w:r>
      <w:r>
        <w:rPr>
          <w:sz w:val="28"/>
          <w:szCs w:val="28"/>
        </w:rPr>
        <w:t xml:space="preserve"> района</w:t>
      </w:r>
      <w:r>
        <w:rPr>
          <w:sz w:val="28"/>
          <w:szCs w:val="28"/>
          <w:lang w:val="ru-RU"/>
        </w:rPr>
        <w:t xml:space="preserve"> не осуществляется</w:t>
      </w:r>
      <w:r>
        <w:rPr>
          <w:sz w:val="28"/>
          <w:szCs w:val="28"/>
        </w:rPr>
        <w:t>, в связи с передачей полномочий на проведение провер</w:t>
      </w:r>
      <w:r>
        <w:rPr>
          <w:sz w:val="28"/>
          <w:szCs w:val="28"/>
          <w:lang w:val="ru-RU"/>
        </w:rPr>
        <w:t>ок</w:t>
      </w:r>
      <w:r>
        <w:rPr>
          <w:sz w:val="28"/>
          <w:szCs w:val="28"/>
        </w:rPr>
        <w:t xml:space="preserve"> </w:t>
      </w:r>
      <w:r>
        <w:rPr>
          <w:sz w:val="28"/>
          <w:szCs w:val="28"/>
          <w:lang w:val="ru-RU"/>
        </w:rPr>
        <w:t>Кыштовскому</w:t>
      </w:r>
      <w:r>
        <w:rPr>
          <w:sz w:val="28"/>
          <w:szCs w:val="28"/>
        </w:rPr>
        <w:t xml:space="preserve"> району Новосибирской области, проверк</w:t>
      </w:r>
      <w:r>
        <w:rPr>
          <w:sz w:val="28"/>
          <w:szCs w:val="28"/>
          <w:lang w:val="ru-RU"/>
        </w:rPr>
        <w:t>и</w:t>
      </w:r>
      <w:r>
        <w:rPr>
          <w:sz w:val="28"/>
          <w:szCs w:val="28"/>
        </w:rPr>
        <w:t xml:space="preserve"> не проводил</w:t>
      </w:r>
      <w:r>
        <w:rPr>
          <w:sz w:val="28"/>
          <w:szCs w:val="28"/>
          <w:lang w:val="ru-RU"/>
        </w:rPr>
        <w:t>и</w:t>
      </w:r>
      <w:r>
        <w:rPr>
          <w:sz w:val="28"/>
          <w:szCs w:val="28"/>
        </w:rPr>
        <w:t xml:space="preserve">сь. Регламент </w:t>
      </w:r>
      <w:r>
        <w:rPr>
          <w:sz w:val="28"/>
          <w:szCs w:val="28"/>
          <w:lang w:val="ru-RU"/>
        </w:rPr>
        <w:t>признан утратившим силу</w:t>
      </w:r>
      <w:r>
        <w:rPr>
          <w:sz w:val="28"/>
          <w:szCs w:val="28"/>
        </w:rPr>
        <w:t>.</w:t>
      </w:r>
    </w:p>
    <w:p>
      <w:pPr>
        <w:tabs>
          <w:tab w:val="left" w:pos="2160"/>
        </w:tabs>
        <w:ind w:firstLine="709"/>
        <w:jc w:val="both"/>
        <w:rPr>
          <w:sz w:val="28"/>
          <w:szCs w:val="28"/>
        </w:rPr>
      </w:pP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Раздел 3.</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pPr>
        <w:rPr>
          <w:sz w:val="32"/>
          <w:szCs w:val="32"/>
        </w:rPr>
      </w:pPr>
    </w:p>
    <w:p>
      <w:pPr>
        <w:tabs>
          <w:tab w:val="left" w:pos="2160"/>
        </w:tabs>
        <w:autoSpaceDE w:val="0"/>
        <w:autoSpaceDN w:val="0"/>
        <w:adjustRightInd w:val="0"/>
        <w:ind w:firstLine="709"/>
        <w:jc w:val="both"/>
        <w:rPr>
          <w:sz w:val="28"/>
          <w:szCs w:val="28"/>
        </w:rPr>
      </w:pPr>
      <w:r>
        <w:rPr>
          <w:sz w:val="28"/>
          <w:szCs w:val="28"/>
        </w:rPr>
        <w:t xml:space="preserve">Целевого финансирования для выполнения функций муниципального контроля местным бюджетом </w:t>
      </w:r>
      <w:r>
        <w:rPr>
          <w:sz w:val="28"/>
          <w:szCs w:val="28"/>
          <w:lang w:val="ru-RU"/>
        </w:rPr>
        <w:t>Орл</w:t>
      </w:r>
      <w:r>
        <w:rPr>
          <w:sz w:val="28"/>
          <w:szCs w:val="28"/>
        </w:rPr>
        <w:t xml:space="preserve">овского сельсовета </w:t>
      </w:r>
      <w:r>
        <w:rPr>
          <w:sz w:val="28"/>
          <w:szCs w:val="28"/>
          <w:lang w:val="ru-RU"/>
        </w:rPr>
        <w:t>Кыштовского</w:t>
      </w:r>
      <w:r>
        <w:rPr>
          <w:sz w:val="28"/>
          <w:szCs w:val="28"/>
        </w:rPr>
        <w:t xml:space="preserve"> района Новосибирской области не предусмотрено. </w:t>
      </w:r>
    </w:p>
    <w:p>
      <w:pPr>
        <w:tabs>
          <w:tab w:val="left" w:pos="2160"/>
        </w:tabs>
        <w:autoSpaceDE w:val="0"/>
        <w:autoSpaceDN w:val="0"/>
        <w:adjustRightInd w:val="0"/>
        <w:ind w:firstLine="709"/>
        <w:jc w:val="both"/>
        <w:rPr>
          <w:sz w:val="28"/>
          <w:szCs w:val="28"/>
        </w:rPr>
      </w:pPr>
      <w:r>
        <w:rPr>
          <w:sz w:val="28"/>
          <w:szCs w:val="28"/>
        </w:rPr>
        <w:t xml:space="preserve">В </w:t>
      </w:r>
      <w:r>
        <w:rPr>
          <w:sz w:val="28"/>
          <w:szCs w:val="28"/>
          <w:lang w:val="ru-RU"/>
        </w:rPr>
        <w:t>Орло</w:t>
      </w:r>
      <w:r>
        <w:rPr>
          <w:sz w:val="28"/>
          <w:szCs w:val="28"/>
        </w:rPr>
        <w:t xml:space="preserve">вском сельсовете проведением муниципального контроля занимаются специалисты </w:t>
      </w:r>
      <w:r>
        <w:rPr>
          <w:sz w:val="28"/>
          <w:szCs w:val="28"/>
          <w:lang w:val="ru-RU"/>
        </w:rPr>
        <w:t>Орл</w:t>
      </w:r>
      <w:r>
        <w:rPr>
          <w:sz w:val="28"/>
          <w:szCs w:val="28"/>
        </w:rPr>
        <w:t>овского сельсовета и назначенные Главой лица</w:t>
      </w:r>
      <w:r>
        <w:rPr>
          <w:sz w:val="28"/>
          <w:szCs w:val="28"/>
          <w:lang w:val="ru-RU"/>
        </w:rPr>
        <w:t>,</w:t>
      </w:r>
      <w:r>
        <w:rPr>
          <w:sz w:val="28"/>
          <w:szCs w:val="28"/>
        </w:rPr>
        <w:t xml:space="preserve"> входящие в состав  комиссии по муниципальному контролю. Данные специалисты находятся в штате администрации муниципального образования, ведение муниципального контроля вменено им в обязанности. Уставом поселения полномочия руководителя муниципального контроля закреплены за Главой </w:t>
      </w:r>
      <w:r>
        <w:rPr>
          <w:sz w:val="28"/>
          <w:szCs w:val="28"/>
          <w:lang w:val="ru-RU"/>
        </w:rPr>
        <w:t>Орловского</w:t>
      </w:r>
      <w:r>
        <w:rPr>
          <w:sz w:val="28"/>
          <w:szCs w:val="28"/>
        </w:rPr>
        <w:t xml:space="preserve"> сельсовета. Но участие представителей сельского поселения при проведении муниципального контроля необходимо, так как они владеют информацией о собственниках зданий и сооружений и знают использующих земельные участки. Дополнительное финансовое обеспечение исполнения функций по осуществлению муниципального контроля в отчетный период не производилось.</w:t>
      </w:r>
      <w:r>
        <w:t xml:space="preserve"> </w:t>
      </w:r>
      <w:r>
        <w:rPr>
          <w:sz w:val="28"/>
          <w:szCs w:val="28"/>
        </w:rPr>
        <w:t>Мероприятия по повышению квалификации специалистов, выполняющих функции по муниципальному контролю в 2019 году не проводились.</w:t>
      </w:r>
      <w:r>
        <w:t xml:space="preserve"> </w:t>
      </w:r>
      <w:r>
        <w:rPr>
          <w:sz w:val="28"/>
          <w:szCs w:val="28"/>
        </w:rPr>
        <w:t>Эксперты и представители экспертных организаций в целях проведения мероприятий по контролю в отчетный период не привлекались.</w:t>
      </w:r>
    </w:p>
    <w:p>
      <w:pPr>
        <w:tabs>
          <w:tab w:val="left" w:pos="2160"/>
        </w:tabs>
        <w:autoSpaceDE w:val="0"/>
        <w:autoSpaceDN w:val="0"/>
        <w:adjustRightInd w:val="0"/>
        <w:ind w:firstLine="709"/>
        <w:jc w:val="both"/>
        <w:rPr>
          <w:sz w:val="28"/>
          <w:szCs w:val="28"/>
        </w:rPr>
      </w:pPr>
    </w:p>
    <w:p>
      <w:pPr>
        <w:rPr>
          <w:sz w:val="32"/>
          <w:szCs w:val="32"/>
        </w:rPr>
      </w:pP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Раздел 4.</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Проведение государственного контроля (надзора),</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муниципального контроля</w:t>
      </w:r>
    </w:p>
    <w:p>
      <w:pPr>
        <w:tabs>
          <w:tab w:val="left" w:pos="2160"/>
        </w:tabs>
        <w:ind w:firstLine="567"/>
        <w:jc w:val="both"/>
        <w:rPr>
          <w:sz w:val="28"/>
          <w:szCs w:val="28"/>
        </w:rPr>
      </w:pPr>
      <w:r>
        <w:rPr>
          <w:sz w:val="28"/>
          <w:szCs w:val="28"/>
        </w:rPr>
        <w:t>Общее количество проведенных проверок в отношении юридических лиц и индивидуальных предпринимателей в 2019 г. составило 0 проверок, в том числе:</w:t>
      </w:r>
    </w:p>
    <w:p>
      <w:pPr>
        <w:tabs>
          <w:tab w:val="left" w:pos="2160"/>
        </w:tabs>
        <w:ind w:firstLine="567"/>
        <w:jc w:val="both"/>
        <w:rPr>
          <w:sz w:val="28"/>
          <w:szCs w:val="28"/>
        </w:rPr>
      </w:pPr>
      <w:r>
        <w:rPr>
          <w:sz w:val="28"/>
          <w:szCs w:val="28"/>
        </w:rPr>
        <w:t>документарных проверок – 0;</w:t>
      </w:r>
    </w:p>
    <w:p>
      <w:pPr>
        <w:tabs>
          <w:tab w:val="left" w:pos="2160"/>
        </w:tabs>
        <w:ind w:firstLine="567"/>
        <w:jc w:val="both"/>
        <w:rPr>
          <w:sz w:val="28"/>
          <w:szCs w:val="28"/>
        </w:rPr>
      </w:pPr>
      <w:r>
        <w:rPr>
          <w:sz w:val="28"/>
          <w:szCs w:val="28"/>
        </w:rPr>
        <w:t xml:space="preserve">выездных проверок – 0. </w:t>
      </w:r>
    </w:p>
    <w:p>
      <w:pPr>
        <w:tabs>
          <w:tab w:val="left" w:pos="2160"/>
        </w:tabs>
        <w:autoSpaceDE w:val="0"/>
        <w:autoSpaceDN w:val="0"/>
        <w:adjustRightInd w:val="0"/>
        <w:ind w:firstLine="540"/>
        <w:jc w:val="both"/>
        <w:rPr>
          <w:sz w:val="28"/>
          <w:szCs w:val="28"/>
        </w:rPr>
      </w:pPr>
      <w:r>
        <w:rPr>
          <w:sz w:val="28"/>
          <w:szCs w:val="28"/>
        </w:rPr>
        <w:t>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pPr>
        <w:rPr>
          <w:sz w:val="32"/>
          <w:szCs w:val="32"/>
        </w:rPr>
      </w:pP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Раздел 5.</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Действия органов государственного контроля (надзора),</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pPr>
        <w:rPr>
          <w:sz w:val="32"/>
          <w:szCs w:val="32"/>
        </w:rPr>
      </w:pPr>
    </w:p>
    <w:p>
      <w:pPr>
        <w:tabs>
          <w:tab w:val="left" w:pos="2160"/>
        </w:tabs>
        <w:ind w:firstLine="567"/>
        <w:jc w:val="both"/>
        <w:rPr>
          <w:sz w:val="28"/>
          <w:szCs w:val="28"/>
        </w:rPr>
      </w:pPr>
      <w:r>
        <w:rPr>
          <w:sz w:val="28"/>
          <w:szCs w:val="28"/>
        </w:rPr>
        <w:t>Проверок в отношении индивидуальных предпринимателей и юридических лиц за 2019 год  не было.</w:t>
      </w:r>
      <w:r>
        <w:t xml:space="preserve"> </w:t>
      </w:r>
      <w:r>
        <w:rPr>
          <w:sz w:val="28"/>
          <w:szCs w:val="28"/>
        </w:rPr>
        <w:t>Результаты и основания проведения проверок в отношении юридических лиц, индивидуальных предпринимателей и физических лиц в суде не оспаривались.</w:t>
      </w:r>
    </w:p>
    <w:p>
      <w:pPr>
        <w:rPr>
          <w:sz w:val="32"/>
          <w:szCs w:val="32"/>
        </w:rPr>
      </w:pPr>
    </w:p>
    <w:p>
      <w:pPr>
        <w:rPr>
          <w:sz w:val="32"/>
          <w:szCs w:val="32"/>
        </w:rPr>
      </w:pP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Раздел 6.</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Анализ и оценка эффективности государственного</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контроля (надзора), муниципального контроля</w:t>
      </w:r>
    </w:p>
    <w:p>
      <w:pPr>
        <w:rPr>
          <w:sz w:val="32"/>
          <w:szCs w:val="32"/>
        </w:rPr>
      </w:pPr>
    </w:p>
    <w:p>
      <w:pPr>
        <w:tabs>
          <w:tab w:val="left" w:pos="2160"/>
        </w:tabs>
        <w:adjustRightInd w:val="0"/>
        <w:ind w:firstLine="540"/>
        <w:jc w:val="both"/>
        <w:rPr>
          <w:sz w:val="28"/>
          <w:szCs w:val="28"/>
        </w:rPr>
      </w:pPr>
      <w:r>
        <w:rPr>
          <w:sz w:val="28"/>
          <w:szCs w:val="28"/>
        </w:rPr>
        <w:t xml:space="preserve">За отчетный период на территории </w:t>
      </w:r>
      <w:r>
        <w:rPr>
          <w:sz w:val="28"/>
          <w:szCs w:val="28"/>
          <w:lang w:val="ru-RU"/>
        </w:rPr>
        <w:t>Орловского</w:t>
      </w:r>
      <w:r>
        <w:rPr>
          <w:sz w:val="28"/>
          <w:szCs w:val="28"/>
        </w:rPr>
        <w:t xml:space="preserve"> сельсовета </w:t>
      </w:r>
      <w:r>
        <w:rPr>
          <w:sz w:val="28"/>
          <w:szCs w:val="28"/>
          <w:lang w:val="ru-RU"/>
        </w:rPr>
        <w:t xml:space="preserve">Кыштовского </w:t>
      </w:r>
      <w:r>
        <w:rPr>
          <w:sz w:val="28"/>
          <w:szCs w:val="28"/>
        </w:rPr>
        <w:t>района Новосибирской области  плановых проверок не проводились.</w:t>
      </w:r>
    </w:p>
    <w:p>
      <w:pPr>
        <w:tabs>
          <w:tab w:val="left" w:pos="2160"/>
        </w:tabs>
        <w:adjustRightInd w:val="0"/>
        <w:ind w:firstLine="540"/>
        <w:jc w:val="both"/>
        <w:rPr>
          <w:sz w:val="28"/>
          <w:szCs w:val="28"/>
        </w:rPr>
      </w:pPr>
      <w:r>
        <w:rPr>
          <w:sz w:val="28"/>
          <w:szCs w:val="28"/>
        </w:rPr>
        <w:t>Внеплановых проверок за отчетный период не проводилось.</w:t>
      </w:r>
    </w:p>
    <w:p>
      <w:pPr>
        <w:tabs>
          <w:tab w:val="left" w:pos="2160"/>
        </w:tabs>
        <w:adjustRightInd w:val="0"/>
        <w:ind w:firstLine="540"/>
        <w:jc w:val="both"/>
        <w:rPr>
          <w:sz w:val="28"/>
          <w:szCs w:val="28"/>
        </w:rPr>
      </w:pPr>
      <w:r>
        <w:rPr>
          <w:sz w:val="28"/>
          <w:szCs w:val="28"/>
        </w:rPr>
        <w:t xml:space="preserve">Заявлений на согласование внеплановых проверок администрацией </w:t>
      </w:r>
      <w:r>
        <w:rPr>
          <w:sz w:val="28"/>
          <w:szCs w:val="28"/>
          <w:lang w:val="ru-RU"/>
        </w:rPr>
        <w:t>Орловского</w:t>
      </w:r>
      <w:r>
        <w:rPr>
          <w:sz w:val="28"/>
          <w:szCs w:val="28"/>
        </w:rPr>
        <w:t xml:space="preserve"> сельсовета </w:t>
      </w:r>
      <w:r>
        <w:rPr>
          <w:sz w:val="28"/>
          <w:szCs w:val="28"/>
          <w:lang w:val="ru-RU"/>
        </w:rPr>
        <w:t>Кыштовского</w:t>
      </w:r>
      <w:r>
        <w:rPr>
          <w:sz w:val="28"/>
          <w:szCs w:val="28"/>
        </w:rPr>
        <w:t xml:space="preserve"> района Новосибирской области в Прокуратуру </w:t>
      </w:r>
      <w:r>
        <w:rPr>
          <w:sz w:val="28"/>
          <w:szCs w:val="28"/>
          <w:lang w:val="ru-RU"/>
        </w:rPr>
        <w:t>Кыштовского</w:t>
      </w:r>
      <w:r>
        <w:rPr>
          <w:sz w:val="28"/>
          <w:szCs w:val="28"/>
        </w:rPr>
        <w:t xml:space="preserve"> района Новосибирской области за отчетный период не подавалось.</w:t>
      </w:r>
    </w:p>
    <w:p>
      <w:pPr>
        <w:tabs>
          <w:tab w:val="left" w:pos="2160"/>
        </w:tabs>
        <w:ind w:firstLine="720"/>
        <w:jc w:val="both"/>
        <w:rPr>
          <w:sz w:val="28"/>
          <w:szCs w:val="28"/>
        </w:rPr>
      </w:pPr>
      <w:r>
        <w:rPr>
          <w:sz w:val="28"/>
          <w:szCs w:val="28"/>
        </w:rPr>
        <w:t>Доля заявлений органа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- 0 % от общего числа направленных в органы прокуратуры заявлений;</w:t>
      </w:r>
    </w:p>
    <w:p>
      <w:pPr>
        <w:tabs>
          <w:tab w:val="left" w:pos="2160"/>
        </w:tabs>
        <w:ind w:firstLine="720"/>
        <w:jc w:val="both"/>
        <w:rPr>
          <w:sz w:val="28"/>
          <w:szCs w:val="28"/>
        </w:rPr>
      </w:pPr>
      <w:r>
        <w:rPr>
          <w:sz w:val="28"/>
          <w:szCs w:val="28"/>
        </w:rPr>
        <w:t>Доля проверок, результаты которых признаны недействительными составляет 0% от общего числа проведенных проверок;</w:t>
      </w:r>
    </w:p>
    <w:p>
      <w:pPr>
        <w:tabs>
          <w:tab w:val="left" w:pos="2160"/>
        </w:tabs>
        <w:ind w:firstLine="720"/>
        <w:jc w:val="both"/>
        <w:rPr>
          <w:sz w:val="28"/>
          <w:szCs w:val="28"/>
        </w:rPr>
      </w:pPr>
      <w:r>
        <w:rPr>
          <w:sz w:val="28"/>
          <w:szCs w:val="28"/>
        </w:rPr>
        <w:t>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составляет 0 % от общего числа проведенных проверок;</w:t>
      </w:r>
    </w:p>
    <w:p>
      <w:pPr>
        <w:tabs>
          <w:tab w:val="left" w:pos="2160"/>
        </w:tabs>
        <w:ind w:firstLine="720"/>
        <w:jc w:val="both"/>
        <w:rPr>
          <w:sz w:val="28"/>
          <w:szCs w:val="28"/>
        </w:rPr>
      </w:pPr>
      <w:r>
        <w:rPr>
          <w:sz w:val="28"/>
          <w:szCs w:val="28"/>
        </w:rPr>
        <w:t>Доля проведенных внеплановых проверок  - 0% от общего количества проведенных проверок;</w:t>
      </w:r>
    </w:p>
    <w:p>
      <w:pPr>
        <w:tabs>
          <w:tab w:val="left" w:pos="2160"/>
        </w:tabs>
        <w:ind w:firstLine="720"/>
        <w:jc w:val="both"/>
        <w:rPr>
          <w:sz w:val="28"/>
          <w:szCs w:val="28"/>
        </w:rPr>
      </w:pPr>
      <w:r>
        <w:rPr>
          <w:sz w:val="28"/>
          <w:szCs w:val="28"/>
        </w:rPr>
        <w:t>Доля правонарушений, выявленных по итогам проведения внеплановых проверок - 0 % от общего числа правонарушений, выявленных по итогам проверок;</w:t>
      </w:r>
    </w:p>
    <w:p>
      <w:pPr>
        <w:tabs>
          <w:tab w:val="left" w:pos="2160"/>
        </w:tabs>
        <w:ind w:firstLine="720"/>
        <w:jc w:val="both"/>
        <w:rPr>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составляет 0 % от общего количества проведенных внеплановых проверок;</w:t>
      </w:r>
    </w:p>
    <w:p>
      <w:pPr>
        <w:tabs>
          <w:tab w:val="left" w:pos="2160"/>
        </w:tabs>
        <w:ind w:firstLine="720"/>
        <w:jc w:val="both"/>
        <w:rPr>
          <w:sz w:val="28"/>
          <w:szCs w:val="28"/>
        </w:rPr>
      </w:pPr>
      <w:r>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составляет 0 % от общего количества проведенных внеплановых проверок;</w:t>
      </w:r>
    </w:p>
    <w:p>
      <w:pPr>
        <w:tabs>
          <w:tab w:val="left" w:pos="2160"/>
        </w:tabs>
        <w:ind w:firstLine="720"/>
        <w:jc w:val="both"/>
        <w:rPr>
          <w:sz w:val="28"/>
          <w:szCs w:val="28"/>
        </w:rPr>
      </w:pPr>
      <w:r>
        <w:rPr>
          <w:sz w:val="28"/>
          <w:szCs w:val="28"/>
        </w:rPr>
        <w:t>Доля проверок, по итогам которых выявлены правонарушения составляет 0 % от общего количества проведенных плановых и внеплановых проверок;</w:t>
      </w:r>
    </w:p>
    <w:p>
      <w:pPr>
        <w:tabs>
          <w:tab w:val="left" w:pos="2160"/>
        </w:tabs>
        <w:ind w:firstLine="720"/>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составляет 0 % от общего числа проверок, по итогам которых были выявлены правонарушения;</w:t>
      </w:r>
    </w:p>
    <w:p>
      <w:pPr>
        <w:tabs>
          <w:tab w:val="left" w:pos="2160"/>
        </w:tabs>
        <w:ind w:firstLine="720"/>
        <w:jc w:val="both"/>
        <w:rPr>
          <w:sz w:val="28"/>
          <w:szCs w:val="28"/>
        </w:rPr>
      </w:pPr>
      <w:r>
        <w:rPr>
          <w:sz w:val="28"/>
          <w:szCs w:val="28"/>
        </w:rPr>
        <w:t>Доля проверок, по итогам которых по фактам выявленных нарушений наложены административные наказания составляет 0% от общего числа проверок, по итогам которых по результатам выявленных правонарушений возбуждены дела об административных правонарушениях;</w:t>
      </w:r>
    </w:p>
    <w:p>
      <w:pPr>
        <w:tabs>
          <w:tab w:val="left" w:pos="2160"/>
        </w:tabs>
        <w:ind w:firstLine="720"/>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составляет 0% от общего числа проверенных лиц;</w:t>
      </w:r>
    </w:p>
    <w:p>
      <w:pPr>
        <w:tabs>
          <w:tab w:val="left" w:pos="2160"/>
        </w:tabs>
        <w:ind w:firstLine="720"/>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составляет 0 % от общего числа проверенных лиц;</w:t>
      </w:r>
    </w:p>
    <w:p>
      <w:pPr>
        <w:tabs>
          <w:tab w:val="left" w:pos="2160"/>
        </w:tabs>
        <w:ind w:firstLine="720"/>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w:t>
      </w:r>
    </w:p>
    <w:p>
      <w:pPr>
        <w:tabs>
          <w:tab w:val="left" w:pos="2160"/>
        </w:tabs>
        <w:ind w:firstLine="720"/>
        <w:jc w:val="both"/>
        <w:rPr>
          <w:sz w:val="28"/>
          <w:szCs w:val="28"/>
        </w:rPr>
      </w:pPr>
      <w:r>
        <w:rPr>
          <w:sz w:val="28"/>
          <w:szCs w:val="28"/>
        </w:rPr>
        <w:t>Доля выявленных при проведении проверок правонарушений, связанных с неисполнением предписаний составляет 0% от общего числа выявленных правонарушений.</w:t>
      </w:r>
    </w:p>
    <w:p>
      <w:pPr>
        <w:tabs>
          <w:tab w:val="left" w:pos="2160"/>
        </w:tabs>
        <w:ind w:firstLine="720"/>
        <w:jc w:val="both"/>
        <w:rPr>
          <w:sz w:val="28"/>
          <w:szCs w:val="28"/>
        </w:rPr>
      </w:pPr>
      <w:r>
        <w:rPr>
          <w:sz w:val="28"/>
          <w:szCs w:val="28"/>
        </w:rPr>
        <w:t xml:space="preserve">Согласно плану проведения плановых проверок юридических лиц и индивидуальных предпринимателей на 2020 год, согласованному с Прокуратурой </w:t>
      </w:r>
      <w:r>
        <w:rPr>
          <w:sz w:val="28"/>
          <w:szCs w:val="28"/>
          <w:lang w:val="ru-RU"/>
        </w:rPr>
        <w:t>Кыштовского</w:t>
      </w:r>
      <w:r>
        <w:rPr>
          <w:sz w:val="28"/>
          <w:szCs w:val="28"/>
        </w:rPr>
        <w:t xml:space="preserve"> района Новосибирской области, на территории </w:t>
      </w:r>
      <w:r>
        <w:rPr>
          <w:sz w:val="28"/>
          <w:szCs w:val="28"/>
          <w:lang w:val="ru-RU"/>
        </w:rPr>
        <w:t>Орловского</w:t>
      </w:r>
      <w:r>
        <w:rPr>
          <w:sz w:val="28"/>
          <w:szCs w:val="28"/>
        </w:rPr>
        <w:t xml:space="preserve"> сельсовета планируется осуществить 0 проверок юридических лиц и индивидуальных предпринимателей (за  год). </w:t>
      </w:r>
    </w:p>
    <w:p>
      <w:pPr>
        <w:tabs>
          <w:tab w:val="left" w:pos="2160"/>
        </w:tabs>
        <w:adjustRightInd w:val="0"/>
        <w:ind w:firstLine="540"/>
        <w:jc w:val="both"/>
        <w:rPr>
          <w:sz w:val="28"/>
          <w:szCs w:val="28"/>
        </w:rPr>
      </w:pP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Раздел 7.</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Выводы и предложения по результатам государственного</w:t>
      </w:r>
    </w:p>
    <w:p>
      <w:pPr>
        <w:pBdr>
          <w:top w:val="single" w:color="auto" w:sz="4" w:space="1"/>
          <w:left w:val="single" w:color="auto" w:sz="4" w:space="4"/>
          <w:bottom w:val="single" w:color="auto" w:sz="4" w:space="1"/>
          <w:right w:val="single" w:color="auto" w:sz="4" w:space="4"/>
        </w:pBdr>
        <w:jc w:val="center"/>
        <w:rPr>
          <w:sz w:val="32"/>
          <w:szCs w:val="32"/>
        </w:rPr>
      </w:pPr>
      <w:r>
        <w:rPr>
          <w:sz w:val="32"/>
          <w:szCs w:val="32"/>
        </w:rPr>
        <w:t>контроля (надзора), муниципального контроля</w:t>
      </w:r>
    </w:p>
    <w:p>
      <w:pPr>
        <w:rPr>
          <w:sz w:val="32"/>
          <w:szCs w:val="32"/>
        </w:rPr>
      </w:pPr>
    </w:p>
    <w:p>
      <w:pPr>
        <w:pStyle w:val="12"/>
        <w:numPr>
          <w:ilvl w:val="0"/>
          <w:numId w:val="1"/>
        </w:numPr>
        <w:spacing w:line="0" w:lineRule="atLeast"/>
        <w:ind w:left="0" w:firstLine="567"/>
        <w:jc w:val="both"/>
        <w:rPr>
          <w:color w:val="000000"/>
          <w:sz w:val="28"/>
          <w:szCs w:val="28"/>
        </w:rPr>
      </w:pPr>
      <w:r>
        <w:rPr>
          <w:color w:val="000000"/>
          <w:sz w:val="28"/>
          <w:szCs w:val="28"/>
        </w:rPr>
        <w:t>а) выводы и предложения по результатам осуществления муниципального контроля во всех сферах деятельности (перечисленным выше функциям), в том числе планируемые на текущий год показатели его эффективности.</w:t>
      </w:r>
    </w:p>
    <w:p>
      <w:pPr>
        <w:pStyle w:val="12"/>
        <w:spacing w:line="0" w:lineRule="atLeast"/>
        <w:ind w:left="0" w:firstLine="567"/>
        <w:jc w:val="both"/>
        <w:rPr>
          <w:color w:val="000000"/>
          <w:sz w:val="28"/>
          <w:szCs w:val="28"/>
        </w:rPr>
      </w:pPr>
      <w:r>
        <w:rPr>
          <w:color w:val="000000"/>
          <w:sz w:val="28"/>
          <w:szCs w:val="28"/>
        </w:rPr>
        <w:t xml:space="preserve"> Для надлежащего исполнения муниципальной функции по осуществлению муниципального контроля необходимо введение дополнительных штатных единиц, которые будут заниматься исключительно указанными функциями. Одновременно, существующие нормативы формирования расходов на содержание органов местного самоуправления не позволяют этого сделать.</w:t>
      </w:r>
    </w:p>
    <w:p>
      <w:pPr>
        <w:pStyle w:val="12"/>
        <w:spacing w:line="0" w:lineRule="atLeast"/>
        <w:ind w:left="0" w:firstLine="567"/>
        <w:jc w:val="both"/>
        <w:rPr>
          <w:color w:val="000000"/>
          <w:sz w:val="28"/>
          <w:szCs w:val="28"/>
        </w:rPr>
      </w:pPr>
      <w:r>
        <w:rPr>
          <w:color w:val="000000"/>
          <w:sz w:val="28"/>
          <w:szCs w:val="28"/>
        </w:rPr>
        <w:t>Таким образом, необходимо:</w:t>
      </w:r>
    </w:p>
    <w:p>
      <w:pPr>
        <w:pStyle w:val="12"/>
        <w:spacing w:line="0" w:lineRule="atLeast"/>
        <w:ind w:left="0" w:firstLine="567"/>
        <w:jc w:val="both"/>
        <w:rPr>
          <w:color w:val="000000"/>
          <w:sz w:val="28"/>
          <w:szCs w:val="28"/>
        </w:rPr>
      </w:pPr>
      <w:r>
        <w:rPr>
          <w:color w:val="000000"/>
          <w:sz w:val="28"/>
          <w:szCs w:val="28"/>
        </w:rPr>
        <w:t>- пересмотреть (в сторону увеличения) нормативы формирования расходов на содержание органов местного самоуправления;</w:t>
      </w:r>
    </w:p>
    <w:p>
      <w:pPr>
        <w:pStyle w:val="12"/>
        <w:spacing w:line="0" w:lineRule="atLeast"/>
        <w:ind w:left="0" w:firstLine="567"/>
        <w:jc w:val="both"/>
        <w:rPr>
          <w:color w:val="000000"/>
          <w:sz w:val="28"/>
          <w:szCs w:val="28"/>
        </w:rPr>
      </w:pPr>
      <w:r>
        <w:rPr>
          <w:color w:val="000000"/>
          <w:sz w:val="28"/>
          <w:szCs w:val="28"/>
        </w:rPr>
        <w:t>- систематически  организовывать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pPr>
        <w:pStyle w:val="12"/>
        <w:spacing w:line="0" w:lineRule="atLeast"/>
        <w:ind w:left="0" w:firstLine="567"/>
        <w:jc w:val="both"/>
        <w:rPr>
          <w:sz w:val="28"/>
          <w:szCs w:val="28"/>
        </w:rPr>
      </w:pPr>
      <w:r>
        <w:rPr>
          <w:sz w:val="28"/>
          <w:szCs w:val="28"/>
        </w:rPr>
        <w:t>б) предложения по совершенствованию нормативно-правового регулирования и осуществления муниципального контроля в соответствующей сфере деятельности: отсутствуют</w:t>
      </w:r>
    </w:p>
    <w:p>
      <w:pPr>
        <w:pStyle w:val="12"/>
        <w:spacing w:line="0" w:lineRule="atLeast"/>
        <w:ind w:left="0" w:firstLine="567"/>
        <w:jc w:val="both"/>
        <w:rPr>
          <w:sz w:val="28"/>
          <w:szCs w:val="28"/>
        </w:rPr>
      </w:pPr>
      <w:r>
        <w:rPr>
          <w:sz w:val="28"/>
          <w:szCs w:val="28"/>
        </w:rPr>
        <w:t>в)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pPr>
        <w:pStyle w:val="12"/>
        <w:spacing w:line="0" w:lineRule="atLeast"/>
        <w:ind w:left="0" w:firstLine="567"/>
        <w:jc w:val="both"/>
        <w:rPr>
          <w:sz w:val="28"/>
          <w:szCs w:val="28"/>
        </w:rPr>
      </w:pPr>
      <w:r>
        <w:rPr>
          <w:sz w:val="28"/>
          <w:szCs w:val="28"/>
        </w:rPr>
        <w:t>Иные предложения отсутствуют.</w:t>
      </w:r>
    </w:p>
    <w:p>
      <w:pPr>
        <w:pStyle w:val="12"/>
        <w:tabs>
          <w:tab w:val="left" w:pos="7010"/>
        </w:tabs>
        <w:spacing w:line="0" w:lineRule="atLeast"/>
        <w:ind w:left="0"/>
        <w:jc w:val="both"/>
        <w:rPr>
          <w:sz w:val="28"/>
          <w:szCs w:val="28"/>
        </w:rPr>
      </w:pPr>
    </w:p>
    <w:p>
      <w:pPr>
        <w:pStyle w:val="12"/>
        <w:spacing w:line="0" w:lineRule="atLeast"/>
        <w:ind w:left="0" w:firstLine="567"/>
        <w:jc w:val="both"/>
        <w:rPr>
          <w:sz w:val="28"/>
          <w:szCs w:val="28"/>
        </w:rPr>
      </w:pPr>
      <w:r>
        <w:rPr>
          <w:sz w:val="28"/>
          <w:szCs w:val="28"/>
        </w:rPr>
        <w:t>2) В отношении муниципальной функции по осуществлению муниципального жилищного контроля.</w:t>
      </w:r>
    </w:p>
    <w:p>
      <w:pPr>
        <w:pStyle w:val="12"/>
        <w:spacing w:line="0" w:lineRule="atLeast"/>
        <w:ind w:left="0" w:firstLine="567"/>
        <w:jc w:val="both"/>
        <w:rPr>
          <w:sz w:val="28"/>
          <w:szCs w:val="28"/>
        </w:rPr>
      </w:pPr>
      <w:r>
        <w:rPr>
          <w:sz w:val="28"/>
          <w:szCs w:val="28"/>
        </w:rPr>
        <w:t xml:space="preserve"> а) выводы и предложения по результатам осуществления муниципального контроля, в том числе планируемые на текущий год показатели его эффективности.</w:t>
      </w:r>
    </w:p>
    <w:p>
      <w:pPr>
        <w:pStyle w:val="12"/>
        <w:spacing w:line="0" w:lineRule="atLeast"/>
        <w:ind w:left="0" w:firstLine="567"/>
        <w:jc w:val="both"/>
        <w:rPr>
          <w:sz w:val="28"/>
          <w:szCs w:val="28"/>
        </w:rPr>
      </w:pPr>
      <w:r>
        <w:rPr>
          <w:sz w:val="28"/>
          <w:szCs w:val="28"/>
        </w:rPr>
        <w:t>Учитывая широкую общественную значимость жилищно-коммунальной сферы, а также действия органов государственного жилищного надзора по переадресации в органы местного самоуправления обращений граждан, проведение проверок в рамках осуществления муниципального жилищного контроля требует значительных финансовых (обучение муниципальных служащих, приобретение специальных приборов, оборудования, канцелярские расходы и т.п.) и трудовых затрат.</w:t>
      </w:r>
    </w:p>
    <w:p>
      <w:pPr>
        <w:pStyle w:val="12"/>
        <w:spacing w:line="0" w:lineRule="atLeast"/>
        <w:ind w:left="0" w:firstLine="567"/>
        <w:jc w:val="both"/>
        <w:rPr>
          <w:sz w:val="28"/>
          <w:szCs w:val="28"/>
        </w:rPr>
      </w:pPr>
      <w:r>
        <w:rPr>
          <w:sz w:val="28"/>
          <w:szCs w:val="28"/>
        </w:rPr>
        <w:t>Таким образом, желательно:</w:t>
      </w:r>
    </w:p>
    <w:p>
      <w:pPr>
        <w:pStyle w:val="12"/>
        <w:spacing w:line="0" w:lineRule="atLeast"/>
        <w:ind w:left="0" w:firstLine="567"/>
        <w:jc w:val="both"/>
        <w:rPr>
          <w:sz w:val="28"/>
          <w:szCs w:val="28"/>
        </w:rPr>
      </w:pPr>
      <w:r>
        <w:rPr>
          <w:sz w:val="28"/>
          <w:szCs w:val="28"/>
        </w:rPr>
        <w:t>- продолжать организовывать проведение обучающих семинаров для граждан, председателей товариществ собственников жилья, руководителей управляющих организаций, жилищно-строительных кооперативов;</w:t>
      </w:r>
    </w:p>
    <w:p>
      <w:pPr>
        <w:pStyle w:val="12"/>
        <w:spacing w:line="0" w:lineRule="atLeast"/>
        <w:ind w:left="0" w:firstLine="567"/>
        <w:jc w:val="both"/>
        <w:rPr>
          <w:sz w:val="28"/>
          <w:szCs w:val="28"/>
        </w:rPr>
      </w:pPr>
      <w:r>
        <w:rPr>
          <w:sz w:val="28"/>
          <w:szCs w:val="28"/>
        </w:rPr>
        <w:t>- продолжать организовывать проведение обучающих семинаров для специалистов, осуществляющих муниципальный жилищный контроль, для правильного применения на практике положений действующего федерального законодательства в области проведения муниципального жилищного контроля;</w:t>
      </w:r>
    </w:p>
    <w:p>
      <w:pPr>
        <w:pStyle w:val="12"/>
        <w:spacing w:line="0" w:lineRule="atLeast"/>
        <w:ind w:left="0" w:firstLine="567"/>
        <w:jc w:val="both"/>
        <w:rPr>
          <w:sz w:val="28"/>
          <w:szCs w:val="28"/>
        </w:rPr>
      </w:pPr>
      <w:r>
        <w:rPr>
          <w:sz w:val="28"/>
          <w:szCs w:val="28"/>
        </w:rPr>
        <w:t>- установить наиболее четкое взаимодействие с органом государственного жилищного надзора, органами прокуратуры, в целях более эффективной реализации функций в области муниципального жилищного контроля;</w:t>
      </w:r>
      <w:r>
        <w:rPr>
          <w:sz w:val="28"/>
          <w:szCs w:val="28"/>
        </w:rPr>
        <w:cr/>
      </w:r>
      <w:r>
        <w:rPr>
          <w:sz w:val="28"/>
          <w:szCs w:val="28"/>
        </w:rPr>
        <w:t xml:space="preserve">       б) предложения по совершенствованию нормативно-правового регулирования и осуществления муниципального контроля в соответствующей сфере деятельности: отсутствуют.</w:t>
      </w:r>
    </w:p>
    <w:p>
      <w:pPr>
        <w:pStyle w:val="12"/>
        <w:spacing w:line="0" w:lineRule="atLeast"/>
        <w:ind w:left="0" w:firstLine="567"/>
        <w:jc w:val="both"/>
        <w:rPr>
          <w:sz w:val="28"/>
          <w:szCs w:val="28"/>
        </w:rPr>
      </w:pPr>
      <w:r>
        <w:rPr>
          <w:sz w:val="28"/>
          <w:szCs w:val="28"/>
        </w:rPr>
        <w:t>в)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pPr>
        <w:pStyle w:val="12"/>
        <w:spacing w:line="0" w:lineRule="atLeast"/>
        <w:ind w:left="0" w:firstLine="567"/>
        <w:jc w:val="both"/>
        <w:rPr>
          <w:sz w:val="28"/>
          <w:szCs w:val="28"/>
        </w:rPr>
      </w:pPr>
      <w:r>
        <w:rPr>
          <w:sz w:val="28"/>
          <w:szCs w:val="28"/>
        </w:rPr>
        <w:t>Иные предложения отсутствуют.</w:t>
      </w:r>
    </w:p>
    <w:p>
      <w:pPr>
        <w:rPr>
          <w:sz w:val="32"/>
          <w:szCs w:val="32"/>
        </w:rPr>
      </w:pPr>
    </w:p>
    <w:p>
      <w:pPr>
        <w:rPr>
          <w:sz w:val="28"/>
          <w:szCs w:val="28"/>
          <w:lang w:val="ru-RU"/>
        </w:rPr>
      </w:pPr>
      <w:r>
        <w:rPr>
          <w:sz w:val="28"/>
          <w:szCs w:val="28"/>
          <w:lang w:val="ru-RU"/>
        </w:rPr>
        <w:t>Глава Орловского сельсовета</w:t>
      </w:r>
    </w:p>
    <w:p>
      <w:pPr>
        <w:rPr>
          <w:sz w:val="28"/>
          <w:szCs w:val="28"/>
          <w:lang w:val="ru-RU"/>
        </w:rPr>
      </w:pPr>
      <w:r>
        <w:rPr>
          <w:sz w:val="28"/>
          <w:szCs w:val="28"/>
          <w:lang w:val="ru-RU"/>
        </w:rPr>
        <w:t>Кыштовского района Ново</w:t>
      </w:r>
      <w:bookmarkStart w:id="0" w:name="_GoBack"/>
      <w:bookmarkEnd w:id="0"/>
      <w:r>
        <w:rPr>
          <w:sz w:val="28"/>
          <w:szCs w:val="28"/>
          <w:lang w:val="ru-RU"/>
        </w:rPr>
        <w:t>сибирской области        С.С. Криворотов</w:t>
      </w:r>
    </w:p>
    <w:p>
      <w:pPr>
        <w:rPr>
          <w:sz w:val="28"/>
          <w:szCs w:val="28"/>
        </w:rPr>
      </w:pPr>
    </w:p>
    <w:p>
      <w:pPr>
        <w:rPr>
          <w:sz w:val="28"/>
          <w:szCs w:val="28"/>
          <w:lang w:val="ru-RU"/>
        </w:rPr>
      </w:pPr>
    </w:p>
    <w:p>
      <w:pPr>
        <w:rPr>
          <w:sz w:val="32"/>
          <w:szCs w:val="32"/>
          <w:lang w:val="en-US"/>
        </w:rPr>
      </w:pPr>
    </w:p>
    <w:sectPr>
      <w:headerReference r:id="rId3" w:type="default"/>
      <w:footerReference r:id="rId4" w:type="default"/>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4378F"/>
    <w:multiLevelType w:val="multilevel"/>
    <w:tmpl w:val="66C4378F"/>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19046F"/>
    <w:rsid w:val="002A00C2"/>
    <w:rsid w:val="003A0325"/>
    <w:rsid w:val="00404177"/>
    <w:rsid w:val="0042029C"/>
    <w:rsid w:val="0044520F"/>
    <w:rsid w:val="004F6390"/>
    <w:rsid w:val="005542D8"/>
    <w:rsid w:val="005A1F26"/>
    <w:rsid w:val="005B5D4B"/>
    <w:rsid w:val="006961EB"/>
    <w:rsid w:val="00755FAF"/>
    <w:rsid w:val="0083213D"/>
    <w:rsid w:val="00843529"/>
    <w:rsid w:val="00874877"/>
    <w:rsid w:val="00886888"/>
    <w:rsid w:val="008A0EF2"/>
    <w:rsid w:val="008E7D6B"/>
    <w:rsid w:val="00971DF1"/>
    <w:rsid w:val="00991E27"/>
    <w:rsid w:val="00A6696F"/>
    <w:rsid w:val="00AE1479"/>
    <w:rsid w:val="00B628C6"/>
    <w:rsid w:val="00CD6E5D"/>
    <w:rsid w:val="00D524F4"/>
    <w:rsid w:val="00DA0BF9"/>
    <w:rsid w:val="00DD671F"/>
    <w:rsid w:val="00E14580"/>
    <w:rsid w:val="00E823FF"/>
    <w:rsid w:val="00EA1C5F"/>
    <w:rsid w:val="00EF0AA0"/>
    <w:rsid w:val="00F31C3C"/>
    <w:rsid w:val="00FE4CAC"/>
    <w:rsid w:val="197843A6"/>
    <w:rsid w:val="58470CB6"/>
    <w:rsid w:val="64EC0EF4"/>
    <w:rsid w:val="6AEB6B63"/>
    <w:rsid w:val="763C6F0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rFonts w:ascii="Tahoma" w:hAnsi="Tahoma" w:cs="Tahoma"/>
      <w:sz w:val="16"/>
      <w:szCs w:val="16"/>
    </w:rPr>
  </w:style>
  <w:style w:type="paragraph" w:styleId="3">
    <w:name w:val="header"/>
    <w:basedOn w:val="1"/>
    <w:link w:val="8"/>
    <w:unhideWhenUsed/>
    <w:uiPriority w:val="99"/>
    <w:pPr>
      <w:tabs>
        <w:tab w:val="center" w:pos="4677"/>
        <w:tab w:val="right" w:pos="9355"/>
      </w:tabs>
    </w:pPr>
  </w:style>
  <w:style w:type="paragraph" w:styleId="4">
    <w:name w:val="footer"/>
    <w:basedOn w:val="1"/>
    <w:link w:val="9"/>
    <w:unhideWhenUsed/>
    <w:uiPriority w:val="99"/>
    <w:pPr>
      <w:tabs>
        <w:tab w:val="center" w:pos="4677"/>
        <w:tab w:val="right" w:pos="9355"/>
      </w:tabs>
    </w:p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8">
    <w:name w:val="Верхний колонтитул Знак"/>
    <w:basedOn w:val="5"/>
    <w:link w:val="3"/>
    <w:qFormat/>
    <w:uiPriority w:val="99"/>
    <w:rPr>
      <w:rFonts w:ascii="Times New Roman" w:hAnsi="Times New Roman" w:eastAsia="Times New Roman"/>
      <w:sz w:val="24"/>
      <w:szCs w:val="24"/>
    </w:rPr>
  </w:style>
  <w:style w:type="character" w:customStyle="1" w:styleId="9">
    <w:name w:val="Нижний колонтитул Знак"/>
    <w:basedOn w:val="5"/>
    <w:link w:val="4"/>
    <w:qFormat/>
    <w:uiPriority w:val="99"/>
    <w:rPr>
      <w:rFonts w:ascii="Times New Roman" w:hAnsi="Times New Roman" w:eastAsia="Times New Roman"/>
      <w:sz w:val="24"/>
      <w:szCs w:val="24"/>
    </w:rPr>
  </w:style>
  <w:style w:type="character" w:customStyle="1" w:styleId="10">
    <w:name w:val="Текст выноски Знак"/>
    <w:basedOn w:val="5"/>
    <w:link w:val="2"/>
    <w:semiHidden/>
    <w:qFormat/>
    <w:uiPriority w:val="99"/>
    <w:rPr>
      <w:rFonts w:ascii="Tahoma" w:hAnsi="Tahoma" w:eastAsia="Times New Roman" w:cs="Tahoma"/>
      <w:sz w:val="16"/>
      <w:szCs w:val="16"/>
    </w:rPr>
  </w:style>
  <w:style w:type="paragraph" w:customStyle="1" w:styleId="11">
    <w:name w:val="Defaul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2977</Words>
  <Characters>16972</Characters>
  <Lines>141</Lines>
  <Paragraphs>39</Paragraphs>
  <TotalTime>1</TotalTime>
  <ScaleCrop>false</ScaleCrop>
  <LinksUpToDate>false</LinksUpToDate>
  <CharactersWithSpaces>19910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2015-02-19T09:26:00Z</dcterms:created>
  <dcterms:modified xsi:type="dcterms:W3CDTF">2020-01-16T08:47:22Z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