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29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но</w:t>
      </w:r>
      <w:r>
        <w:rPr>
          <w:b/>
          <w:sz w:val="24"/>
          <w:szCs w:val="24"/>
        </w:rPr>
        <w:t>ября 2019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center"/>
        <w:rPr>
          <w:color w:val="000000"/>
        </w:rPr>
      </w:pPr>
    </w:p>
    <w:p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ОРЛОВСКОГО СЕЛЬСОВЕТА</w:t>
      </w:r>
    </w:p>
    <w:p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КЫШТОВСКОГО РАЙОНА НОВОСИБИРСКОЙ ОБЛАСТИ</w:t>
      </w:r>
    </w:p>
    <w:p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(пятого созыва)</w:t>
      </w:r>
    </w:p>
    <w:p>
      <w:pPr>
        <w:spacing w:after="0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>
      <w:pPr>
        <w:spacing w:after="0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(сорок </w:t>
      </w:r>
      <w:r>
        <w:rPr>
          <w:rFonts w:ascii="Times New Roman" w:hAnsi="Times New Roman"/>
          <w:sz w:val="24"/>
          <w:szCs w:val="24"/>
          <w:lang w:val="ru-RU"/>
        </w:rPr>
        <w:t>девят</w:t>
      </w:r>
      <w:r>
        <w:rPr>
          <w:rFonts w:ascii="Times New Roman" w:hAnsi="Times New Roman"/>
          <w:sz w:val="24"/>
          <w:szCs w:val="24"/>
        </w:rPr>
        <w:t>ой сессии)</w:t>
      </w:r>
    </w:p>
    <w:p>
      <w:pPr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28</w:t>
      </w:r>
      <w:r>
        <w:rPr>
          <w:rFonts w:ascii="Times New Roman" w:hAnsi="Times New Roman"/>
          <w:sz w:val="24"/>
          <w:szCs w:val="24"/>
        </w:rPr>
        <w:t xml:space="preserve">.11.2019г.                                     д. Орловка                                  № 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tLeast"/>
        <w:jc w:val="center"/>
        <w:rPr>
          <w:b w:val="0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        </w:t>
      </w:r>
      <w:r>
        <w:rPr>
          <w:b w:val="0"/>
          <w:sz w:val="24"/>
          <w:szCs w:val="24"/>
        </w:rPr>
        <w:t xml:space="preserve">О внесении изменений в решение </w:t>
      </w:r>
      <w:r>
        <w:rPr>
          <w:b w:val="0"/>
          <w:sz w:val="24"/>
          <w:szCs w:val="24"/>
          <w:lang w:val="ru-RU"/>
        </w:rPr>
        <w:t>48</w:t>
      </w:r>
      <w:r>
        <w:rPr>
          <w:b w:val="0"/>
          <w:sz w:val="24"/>
          <w:szCs w:val="24"/>
        </w:rPr>
        <w:t xml:space="preserve"> сессии от 14.</w:t>
      </w:r>
      <w:r>
        <w:rPr>
          <w:b w:val="0"/>
          <w:sz w:val="24"/>
          <w:szCs w:val="24"/>
          <w:lang w:val="ru-RU"/>
        </w:rPr>
        <w:t>11</w:t>
      </w:r>
      <w:r>
        <w:rPr>
          <w:b w:val="0"/>
          <w:sz w:val="24"/>
          <w:szCs w:val="24"/>
        </w:rPr>
        <w:t>.201</w:t>
      </w:r>
      <w:r>
        <w:rPr>
          <w:b w:val="0"/>
          <w:sz w:val="24"/>
          <w:szCs w:val="24"/>
          <w:lang w:val="ru-RU"/>
        </w:rPr>
        <w:t>9</w:t>
      </w:r>
      <w:r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  <w:lang w:val="ru-RU"/>
        </w:rPr>
        <w:t>1</w:t>
      </w:r>
      <w:r>
        <w:rPr>
          <w:b w:val="0"/>
          <w:sz w:val="24"/>
          <w:szCs w:val="24"/>
        </w:rPr>
        <w:t xml:space="preserve"> «Об </w:t>
      </w:r>
      <w:r>
        <w:rPr>
          <w:b w:val="0"/>
          <w:sz w:val="24"/>
          <w:szCs w:val="24"/>
          <w:lang w:val="ru-RU"/>
        </w:rPr>
        <w:t>определении налоговых ставок и порядка уплаты земельного налога</w:t>
      </w:r>
      <w:r>
        <w:rPr>
          <w:b w:val="0"/>
          <w:sz w:val="24"/>
          <w:szCs w:val="24"/>
        </w:rPr>
        <w:t>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after="225" w:line="240" w:lineRule="atLeast"/>
        <w:jc w:val="both"/>
        <w:textAlignment w:val="auto"/>
        <w:outlineLvl w:val="9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     Руководствуясь Федеральным законом от 6 октября 2003 года № 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Налоговым кодексом Российской Федерации,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 Уставом Орловского сельсовета Кыштовского района Новосибирской области, Совет депутатов Орловского сельсовета Кыштовского района Новосибирской области РЕШИЛ:   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65" w:leftChars="0" w:firstLine="0" w:firstLineChars="0"/>
        <w:jc w:val="both"/>
        <w:textAlignment w:val="auto"/>
        <w:outlineLvl w:val="9"/>
        <w:rPr>
          <w:rFonts w:hint="default"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Внести</w:t>
      </w: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 xml:space="preserve"> в решение 48-й сессии от 14.11.2019г №1 </w:t>
      </w: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ru-RU"/>
        </w:rPr>
        <w:t>«Об определении налоговых ставок и порядка уплаты земельного налога» следующие изменения:</w:t>
      </w:r>
    </w:p>
    <w:p>
      <w:pPr>
        <w:keepNext w:val="0"/>
        <w:keepLines w:val="0"/>
        <w:pageBreakBefore w:val="0"/>
        <w:widowControl/>
        <w:numPr>
          <w:ilvl w:val="1"/>
          <w:numId w:val="4"/>
        </w:numPr>
        <w:shd w:val="clear" w:color="auto" w:fill="FFFFFF"/>
        <w:kinsoku/>
        <w:wordWrap/>
        <w:overflowPunct/>
        <w:topLinePunct w:val="0"/>
        <w:bidi w:val="0"/>
        <w:snapToGrid/>
        <w:spacing w:after="0" w:line="240" w:lineRule="atLeast"/>
        <w:ind w:left="0" w:leftChars="0" w:firstLine="0" w:firstLineChars="0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 w:eastAsia="Times New Roman"/>
          <w:color w:val="000000"/>
          <w:sz w:val="24"/>
          <w:szCs w:val="24"/>
          <w:lang w:val="en-US" w:eastAsia="ru-RU"/>
        </w:rPr>
        <w:t>Пунк 3 решения «</w:t>
      </w: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>. Освободить от уплаты земельного налога следующие категории налогоплательщиков: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shd w:val="clear" w:color="auto" w:fill="FFFFFF"/>
        <w:kinsoku/>
        <w:wordWrap/>
        <w:overflowPunct/>
        <w:topLinePunct w:val="0"/>
        <w:bidi w:val="0"/>
        <w:snapToGrid/>
        <w:spacing w:after="0" w:line="240" w:lineRule="atLeast"/>
        <w:ind w:firstLine="567"/>
        <w:jc w:val="both"/>
        <w:textAlignment w:val="auto"/>
        <w:outlineLvl w:val="9"/>
        <w:rPr>
          <w:rFonts w:hint="default" w:ascii="Times New Roman" w:hAnsi="Times New Roman"/>
          <w:spacing w:val="2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муниципальные учреждения, предприятия в отношении земельных участков, используемых ими для непосредственного выполнения возложенных на них функций.</w:t>
      </w:r>
      <w:r>
        <w:rPr>
          <w:rFonts w:hint="default" w:ascii="Times New Roman" w:hAnsi="Times New Roman"/>
          <w:spacing w:val="2"/>
          <w:sz w:val="24"/>
          <w:szCs w:val="24"/>
          <w:shd w:val="clear" w:color="auto" w:fill="FFFFFF"/>
          <w:lang w:val="ru-RU"/>
        </w:rPr>
        <w:t>» - исключить.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567"/>
        <w:jc w:val="both"/>
        <w:textAlignment w:val="auto"/>
        <w:outlineLvl w:val="9"/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val="en-US" w:eastAsia="ru-RU"/>
        </w:rPr>
        <w:t>2.Пункт 4 считать пунктом 3, пункт 5 считать пунктом 4, пункт 6 считать пунктом 5.</w:t>
      </w: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left="0" w:firstLine="567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. Опубликовать настоящее решение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 </w:t>
      </w:r>
    </w:p>
    <w:p>
      <w:pPr>
        <w:pStyle w:val="5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after="0" w:line="240" w:lineRule="atLeast"/>
        <w:ind w:left="567" w:leftChars="0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 истечении одного месяца с момента официального опубликования, но не ранее 01 января 2020 года.</w:t>
      </w: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left="0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депутатов</w:t>
      </w: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left="0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сельсовета Кыштовского района</w:t>
      </w: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left="0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Т.А. Черепкова</w:t>
      </w:r>
    </w:p>
    <w:p>
      <w:pPr>
        <w:pStyle w:val="53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left="0"/>
        <w:jc w:val="both"/>
        <w:textAlignment w:val="auto"/>
        <w:outlineLvl w:val="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Орловского сельсовета 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tLeast"/>
        <w:ind w:left="0" w:leftChars="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Кыштовского района Новосибирской области                        С.С. Криворотов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</w:t>
      </w:r>
    </w:p>
    <w:p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34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29 ноября</w:t>
      </w:r>
      <w:r>
        <w:rPr>
          <w:b/>
          <w:sz w:val="24"/>
          <w:szCs w:val="24"/>
        </w:rPr>
        <w:t xml:space="preserve"> 2019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footerReference r:id="rId4" w:type="default"/>
      <w:headerReference r:id="rId3" w:type="even"/>
      <w:footerReference r:id="rId5" w:type="even"/>
      <w:pgSz w:w="11906" w:h="16838"/>
      <w:pgMar w:top="568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separate"/>
    </w:r>
    <w:r>
      <w:rPr>
        <w:rStyle w:val="28"/>
      </w:rPr>
      <w:t>22</w:t>
    </w:r>
    <w:r>
      <w:rPr>
        <w:rStyle w:val="28"/>
      </w:rPr>
      <w:fldChar w:fldCharType="end"/>
    </w:r>
  </w:p>
  <w:p>
    <w:pPr>
      <w:pStyle w:val="1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3C9CA9"/>
    <w:multiLevelType w:val="singleLevel"/>
    <w:tmpl w:val="B53C9CA9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2">
    <w:nsid w:val="401F3382"/>
    <w:multiLevelType w:val="multilevel"/>
    <w:tmpl w:val="401F3382"/>
    <w:lvl w:ilvl="0" w:tentative="0">
      <w:start w:val="1"/>
      <w:numFmt w:val="decimal"/>
      <w:suff w:val="space"/>
      <w:lvlText w:val="%1."/>
      <w:lvlJc w:val="left"/>
      <w:pPr>
        <w:ind w:left="766" w:firstLine="0"/>
      </w:p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4858134C"/>
    <w:multiLevelType w:val="multilevel"/>
    <w:tmpl w:val="4858134C"/>
    <w:lvl w:ilvl="0" w:tentative="0">
      <w:start w:val="1"/>
      <w:numFmt w:val="decimal"/>
      <w:pStyle w:val="109"/>
      <w:lvlText w:val="%1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 w:tentative="0">
      <w:start w:val="1"/>
      <w:numFmt w:val="decimal"/>
      <w:pStyle w:val="110"/>
      <w:lvlText w:val="%1.%2."/>
      <w:lvlJc w:val="left"/>
      <w:pPr>
        <w:tabs>
          <w:tab w:val="left" w:pos="1277"/>
        </w:tabs>
        <w:ind w:left="1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 w:tentative="0">
      <w:start w:val="1"/>
      <w:numFmt w:val="decimal"/>
      <w:pStyle w:val="111"/>
      <w:lvlText w:val="%1.%2.%3."/>
      <w:lvlJc w:val="left"/>
      <w:pPr>
        <w:tabs>
          <w:tab w:val="left" w:pos="3403"/>
        </w:tabs>
        <w:ind w:left="1985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 w:tentative="0">
      <w:start w:val="1"/>
      <w:numFmt w:val="decimal"/>
      <w:pStyle w:val="112"/>
      <w:lvlText w:val="%1.%2.%3.%4."/>
      <w:lvlJc w:val="left"/>
      <w:pPr>
        <w:tabs>
          <w:tab w:val="left" w:pos="158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3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 w:tentative="0">
      <w:start w:val="1"/>
      <w:numFmt w:val="russianLower"/>
      <w:pStyle w:val="114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 w:tentative="0">
      <w:start w:val="1"/>
      <w:numFmt w:val="decimal"/>
      <w:lvlText w:val="%7."/>
      <w:lvlJc w:val="center"/>
      <w:pPr>
        <w:tabs>
          <w:tab w:val="left" w:pos="851"/>
        </w:tabs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7" w:tentative="0">
      <w:start w:val="1"/>
      <w:numFmt w:val="decimal"/>
      <w:lvlText w:val="%8.%2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8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4">
    <w:nsid w:val="55916FF8"/>
    <w:multiLevelType w:val="multilevel"/>
    <w:tmpl w:val="55916FF8"/>
    <w:lvl w:ilvl="0" w:tentative="0">
      <w:start w:val="1"/>
      <w:numFmt w:val="decimal"/>
      <w:pStyle w:val="115"/>
      <w:lvlText w:val="%1.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 w:tentative="0">
      <w:start w:val="1"/>
      <w:numFmt w:val="decimal"/>
      <w:pStyle w:val="116"/>
      <w:lvlText w:val="%2."/>
      <w:lvlJc w:val="left"/>
      <w:pPr>
        <w:tabs>
          <w:tab w:val="left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117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 w:tentative="0">
      <w:start w:val="1"/>
      <w:numFmt w:val="decimal"/>
      <w:pStyle w:val="118"/>
      <w:lvlText w:val="%1.%2.%3.%4."/>
      <w:lvlJc w:val="left"/>
      <w:pPr>
        <w:tabs>
          <w:tab w:val="left" w:pos="1588"/>
        </w:tabs>
        <w:ind w:left="697" w:firstLine="1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9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 w:tentative="0">
      <w:start w:val="1"/>
      <w:numFmt w:val="russianLower"/>
      <w:pStyle w:val="120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 w:tentative="0">
      <w:start w:val="1"/>
      <w:numFmt w:val="bullet"/>
      <w:lvlText w:val="­"/>
      <w:lvlJc w:val="left"/>
      <w:pPr>
        <w:tabs>
          <w:tab w:val="left" w:pos="1391"/>
        </w:tabs>
        <w:ind w:left="1391" w:hanging="709"/>
      </w:pPr>
      <w:rPr>
        <w:rFonts w:hint="default" w:ascii="Courier New" w:hAnsi="Courier New"/>
        <w:caps w:val="0"/>
        <w:strike w:val="0"/>
        <w:dstrike w:val="0"/>
        <w:vanish w:val="0"/>
        <w:color w:val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8547"/>
        </w:tabs>
        <w:ind w:left="7971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8907"/>
        </w:tabs>
        <w:ind w:left="8547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01D81"/>
    <w:rsid w:val="000273EF"/>
    <w:rsid w:val="0003148C"/>
    <w:rsid w:val="00064C1B"/>
    <w:rsid w:val="0008078D"/>
    <w:rsid w:val="0008465C"/>
    <w:rsid w:val="000A6FFE"/>
    <w:rsid w:val="000E4890"/>
    <w:rsid w:val="000E5F18"/>
    <w:rsid w:val="000F3DAF"/>
    <w:rsid w:val="001018BE"/>
    <w:rsid w:val="00104A78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2F4334"/>
    <w:rsid w:val="00302451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721A4"/>
    <w:rsid w:val="00481C4F"/>
    <w:rsid w:val="00483922"/>
    <w:rsid w:val="00491A0B"/>
    <w:rsid w:val="004A3E4E"/>
    <w:rsid w:val="004B56DF"/>
    <w:rsid w:val="004B6867"/>
    <w:rsid w:val="004C5BA6"/>
    <w:rsid w:val="004D3B87"/>
    <w:rsid w:val="004D7230"/>
    <w:rsid w:val="00510C7D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38F8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4BE7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65E47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4057"/>
    <w:rsid w:val="009A54C2"/>
    <w:rsid w:val="009C3E2B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26E73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06C8C"/>
    <w:rsid w:val="00D209EA"/>
    <w:rsid w:val="00D768A5"/>
    <w:rsid w:val="00D81CCE"/>
    <w:rsid w:val="00DB5D8B"/>
    <w:rsid w:val="00DD6489"/>
    <w:rsid w:val="00DD64A6"/>
    <w:rsid w:val="00E03B17"/>
    <w:rsid w:val="00E05F62"/>
    <w:rsid w:val="00E41A15"/>
    <w:rsid w:val="00E41A6E"/>
    <w:rsid w:val="00E4227C"/>
    <w:rsid w:val="00E4360E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ED3117"/>
    <w:rsid w:val="00ED5DE0"/>
    <w:rsid w:val="00F13F7E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3F"/>
    <w:rsid w:val="00FE57FE"/>
    <w:rsid w:val="21ED0C16"/>
    <w:rsid w:val="28014584"/>
    <w:rsid w:val="48717E0A"/>
    <w:rsid w:val="4EDE7408"/>
    <w:rsid w:val="732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7"/>
    <w:unhideWhenUsed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21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8"/>
    <w:qFormat/>
    <w:uiPriority w:val="99"/>
    <w:pPr>
      <w:spacing w:after="120" w:line="480" w:lineRule="auto"/>
    </w:pPr>
  </w:style>
  <w:style w:type="paragraph" w:styleId="10">
    <w:name w:val="Plain Text"/>
    <w:basedOn w:val="1"/>
    <w:link w:val="122"/>
    <w:unhideWhenUsed/>
    <w:qFormat/>
    <w:uiPriority w:val="99"/>
    <w:rPr>
      <w:rFonts w:ascii="Consolas" w:hAnsi="Consolas" w:eastAsia="Calibri"/>
      <w:sz w:val="21"/>
      <w:szCs w:val="21"/>
      <w:lang w:eastAsia="en-US"/>
    </w:rPr>
  </w:style>
  <w:style w:type="paragraph" w:styleId="11">
    <w:name w:val="annotation text"/>
    <w:basedOn w:val="1"/>
    <w:link w:val="62"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3"/>
    <w:qFormat/>
    <w:uiPriority w:val="0"/>
    <w:rPr>
      <w:b/>
      <w:bCs/>
    </w:rPr>
  </w:style>
  <w:style w:type="paragraph" w:styleId="13">
    <w:name w:val="header"/>
    <w:basedOn w:val="1"/>
    <w:link w:val="4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3"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7"/>
    <w:unhideWhenUsed/>
    <w:uiPriority w:val="99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uiPriority w:val="0"/>
    <w:pPr>
      <w:numPr>
        <w:ilvl w:val="0"/>
        <w:numId w:val="1"/>
      </w:numPr>
      <w:contextualSpacing/>
    </w:pPr>
  </w:style>
  <w:style w:type="paragraph" w:styleId="18">
    <w:name w:val="Title"/>
    <w:basedOn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1"/>
    <w:qFormat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link w:val="10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22">
    <w:name w:val="HTML Preformatted"/>
    <w:basedOn w:val="1"/>
    <w:link w:val="10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24">
    <w:name w:val="footnote reference"/>
    <w:semiHidden/>
    <w:uiPriority w:val="0"/>
    <w:rPr>
      <w:vertAlign w:val="superscript"/>
    </w:rPr>
  </w:style>
  <w:style w:type="character" w:styleId="25">
    <w:name w:val="annotation reference"/>
    <w:uiPriority w:val="0"/>
    <w:rPr>
      <w:sz w:val="16"/>
      <w:szCs w:val="16"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uiPriority w:val="99"/>
    <w:rPr>
      <w:color w:val="0000FF"/>
      <w:u w:val="single"/>
    </w:rPr>
  </w:style>
  <w:style w:type="character" w:styleId="28">
    <w:name w:val="page number"/>
    <w:basedOn w:val="23"/>
    <w:qFormat/>
    <w:uiPriority w:val="99"/>
    <w:rPr>
      <w:rFonts w:cs="Times New Roman"/>
    </w:rPr>
  </w:style>
  <w:style w:type="character" w:styleId="29">
    <w:name w:val="Strong"/>
    <w:qFormat/>
    <w:uiPriority w:val="0"/>
    <w:rPr>
      <w:b/>
      <w:bCs/>
    </w:rPr>
  </w:style>
  <w:style w:type="table" w:styleId="31">
    <w:name w:val="Table Grid"/>
    <w:basedOn w:val="30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qFormat/>
    <w:locked/>
    <w:uiPriority w:val="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13"/>
    <w:locked/>
    <w:uiPriority w:val="99"/>
    <w:rPr>
      <w:lang w:val="ru-RU" w:eastAsia="ru-RU" w:bidi="ar-SA"/>
    </w:rPr>
  </w:style>
  <w:style w:type="paragraph" w:customStyle="1" w:styleId="4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18"/>
    <w:uiPriority w:val="0"/>
    <w:rPr>
      <w:b/>
      <w:sz w:val="36"/>
    </w:rPr>
  </w:style>
  <w:style w:type="paragraph" w:customStyle="1" w:styleId="48">
    <w:name w:val="Стиль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19"/>
    <w:uiPriority w:val="99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16"/>
    <w:uiPriority w:val="99"/>
    <w:rPr>
      <w:sz w:val="24"/>
      <w:szCs w:val="24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17"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23"/>
    <w:link w:val="11"/>
    <w:uiPriority w:val="0"/>
  </w:style>
  <w:style w:type="character" w:customStyle="1" w:styleId="63">
    <w:name w:val="Тема примечания Знак"/>
    <w:link w:val="12"/>
    <w:uiPriority w:val="0"/>
    <w:rPr>
      <w:b/>
      <w:bCs/>
    </w:rPr>
  </w:style>
  <w:style w:type="character" w:customStyle="1" w:styleId="64">
    <w:name w:val="blk"/>
    <w:uiPriority w:val="0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9"/>
    <w:qFormat/>
    <w:uiPriority w:val="99"/>
    <w:rPr>
      <w:sz w:val="28"/>
      <w:szCs w:val="28"/>
    </w:rPr>
  </w:style>
  <w:style w:type="character" w:customStyle="1" w:styleId="99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100">
    <w:name w:val="Заголовок 1 Знак"/>
    <w:link w:val="2"/>
    <w:uiPriority w:val="9"/>
    <w:rPr>
      <w:b/>
      <w:bCs/>
      <w:kern w:val="36"/>
      <w:sz w:val="48"/>
      <w:szCs w:val="48"/>
    </w:rPr>
  </w:style>
  <w:style w:type="paragraph" w:customStyle="1" w:styleId="101">
    <w:name w:val="s_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02">
    <w:name w:val="Обычный (веб) Знак"/>
    <w:link w:val="20"/>
    <w:qFormat/>
    <w:locked/>
    <w:uiPriority w:val="0"/>
    <w:rPr>
      <w:sz w:val="24"/>
      <w:szCs w:val="24"/>
    </w:rPr>
  </w:style>
  <w:style w:type="character" w:customStyle="1" w:styleId="103">
    <w:name w:val="apple-converted-space"/>
    <w:basedOn w:val="23"/>
    <w:qFormat/>
    <w:uiPriority w:val="0"/>
  </w:style>
  <w:style w:type="character" w:customStyle="1" w:styleId="104">
    <w:name w:val="Стандартный HTML Знак"/>
    <w:link w:val="22"/>
    <w:qFormat/>
    <w:uiPriority w:val="0"/>
    <w:rPr>
      <w:rFonts w:ascii="Courier New" w:hAnsi="Courier New" w:cs="Courier New"/>
    </w:rPr>
  </w:style>
  <w:style w:type="paragraph" w:customStyle="1" w:styleId="105">
    <w:name w:val="tekstob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6">
    <w:name w:val="formattext toplevel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7">
    <w:name w:val="formattext topleveltext center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8">
    <w:name w:val="headertext topleveltext centertext"/>
    <w:basedOn w:val="1"/>
    <w:uiPriority w:val="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109">
    <w:name w:val="Стиль 1."/>
    <w:basedOn w:val="1"/>
    <w:uiPriority w:val="99"/>
    <w:pPr>
      <w:numPr>
        <w:ilvl w:val="0"/>
        <w:numId w:val="2"/>
      </w:numPr>
      <w:jc w:val="both"/>
    </w:pPr>
    <w:rPr>
      <w:sz w:val="26"/>
      <w:szCs w:val="20"/>
    </w:rPr>
  </w:style>
  <w:style w:type="paragraph" w:customStyle="1" w:styleId="110">
    <w:name w:val="Стиль 1.1."/>
    <w:basedOn w:val="1"/>
    <w:uiPriority w:val="99"/>
    <w:pPr>
      <w:numPr>
        <w:ilvl w:val="1"/>
        <w:numId w:val="2"/>
      </w:numPr>
      <w:tabs>
        <w:tab w:val="left" w:pos="1276"/>
        <w:tab w:val="clear" w:pos="1277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1"/>
    <w:qFormat/>
    <w:uiPriority w:val="99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2">
    <w:name w:val="Стиль 1.1.1.1."/>
    <w:basedOn w:val="1"/>
    <w:qFormat/>
    <w:uiPriority w:val="99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13">
    <w:name w:val="Стиль ппп_1)"/>
    <w:basedOn w:val="1"/>
    <w:qFormat/>
    <w:uiPriority w:val="99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114">
    <w:name w:val="Стиль ппп_а)"/>
    <w:basedOn w:val="1"/>
    <w:qFormat/>
    <w:uiPriority w:val="99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15">
    <w:name w:val="Стиль приложения 1."/>
    <w:basedOn w:val="109"/>
    <w:qFormat/>
    <w:uiPriority w:val="99"/>
    <w:pPr>
      <w:numPr>
        <w:numId w:val="3"/>
      </w:numPr>
      <w:tabs>
        <w:tab w:val="left" w:pos="567"/>
      </w:tabs>
      <w:jc w:val="center"/>
    </w:pPr>
  </w:style>
  <w:style w:type="paragraph" w:customStyle="1" w:styleId="116">
    <w:name w:val="Стиль приложения 1.1."/>
    <w:basedOn w:val="1"/>
    <w:uiPriority w:val="9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7">
    <w:name w:val="Стиль приложения 1.1.1."/>
    <w:basedOn w:val="1"/>
    <w:uiPriority w:val="9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8">
    <w:name w:val="Стиль приложения 1.1.1.1."/>
    <w:basedOn w:val="1"/>
    <w:uiPriority w:val="9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19">
    <w:name w:val="Стиль приложения_1)"/>
    <w:basedOn w:val="1"/>
    <w:uiPriority w:val="9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120">
    <w:name w:val="Стиль приложения_а)"/>
    <w:basedOn w:val="1"/>
    <w:uiPriority w:val="9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21">
    <w:name w:val="Заголовок 4 Знак"/>
    <w:link w:val="5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22">
    <w:name w:val="Текст Знак"/>
    <w:basedOn w:val="23"/>
    <w:link w:val="10"/>
    <w:uiPriority w:val="99"/>
    <w:rPr>
      <w:rFonts w:ascii="Consolas" w:hAnsi="Consolas" w:eastAsia="Calibri"/>
      <w:sz w:val="21"/>
      <w:szCs w:val="21"/>
      <w:lang w:eastAsia="en-US"/>
    </w:rPr>
  </w:style>
  <w:style w:type="character" w:customStyle="1" w:styleId="123">
    <w:name w:val="hyperlink"/>
    <w:uiPriority w:val="0"/>
  </w:style>
  <w:style w:type="paragraph" w:customStyle="1" w:styleId="124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rev_ann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23507</Words>
  <Characters>133996</Characters>
  <Lines>1116</Lines>
  <Paragraphs>314</Paragraphs>
  <TotalTime>2</TotalTime>
  <ScaleCrop>false</ScaleCrop>
  <LinksUpToDate>false</LinksUpToDate>
  <CharactersWithSpaces>157189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2019-11-01T02:49:00Z</dcterms:created>
  <dc:creator>Владелец</dc:creator>
  <cp:lastModifiedBy>днс</cp:lastModifiedBy>
  <cp:lastPrinted>2019-11-28T05:40:00Z</cp:lastPrinted>
  <dcterms:modified xsi:type="dcterms:W3CDTF">2019-12-04T05:35:22Z</dcterms:modified>
  <dc:title>ОРЛОВСКИЙ ВЕСТНИК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