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31</w:t>
      </w:r>
      <w:r>
        <w:rPr>
          <w:b/>
          <w:sz w:val="24"/>
          <w:szCs w:val="24"/>
        </w:rPr>
        <w:t xml:space="preserve"> </w:t>
      </w:r>
      <w:r>
        <w:rPr>
          <w:b/>
          <w:sz w:val="24"/>
          <w:szCs w:val="24"/>
          <w:lang w:val="ru-RU"/>
        </w:rPr>
        <w:t>15</w:t>
      </w:r>
      <w:r>
        <w:rPr>
          <w:b/>
          <w:sz w:val="24"/>
          <w:szCs w:val="24"/>
        </w:rPr>
        <w:t xml:space="preserve"> </w:t>
      </w:r>
      <w:r>
        <w:rPr>
          <w:b/>
          <w:sz w:val="24"/>
          <w:szCs w:val="24"/>
          <w:lang w:val="ru-RU"/>
        </w:rPr>
        <w:t>но</w:t>
      </w:r>
      <w:r>
        <w:rPr>
          <w:b/>
          <w:sz w:val="24"/>
          <w:szCs w:val="24"/>
        </w:rPr>
        <w:t>ября 2019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ind w:right="81" w:firstLine="709"/>
        <w:jc w:val="center"/>
        <w:rPr>
          <w:color w:val="000000"/>
        </w:rPr>
      </w:pPr>
    </w:p>
    <w:p>
      <w:pPr>
        <w:spacing w:after="0"/>
        <w:ind w:left="-567"/>
        <w:jc w:val="center"/>
        <w:rPr>
          <w:rFonts w:ascii="Times New Roman" w:hAnsi="Times New Roman"/>
          <w:b/>
          <w:sz w:val="24"/>
          <w:szCs w:val="24"/>
        </w:rPr>
      </w:pPr>
      <w:r>
        <w:rPr>
          <w:rFonts w:ascii="Times New Roman" w:hAnsi="Times New Roman"/>
          <w:b/>
          <w:sz w:val="24"/>
          <w:szCs w:val="24"/>
        </w:rPr>
        <w:t>СОВЕТ ДЕПУТАТОВ ОРЛОВСКОГО СЕЛЬСОВЕТА</w:t>
      </w:r>
    </w:p>
    <w:p>
      <w:pPr>
        <w:spacing w:after="0"/>
        <w:ind w:left="-567"/>
        <w:jc w:val="center"/>
        <w:rPr>
          <w:rFonts w:ascii="Times New Roman" w:hAnsi="Times New Roman"/>
          <w:b/>
          <w:sz w:val="24"/>
          <w:szCs w:val="24"/>
        </w:rPr>
      </w:pPr>
      <w:r>
        <w:rPr>
          <w:rFonts w:ascii="Times New Roman" w:hAnsi="Times New Roman"/>
          <w:b/>
          <w:sz w:val="24"/>
          <w:szCs w:val="24"/>
        </w:rPr>
        <w:t>КЫШТОВСКОГО РАЙОНА НОВОСИБИРСКОЙ ОБЛАСТИ</w:t>
      </w:r>
    </w:p>
    <w:p>
      <w:pPr>
        <w:spacing w:after="0"/>
        <w:ind w:left="-567"/>
        <w:jc w:val="center"/>
        <w:rPr>
          <w:rFonts w:ascii="Times New Roman" w:hAnsi="Times New Roman"/>
          <w:sz w:val="24"/>
          <w:szCs w:val="24"/>
        </w:rPr>
      </w:pPr>
      <w:r>
        <w:rPr>
          <w:rFonts w:ascii="Times New Roman" w:hAnsi="Times New Roman"/>
          <w:sz w:val="24"/>
          <w:szCs w:val="24"/>
        </w:rPr>
        <w:t>(пятого созыва)</w:t>
      </w:r>
    </w:p>
    <w:p>
      <w:pPr>
        <w:spacing w:after="0"/>
        <w:ind w:left="-567"/>
        <w:jc w:val="center"/>
        <w:rPr>
          <w:rFonts w:ascii="Times New Roman" w:hAnsi="Times New Roman"/>
          <w:b/>
          <w:sz w:val="24"/>
          <w:szCs w:val="24"/>
        </w:rPr>
      </w:pPr>
      <w:r>
        <w:rPr>
          <w:rFonts w:ascii="Times New Roman" w:hAnsi="Times New Roman"/>
          <w:b/>
          <w:sz w:val="24"/>
          <w:szCs w:val="24"/>
        </w:rPr>
        <w:t>РЕШЕНИЕ</w:t>
      </w:r>
    </w:p>
    <w:p>
      <w:pPr>
        <w:spacing w:after="0"/>
        <w:ind w:left="-567"/>
        <w:jc w:val="center"/>
        <w:rPr>
          <w:rFonts w:ascii="Times New Roman" w:hAnsi="Times New Roman"/>
          <w:sz w:val="24"/>
          <w:szCs w:val="24"/>
        </w:rPr>
      </w:pPr>
      <w:r>
        <w:rPr>
          <w:rFonts w:ascii="Times New Roman" w:hAnsi="Times New Roman"/>
          <w:sz w:val="24"/>
          <w:szCs w:val="24"/>
        </w:rPr>
        <w:t>(сорок восьмой сессии)</w:t>
      </w:r>
    </w:p>
    <w:p>
      <w:pPr>
        <w:spacing w:after="0"/>
        <w:ind w:left="-567"/>
        <w:jc w:val="both"/>
        <w:rPr>
          <w:rFonts w:ascii="Times New Roman" w:hAnsi="Times New Roman"/>
          <w:sz w:val="24"/>
          <w:szCs w:val="24"/>
        </w:rPr>
      </w:pPr>
      <w:r>
        <w:rPr>
          <w:rFonts w:ascii="Times New Roman" w:hAnsi="Times New Roman"/>
          <w:sz w:val="24"/>
          <w:szCs w:val="24"/>
        </w:rPr>
        <w:t xml:space="preserve"> от 14.11.2019г.                                     д. Орловка                                  № </w:t>
      </w:r>
      <w:r>
        <w:rPr>
          <w:rFonts w:ascii="Times New Roman" w:hAnsi="Times New Roman"/>
          <w:sz w:val="24"/>
          <w:szCs w:val="24"/>
          <w:lang w:val="ru-RU"/>
        </w:rPr>
        <w:t>1</w:t>
      </w:r>
      <w:r>
        <w:rPr>
          <w:rFonts w:ascii="Times New Roman" w:hAnsi="Times New Roman"/>
          <w:sz w:val="24"/>
          <w:szCs w:val="24"/>
        </w:rPr>
        <w:t xml:space="preserve"> </w:t>
      </w:r>
    </w:p>
    <w:p>
      <w:pPr>
        <w:shd w:val="clear" w:color="auto" w:fill="FFFFFF"/>
        <w:spacing w:after="0" w:line="240" w:lineRule="atLeast"/>
        <w:jc w:val="center"/>
        <w:rPr>
          <w:rFonts w:ascii="Times New Roman" w:hAnsi="Times New Roman"/>
          <w:b/>
          <w:sz w:val="24"/>
          <w:szCs w:val="24"/>
        </w:rPr>
      </w:pPr>
      <w:r>
        <w:rPr>
          <w:rFonts w:ascii="Times New Roman" w:hAnsi="Times New Roman" w:eastAsia="Times New Roman"/>
          <w:b/>
          <w:bCs/>
          <w:color w:val="000000"/>
          <w:sz w:val="24"/>
          <w:szCs w:val="24"/>
          <w:lang w:eastAsia="ru-RU"/>
        </w:rPr>
        <w:t>        </w:t>
      </w:r>
      <w:r>
        <w:rPr>
          <w:rFonts w:ascii="Times New Roman" w:hAnsi="Times New Roman"/>
          <w:b/>
          <w:sz w:val="24"/>
          <w:szCs w:val="24"/>
        </w:rPr>
        <w:fldChar w:fldCharType="begin"/>
      </w:r>
      <w:r>
        <w:rPr>
          <w:rFonts w:ascii="Times New Roman" w:hAnsi="Times New Roman"/>
          <w:b/>
          <w:sz w:val="24"/>
          <w:szCs w:val="24"/>
        </w:rPr>
        <w:instrText xml:space="preserve"> HYPERLINK "http://zakon.scli.ru/ru/legal_texts/act_municipal_education/extended/index.php?do4=document&amp;id4=5c97eda1-cfcf-4cf7-b459-3a9fb5936bdb" </w:instrText>
      </w:r>
      <w:r>
        <w:rPr>
          <w:rFonts w:ascii="Times New Roman" w:hAnsi="Times New Roman"/>
          <w:b/>
          <w:sz w:val="24"/>
          <w:szCs w:val="24"/>
        </w:rPr>
        <w:fldChar w:fldCharType="separate"/>
      </w:r>
      <w:r>
        <w:rPr>
          <w:rStyle w:val="27"/>
          <w:rFonts w:ascii="Times New Roman" w:hAnsi="Times New Roman"/>
          <w:b/>
          <w:color w:val="auto"/>
          <w:sz w:val="24"/>
          <w:szCs w:val="24"/>
          <w:u w:val="none"/>
          <w:shd w:val="clear" w:color="auto" w:fill="FFFFFF"/>
        </w:rPr>
        <w:t xml:space="preserve">Об определении налоговых ставок и   порядка уплаты земельного налога </w:t>
      </w:r>
      <w:r>
        <w:rPr>
          <w:rFonts w:ascii="Times New Roman" w:hAnsi="Times New Roman"/>
          <w:b/>
          <w:sz w:val="24"/>
          <w:szCs w:val="24"/>
        </w:rPr>
        <w:fldChar w:fldCharType="end"/>
      </w:r>
      <w:r>
        <w:rPr>
          <w:rFonts w:ascii="Times New Roman" w:hAnsi="Times New Roman"/>
          <w:b/>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outlineLvl w:val="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Орловского сельсовета Кыштовского района Новосибирской области, Совет депутатов Орловского сельсовета Кыштовского района Новосибирской области РЕШИЛ: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7"/>
        <w:jc w:val="both"/>
        <w:textAlignment w:val="auto"/>
        <w:outlineLvl w:val="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1. Установить на территории Орловского сельсовета Кыштовского района Новосибирской области ставки земельного налога в следующих размерах:</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567"/>
        <w:jc w:val="both"/>
        <w:textAlignment w:val="auto"/>
        <w:outlineLvl w:val="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1.1.0,3 процента в отношении земельных участков:</w:t>
      </w:r>
    </w:p>
    <w:p>
      <w:pPr>
        <w:pStyle w:val="1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7"/>
        <w:jc w:val="both"/>
        <w:textAlignment w:val="auto"/>
        <w:outlineLvl w:val="9"/>
        <w:rPr>
          <w:sz w:val="24"/>
          <w:szCs w:val="24"/>
        </w:rPr>
      </w:pPr>
      <w:r>
        <w:rPr>
          <w:sz w:val="24"/>
          <w:szCs w:val="24"/>
        </w:rPr>
        <w:t>1)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pPr>
        <w:pStyle w:val="101"/>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outlineLvl w:val="9"/>
        <w:rPr>
          <w:sz w:val="24"/>
          <w:szCs w:val="24"/>
        </w:rPr>
      </w:pPr>
      <w:r>
        <w:rPr>
          <w:sz w:val="24"/>
          <w:szCs w:val="24"/>
        </w:rPr>
        <w:t>2)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Pr>
          <w:rStyle w:val="26"/>
          <w:i w:val="0"/>
          <w:iCs w:val="0"/>
          <w:sz w:val="24"/>
          <w:szCs w:val="24"/>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Pr>
          <w:sz w:val="24"/>
          <w:szCs w:val="24"/>
        </w:rPr>
        <w:t>;</w:t>
      </w:r>
    </w:p>
    <w:p>
      <w:pPr>
        <w:pStyle w:val="101"/>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outlineLvl w:val="9"/>
        <w:rPr>
          <w:sz w:val="24"/>
          <w:szCs w:val="24"/>
        </w:rPr>
      </w:pPr>
      <w:r>
        <w:rPr>
          <w:rStyle w:val="26"/>
          <w:i w:val="0"/>
          <w:iCs w:val="0"/>
          <w:sz w:val="24"/>
          <w:szCs w:val="24"/>
        </w:rPr>
        <w:t>3) не используемых в предпринимательской деятельности,</w:t>
      </w:r>
      <w:r>
        <w:rPr>
          <w:sz w:val="24"/>
          <w:szCs w:val="24"/>
        </w:rPr>
        <w:t> приобретенных (предоставленных) для </w:t>
      </w:r>
      <w:r>
        <w:rPr>
          <w:rStyle w:val="26"/>
          <w:i w:val="0"/>
          <w:iCs w:val="0"/>
          <w:sz w:val="24"/>
          <w:szCs w:val="24"/>
        </w:rPr>
        <w:t>ведения</w:t>
      </w:r>
      <w:r>
        <w:rPr>
          <w:sz w:val="24"/>
          <w:szCs w:val="24"/>
        </w:rPr>
        <w:t> личного подсобного хозяйства, садоводства </w:t>
      </w:r>
      <w:r>
        <w:rPr>
          <w:rStyle w:val="26"/>
          <w:i w:val="0"/>
          <w:iCs w:val="0"/>
          <w:sz w:val="24"/>
          <w:szCs w:val="24"/>
        </w:rPr>
        <w:t>или</w:t>
      </w:r>
      <w:r>
        <w:rPr>
          <w:sz w:val="24"/>
          <w:szCs w:val="24"/>
        </w:rPr>
        <w:t> огородничества, а также </w:t>
      </w:r>
      <w:r>
        <w:rPr>
          <w:rStyle w:val="26"/>
          <w:i w:val="0"/>
          <w:iCs w:val="0"/>
          <w:sz w:val="24"/>
          <w:szCs w:val="24"/>
        </w:rPr>
        <w:t>земельных участков общего назначения, предусмотренных </w:t>
      </w:r>
      <w:r>
        <w:rPr>
          <w:i/>
          <w:iCs/>
          <w:sz w:val="24"/>
          <w:szCs w:val="24"/>
        </w:rPr>
        <w:fldChar w:fldCharType="begin"/>
      </w:r>
      <w:r>
        <w:rPr>
          <w:rStyle w:val="26"/>
          <w:i w:val="0"/>
          <w:iCs w:val="0"/>
          <w:sz w:val="24"/>
          <w:szCs w:val="24"/>
        </w:rPr>
        <w:instrText xml:space="preserve"> HYPERLINK "http://internet.garant.ru/" \l "/document/71732780/entry/306" </w:instrText>
      </w:r>
      <w:r>
        <w:rPr>
          <w:i/>
          <w:iCs/>
          <w:sz w:val="24"/>
          <w:szCs w:val="24"/>
        </w:rPr>
        <w:fldChar w:fldCharType="separate"/>
      </w:r>
      <w:r>
        <w:rPr>
          <w:rStyle w:val="27"/>
          <w:color w:val="auto"/>
          <w:sz w:val="24"/>
          <w:szCs w:val="24"/>
        </w:rPr>
        <w:t>Федеральным законом</w:t>
      </w:r>
      <w:r>
        <w:rPr>
          <w:i/>
          <w:iCs/>
          <w:sz w:val="24"/>
          <w:szCs w:val="24"/>
        </w:rPr>
        <w:fldChar w:fldCharType="end"/>
      </w:r>
      <w:r>
        <w:rPr>
          <w:rStyle w:val="26"/>
          <w:i w:val="0"/>
          <w:iCs w:val="0"/>
          <w:sz w:val="24"/>
          <w:szCs w:val="24"/>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 w:val="24"/>
          <w:szCs w:val="24"/>
        </w:rPr>
        <w:t>;</w:t>
      </w:r>
    </w:p>
    <w:p>
      <w:pPr>
        <w:pStyle w:val="1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7"/>
        <w:jc w:val="both"/>
        <w:textAlignment w:val="auto"/>
        <w:outlineLvl w:val="9"/>
        <w:rPr>
          <w:sz w:val="24"/>
          <w:szCs w:val="24"/>
        </w:rPr>
      </w:pPr>
      <w:r>
        <w:rPr>
          <w:sz w:val="24"/>
          <w:szCs w:val="24"/>
        </w:rPr>
        <w:t>4)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pPr>
        <w:shd w:val="clear" w:color="auto" w:fill="FFFFFF"/>
        <w:spacing w:after="225" w:line="240" w:lineRule="atLeast"/>
        <w:ind w:firstLine="567"/>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1.2. 1,5 процента в отношении прочих земельных участков.</w:t>
      </w:r>
    </w:p>
    <w:p>
      <w:pPr>
        <w:shd w:val="clear" w:color="auto" w:fill="FFFFFF"/>
        <w:spacing w:after="225" w:line="240" w:lineRule="atLeast"/>
        <w:ind w:firstLine="567"/>
        <w:jc w:val="both"/>
        <w:rPr>
          <w:rFonts w:ascii="Times New Roman" w:hAnsi="Times New Roman" w:eastAsia="Times New Roman"/>
          <w:color w:val="000000"/>
          <w:sz w:val="24"/>
          <w:szCs w:val="24"/>
          <w:lang w:val="en-US" w:eastAsia="ru-RU"/>
        </w:rPr>
      </w:pPr>
      <w:r>
        <w:rPr>
          <w:rFonts w:ascii="Times New Roman" w:hAnsi="Times New Roman" w:eastAsia="Times New Roman"/>
          <w:color w:val="000000"/>
          <w:sz w:val="24"/>
          <w:szCs w:val="24"/>
          <w:lang w:val="en-US" w:eastAsia="ru-RU"/>
        </w:rPr>
        <w:t>2.Авансовые платежи не предусматриваются</w:t>
      </w:r>
    </w:p>
    <w:p>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 Освободить от уплаты земельного налога следующие категории налогоплательщиков:</w:t>
      </w:r>
    </w:p>
    <w:p>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2"/>
          <w:sz w:val="24"/>
          <w:szCs w:val="24"/>
          <w:shd w:val="clear" w:color="auto" w:fill="FFFFFF"/>
        </w:rPr>
        <w:t>муниципальные учреждения, предприятия в отношении земельных участков, используемых ими для непосредственного выполнения возложенных на них функций.</w:t>
      </w:r>
    </w:p>
    <w:p>
      <w:pPr>
        <w:shd w:val="clear" w:color="auto" w:fill="FFFFFF"/>
        <w:spacing w:after="225" w:line="240" w:lineRule="atLeast"/>
        <w:ind w:firstLine="567"/>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sz w:val="24"/>
          <w:szCs w:val="24"/>
          <w:lang w:val="ru-RU"/>
        </w:rPr>
        <w:t>4</w:t>
      </w:r>
      <w:r>
        <w:rPr>
          <w:rFonts w:ascii="Times New Roman" w:hAnsi="Times New Roman" w:eastAsia="Times New Roman"/>
          <w:color w:val="000000"/>
          <w:sz w:val="24"/>
          <w:szCs w:val="24"/>
          <w:lang w:eastAsia="ru-RU"/>
        </w:rPr>
        <w:t>. Со дня вступления в силу настоящего решения признать утратившими силу:</w:t>
      </w:r>
    </w:p>
    <w:p>
      <w:pPr>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1)  решение Совета депутатов Орловского сельсовета сельсовета Кыштовского района Новосибирской области от 21.11.2018г №3 «</w:t>
      </w:r>
      <w:r>
        <w:rPr>
          <w:rFonts w:ascii="Times New Roman" w:hAnsi="Times New Roman"/>
          <w:sz w:val="24"/>
          <w:szCs w:val="24"/>
        </w:rPr>
        <w:t>Об определении налоговых ставок, порядка и сроков уплаты земельного налога</w:t>
      </w:r>
      <w:r>
        <w:rPr>
          <w:rFonts w:ascii="Times New Roman" w:hAnsi="Times New Roman"/>
          <w:sz w:val="24"/>
          <w:szCs w:val="24"/>
          <w:shd w:val="clear" w:color="auto" w:fill="FFFFFF"/>
        </w:rPr>
        <w:t>».</w:t>
      </w:r>
    </w:p>
    <w:p>
      <w:pPr>
        <w:pStyle w:val="53"/>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Pr>
          <w:rFonts w:ascii="Times New Roman" w:hAnsi="Times New Roman"/>
          <w:sz w:val="24"/>
          <w:szCs w:val="24"/>
        </w:rPr>
        <w:t xml:space="preserve">.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pPr>
        <w:pStyle w:val="53"/>
        <w:numPr>
          <w:ilvl w:val="0"/>
          <w:numId w:val="0"/>
        </w:numPr>
        <w:spacing w:after="0" w:line="240" w:lineRule="auto"/>
        <w:ind w:left="567" w:leftChars="0"/>
        <w:jc w:val="both"/>
        <w:rPr>
          <w:rFonts w:ascii="Times New Roman" w:hAnsi="Times New Roman"/>
          <w:sz w:val="24"/>
          <w:szCs w:val="24"/>
        </w:rPr>
      </w:pPr>
      <w:r>
        <w:rPr>
          <w:rFonts w:ascii="Times New Roman" w:hAnsi="Times New Roman"/>
          <w:sz w:val="24"/>
          <w:szCs w:val="24"/>
          <w:lang w:val="ru-RU"/>
        </w:rPr>
        <w:t xml:space="preserve">6. </w:t>
      </w:r>
      <w:r>
        <w:rPr>
          <w:rFonts w:ascii="Times New Roman" w:hAnsi="Times New Roman"/>
          <w:sz w:val="24"/>
          <w:szCs w:val="24"/>
        </w:rPr>
        <w:t>Настоящее решение вступает в силу по истечении одного месяца с момента официального опубликования, но не ранее 01 января 2020 года.</w:t>
      </w:r>
    </w:p>
    <w:p>
      <w:pPr>
        <w:pStyle w:val="53"/>
        <w:spacing w:after="0" w:line="240" w:lineRule="auto"/>
        <w:ind w:left="0" w:firstLine="567"/>
        <w:jc w:val="both"/>
        <w:rPr>
          <w:rFonts w:ascii="Times New Roman" w:hAnsi="Times New Roman"/>
          <w:sz w:val="24"/>
          <w:szCs w:val="24"/>
        </w:rPr>
      </w:pPr>
    </w:p>
    <w:p>
      <w:pPr>
        <w:pStyle w:val="53"/>
        <w:spacing w:after="0" w:line="240" w:lineRule="auto"/>
        <w:ind w:left="0"/>
        <w:jc w:val="both"/>
        <w:rPr>
          <w:rFonts w:ascii="Times New Roman" w:hAnsi="Times New Roman"/>
          <w:sz w:val="24"/>
          <w:szCs w:val="24"/>
          <w:lang w:val="ru-RU"/>
        </w:rPr>
      </w:pPr>
      <w:r>
        <w:rPr>
          <w:rFonts w:ascii="Times New Roman" w:hAnsi="Times New Roman"/>
          <w:sz w:val="24"/>
          <w:szCs w:val="24"/>
        </w:rPr>
        <w:t>Председатель Совета депутатов</w:t>
      </w:r>
      <w:r>
        <w:rPr>
          <w:rFonts w:ascii="Times New Roman" w:hAnsi="Times New Roman"/>
          <w:sz w:val="24"/>
          <w:szCs w:val="24"/>
          <w:lang w:val="ru-RU"/>
        </w:rPr>
        <w:t xml:space="preserve">  Орловского сельсовета      Т.А. Черепкова</w:t>
      </w:r>
    </w:p>
    <w:p>
      <w:pPr>
        <w:pStyle w:val="53"/>
        <w:spacing w:after="0" w:line="240" w:lineRule="auto"/>
        <w:ind w:left="0"/>
        <w:jc w:val="both"/>
        <w:rPr>
          <w:rFonts w:ascii="Times New Roman" w:hAnsi="Times New Roman"/>
          <w:sz w:val="24"/>
          <w:szCs w:val="24"/>
        </w:rPr>
      </w:pPr>
    </w:p>
    <w:p>
      <w:pPr>
        <w:pStyle w:val="53"/>
        <w:spacing w:after="0" w:line="240" w:lineRule="auto"/>
        <w:ind w:left="0"/>
        <w:jc w:val="both"/>
        <w:rPr>
          <w:rFonts w:ascii="Times New Roman" w:hAnsi="Times New Roman"/>
          <w:sz w:val="24"/>
          <w:szCs w:val="24"/>
        </w:rPr>
      </w:pPr>
      <w:r>
        <w:rPr>
          <w:rFonts w:ascii="Times New Roman" w:hAnsi="Times New Roman"/>
          <w:sz w:val="24"/>
          <w:szCs w:val="24"/>
        </w:rPr>
        <w:t xml:space="preserve">Глава Орловского сельсовета </w:t>
      </w:r>
    </w:p>
    <w:p>
      <w:pPr>
        <w:pStyle w:val="53"/>
        <w:spacing w:after="0" w:line="240" w:lineRule="auto"/>
        <w:ind w:left="0"/>
        <w:jc w:val="both"/>
        <w:rPr>
          <w:rFonts w:ascii="Times New Roman" w:hAnsi="Times New Roman"/>
          <w:sz w:val="24"/>
          <w:szCs w:val="24"/>
        </w:rPr>
      </w:pPr>
      <w:r>
        <w:rPr>
          <w:rFonts w:ascii="Times New Roman" w:hAnsi="Times New Roman"/>
          <w:sz w:val="24"/>
          <w:szCs w:val="24"/>
        </w:rPr>
        <w:t>Кыштовского района Новосибирской области                          С.С. Криворотов</w:t>
      </w:r>
    </w:p>
    <w:p>
      <w:pPr>
        <w:jc w:val="center"/>
        <w:rPr>
          <w:b/>
          <w:bCs/>
          <w:sz w:val="24"/>
          <w:szCs w:val="24"/>
        </w:rPr>
      </w:pPr>
      <w:r>
        <w:rPr>
          <w:b/>
          <w:bCs/>
          <w:sz w:val="24"/>
          <w:szCs w:val="24"/>
        </w:rPr>
        <w:t xml:space="preserve">АДМИНИСТРАЦИЯ </w:t>
      </w:r>
      <w:r>
        <w:rPr>
          <w:b/>
          <w:bCs/>
          <w:sz w:val="24"/>
          <w:szCs w:val="24"/>
          <w:lang w:val="ru-RU"/>
        </w:rPr>
        <w:t xml:space="preserve">ОРЛОВСКОГО </w:t>
      </w:r>
      <w:r>
        <w:rPr>
          <w:b/>
          <w:bCs/>
          <w:sz w:val="24"/>
          <w:szCs w:val="24"/>
        </w:rPr>
        <w:t>СЕЛЬСОВЕТА</w:t>
      </w:r>
    </w:p>
    <w:p>
      <w:pPr>
        <w:jc w:val="center"/>
        <w:rPr>
          <w:b/>
          <w:sz w:val="24"/>
          <w:szCs w:val="24"/>
        </w:rPr>
      </w:pPr>
      <w:r>
        <w:rPr>
          <w:b/>
          <w:sz w:val="24"/>
          <w:szCs w:val="24"/>
        </w:rPr>
        <w:t>КЫШТОВСКОГО РАЙОНА НОВОСИБИРСКОЙ ОБЛАСТИ</w:t>
      </w:r>
    </w:p>
    <w:p>
      <w:pPr>
        <w:jc w:val="center"/>
        <w:rPr>
          <w:sz w:val="24"/>
          <w:szCs w:val="24"/>
        </w:rPr>
      </w:pPr>
      <w:r>
        <w:rPr>
          <w:sz w:val="24"/>
          <w:szCs w:val="24"/>
        </w:rPr>
        <w:t>ПОСТАНОВЛЕНИЕ</w:t>
      </w:r>
    </w:p>
    <w:p>
      <w:pPr>
        <w:jc w:val="center"/>
        <w:rPr>
          <w:sz w:val="24"/>
          <w:szCs w:val="24"/>
        </w:rPr>
      </w:pPr>
    </w:p>
    <w:p>
      <w:pPr>
        <w:jc w:val="center"/>
        <w:rPr>
          <w:sz w:val="24"/>
          <w:szCs w:val="24"/>
        </w:rPr>
      </w:pPr>
      <w:r>
        <w:rPr>
          <w:sz w:val="24"/>
          <w:szCs w:val="24"/>
        </w:rPr>
        <w:t xml:space="preserve">от </w:t>
      </w:r>
      <w:r>
        <w:rPr>
          <w:sz w:val="24"/>
          <w:szCs w:val="24"/>
          <w:lang w:val="ru-RU"/>
        </w:rPr>
        <w:t>13</w:t>
      </w:r>
      <w:r>
        <w:rPr>
          <w:sz w:val="24"/>
          <w:szCs w:val="24"/>
        </w:rPr>
        <w:t xml:space="preserve">.11.2019 г.                                                                                           № </w:t>
      </w:r>
      <w:r>
        <w:rPr>
          <w:sz w:val="24"/>
          <w:szCs w:val="24"/>
          <w:lang w:val="ru-RU"/>
        </w:rPr>
        <w:t>4</w:t>
      </w:r>
      <w:r>
        <w:rPr>
          <w:sz w:val="24"/>
          <w:szCs w:val="24"/>
        </w:rPr>
        <w:t>2</w:t>
      </w:r>
    </w:p>
    <w:p>
      <w:pPr>
        <w:tabs>
          <w:tab w:val="left" w:pos="3100"/>
        </w:tabs>
        <w:rPr>
          <w:sz w:val="24"/>
          <w:szCs w:val="24"/>
        </w:rPr>
      </w:pPr>
      <w:r>
        <w:rPr>
          <w:sz w:val="24"/>
          <w:szCs w:val="24"/>
        </w:rPr>
        <w:tab/>
      </w:r>
    </w:p>
    <w:p>
      <w:pPr>
        <w:ind w:right="-1"/>
        <w:rPr>
          <w:sz w:val="24"/>
          <w:szCs w:val="24"/>
        </w:rPr>
      </w:pPr>
      <w:r>
        <w:rPr>
          <w:sz w:val="24"/>
          <w:szCs w:val="24"/>
        </w:rPr>
        <w:t>Об утверждении Перечня и кодов целевых</w:t>
      </w:r>
    </w:p>
    <w:p>
      <w:pPr>
        <w:rPr>
          <w:sz w:val="24"/>
          <w:szCs w:val="24"/>
        </w:rPr>
      </w:pPr>
      <w:r>
        <w:rPr>
          <w:sz w:val="24"/>
          <w:szCs w:val="24"/>
        </w:rPr>
        <w:t xml:space="preserve">статей бюджета </w:t>
      </w:r>
      <w:r>
        <w:rPr>
          <w:sz w:val="24"/>
          <w:szCs w:val="24"/>
          <w:lang w:val="ru-RU"/>
        </w:rPr>
        <w:t>Орловского</w:t>
      </w:r>
      <w:r>
        <w:rPr>
          <w:sz w:val="24"/>
          <w:szCs w:val="24"/>
        </w:rPr>
        <w:t xml:space="preserve"> сельсовета </w:t>
      </w:r>
    </w:p>
    <w:p>
      <w:pPr>
        <w:rPr>
          <w:sz w:val="24"/>
          <w:szCs w:val="24"/>
        </w:rPr>
      </w:pPr>
      <w:r>
        <w:rPr>
          <w:sz w:val="24"/>
          <w:szCs w:val="24"/>
        </w:rPr>
        <w:t xml:space="preserve">Кыштовского района Новосибирской области </w:t>
      </w:r>
    </w:p>
    <w:p>
      <w:pPr>
        <w:rPr>
          <w:sz w:val="24"/>
          <w:szCs w:val="24"/>
        </w:rPr>
      </w:pPr>
      <w:r>
        <w:rPr>
          <w:sz w:val="24"/>
          <w:szCs w:val="24"/>
        </w:rPr>
        <w:t xml:space="preserve">для формирования проекта бюджета </w:t>
      </w:r>
    </w:p>
    <w:p>
      <w:pPr>
        <w:rPr>
          <w:sz w:val="24"/>
          <w:szCs w:val="24"/>
        </w:rPr>
      </w:pPr>
      <w:r>
        <w:rPr>
          <w:sz w:val="24"/>
          <w:szCs w:val="24"/>
          <w:lang w:val="ru-RU"/>
        </w:rPr>
        <w:t>Орловского</w:t>
      </w:r>
      <w:r>
        <w:rPr>
          <w:sz w:val="24"/>
          <w:szCs w:val="24"/>
        </w:rPr>
        <w:t xml:space="preserve"> сельсовета Кыштовского района </w:t>
      </w:r>
    </w:p>
    <w:p>
      <w:pPr>
        <w:rPr>
          <w:sz w:val="24"/>
          <w:szCs w:val="24"/>
        </w:rPr>
      </w:pPr>
      <w:r>
        <w:rPr>
          <w:sz w:val="24"/>
          <w:szCs w:val="24"/>
        </w:rPr>
        <w:t xml:space="preserve">Новосибирской области  на 2020 год </w:t>
      </w:r>
    </w:p>
    <w:p>
      <w:pPr>
        <w:rPr>
          <w:sz w:val="24"/>
          <w:szCs w:val="24"/>
        </w:rPr>
      </w:pPr>
      <w:r>
        <w:rPr>
          <w:sz w:val="24"/>
          <w:szCs w:val="24"/>
        </w:rPr>
        <w:t>и на плановый период 2021 и 2022 годов.</w:t>
      </w:r>
    </w:p>
    <w:p>
      <w:pPr>
        <w:jc w:val="both"/>
        <w:rPr>
          <w:sz w:val="24"/>
          <w:szCs w:val="24"/>
        </w:rPr>
      </w:pPr>
    </w:p>
    <w:p>
      <w:pPr>
        <w:ind w:firstLine="708"/>
        <w:jc w:val="both"/>
        <w:rPr>
          <w:sz w:val="24"/>
          <w:szCs w:val="24"/>
        </w:rPr>
      </w:pPr>
      <w:r>
        <w:rPr>
          <w:sz w:val="24"/>
          <w:szCs w:val="24"/>
        </w:rPr>
        <w:t xml:space="preserve">В соответствии с пунктом 4 статьи 21 Бюджетного кодекса Российской Федерации, в целях своевременного составления и организации исполнения бюджета </w:t>
      </w:r>
      <w:r>
        <w:rPr>
          <w:sz w:val="24"/>
          <w:szCs w:val="24"/>
          <w:lang w:val="ru-RU"/>
        </w:rPr>
        <w:t>Орловского</w:t>
      </w:r>
      <w:r>
        <w:rPr>
          <w:sz w:val="24"/>
          <w:szCs w:val="24"/>
        </w:rPr>
        <w:t xml:space="preserve"> сельсовета Кыштовского района Новосибирской области, администрация   </w:t>
      </w:r>
      <w:r>
        <w:rPr>
          <w:sz w:val="24"/>
          <w:szCs w:val="24"/>
          <w:lang w:val="ru-RU"/>
        </w:rPr>
        <w:t>Орловского</w:t>
      </w:r>
      <w:r>
        <w:rPr>
          <w:sz w:val="24"/>
          <w:szCs w:val="24"/>
        </w:rPr>
        <w:t xml:space="preserve"> сельсовета Кыштовского района Новосибирской области  постановляет:</w:t>
      </w:r>
    </w:p>
    <w:p>
      <w:pPr>
        <w:ind w:firstLine="709"/>
        <w:jc w:val="both"/>
        <w:rPr>
          <w:sz w:val="24"/>
          <w:szCs w:val="24"/>
        </w:rPr>
      </w:pPr>
      <w:r>
        <w:rPr>
          <w:sz w:val="24"/>
          <w:szCs w:val="24"/>
        </w:rPr>
        <w:t xml:space="preserve">1.Утвердить прилагаемый Перечень и коды целевых статей бюджета </w:t>
      </w:r>
      <w:r>
        <w:rPr>
          <w:sz w:val="24"/>
          <w:szCs w:val="24"/>
          <w:lang w:val="ru-RU"/>
        </w:rPr>
        <w:t>Орловского</w:t>
      </w:r>
      <w:r>
        <w:rPr>
          <w:sz w:val="24"/>
          <w:szCs w:val="24"/>
        </w:rPr>
        <w:t xml:space="preserve"> сельсовета Кыштовского района Новосибирской области  для формирования проекта бюджета </w:t>
      </w:r>
      <w:r>
        <w:rPr>
          <w:sz w:val="24"/>
          <w:szCs w:val="24"/>
          <w:lang w:val="ru-RU"/>
        </w:rPr>
        <w:t>Орловского</w:t>
      </w:r>
      <w:r>
        <w:rPr>
          <w:sz w:val="24"/>
          <w:szCs w:val="24"/>
        </w:rPr>
        <w:t xml:space="preserve"> сельсовета Кыштовского района Новосибирской области  на 2020 год и на плановый период 2021 и 2022 годов.</w:t>
      </w:r>
    </w:p>
    <w:p>
      <w:pPr>
        <w:shd w:val="clear" w:color="auto" w:fill="FFFFFF"/>
        <w:tabs>
          <w:tab w:val="left" w:pos="1018"/>
        </w:tabs>
        <w:autoSpaceDE w:val="0"/>
        <w:jc w:val="both"/>
        <w:rPr>
          <w:sz w:val="24"/>
          <w:szCs w:val="24"/>
        </w:rPr>
      </w:pPr>
      <w:r>
        <w:rPr>
          <w:sz w:val="24"/>
          <w:szCs w:val="24"/>
        </w:rPr>
        <w:t xml:space="preserve">          2. Признать утратившим силу пункт «2.» и пункт «3.» постановления администрации </w:t>
      </w:r>
      <w:r>
        <w:rPr>
          <w:sz w:val="24"/>
          <w:szCs w:val="24"/>
          <w:lang w:val="ru-RU"/>
        </w:rPr>
        <w:t>Орловского</w:t>
      </w:r>
      <w:r>
        <w:rPr>
          <w:sz w:val="24"/>
          <w:szCs w:val="24"/>
        </w:rPr>
        <w:t xml:space="preserve"> сельсовета Кыштовского района Новосибирской области от </w:t>
      </w:r>
      <w:r>
        <w:rPr>
          <w:sz w:val="24"/>
          <w:szCs w:val="24"/>
          <w:lang w:val="ru-RU"/>
        </w:rPr>
        <w:t>16</w:t>
      </w:r>
      <w:r>
        <w:rPr>
          <w:sz w:val="24"/>
          <w:szCs w:val="24"/>
        </w:rPr>
        <w:t xml:space="preserve"> ноября 201</w:t>
      </w:r>
      <w:r>
        <w:rPr>
          <w:sz w:val="24"/>
          <w:szCs w:val="24"/>
          <w:lang w:val="ru-RU"/>
        </w:rPr>
        <w:t>7</w:t>
      </w:r>
      <w:r>
        <w:rPr>
          <w:sz w:val="24"/>
          <w:szCs w:val="24"/>
        </w:rPr>
        <w:t xml:space="preserve"> года № </w:t>
      </w:r>
      <w:r>
        <w:rPr>
          <w:sz w:val="24"/>
          <w:szCs w:val="24"/>
          <w:lang w:val="ru-RU"/>
        </w:rPr>
        <w:t>43</w:t>
      </w:r>
      <w:r>
        <w:rPr>
          <w:sz w:val="24"/>
          <w:szCs w:val="24"/>
        </w:rPr>
        <w:t xml:space="preserve"> «Об утверждении Порядка определения перечня и кодов целевых статей расходов местного бюджета, начиная с 201</w:t>
      </w:r>
      <w:r>
        <w:rPr>
          <w:sz w:val="24"/>
          <w:szCs w:val="24"/>
          <w:lang w:val="ru-RU"/>
        </w:rPr>
        <w:t>8</w:t>
      </w:r>
      <w:r>
        <w:rPr>
          <w:sz w:val="24"/>
          <w:szCs w:val="24"/>
        </w:rPr>
        <w:t xml:space="preserve"> года».</w:t>
      </w:r>
    </w:p>
    <w:p>
      <w:pPr>
        <w:shd w:val="clear" w:color="auto" w:fill="FFFFFF"/>
        <w:tabs>
          <w:tab w:val="left" w:pos="0"/>
        </w:tabs>
        <w:jc w:val="both"/>
        <w:rPr>
          <w:sz w:val="24"/>
          <w:szCs w:val="24"/>
        </w:rPr>
      </w:pPr>
      <w:r>
        <w:rPr>
          <w:sz w:val="24"/>
          <w:szCs w:val="24"/>
        </w:rPr>
        <w:tab/>
      </w:r>
      <w:r>
        <w:rPr>
          <w:sz w:val="24"/>
          <w:szCs w:val="24"/>
        </w:rPr>
        <w:t>3. Настоящее постановление вступает в силу после его официального опубликования.</w:t>
      </w:r>
    </w:p>
    <w:p>
      <w:pPr>
        <w:shd w:val="clear" w:color="auto" w:fill="FFFFFF"/>
        <w:tabs>
          <w:tab w:val="left" w:pos="0"/>
        </w:tabs>
        <w:jc w:val="both"/>
        <w:rPr>
          <w:rFonts w:eastAsia="Arial"/>
          <w:sz w:val="24"/>
          <w:szCs w:val="24"/>
        </w:rPr>
      </w:pPr>
      <w:r>
        <w:rPr>
          <w:sz w:val="24"/>
          <w:szCs w:val="24"/>
        </w:rPr>
        <w:tab/>
      </w:r>
      <w:r>
        <w:rPr>
          <w:sz w:val="24"/>
          <w:szCs w:val="24"/>
        </w:rPr>
        <w:t>4. Настоящее постановление разместитесь на официальном сайте администрации «</w:t>
      </w:r>
      <w:r>
        <w:rPr>
          <w:sz w:val="24"/>
          <w:szCs w:val="24"/>
          <w:lang w:val="ru-RU"/>
        </w:rPr>
        <w:t>Орловского</w:t>
      </w:r>
      <w:r>
        <w:rPr>
          <w:sz w:val="24"/>
          <w:szCs w:val="24"/>
        </w:rPr>
        <w:t xml:space="preserve"> сельсовета Кыштовского района Новосибирской области» в информационно-телекоммуникационной сети «Интернет» и в периодическом печатном издании «</w:t>
      </w:r>
      <w:r>
        <w:rPr>
          <w:sz w:val="24"/>
          <w:szCs w:val="24"/>
          <w:lang w:val="ru-RU"/>
        </w:rPr>
        <w:t>Орловский</w:t>
      </w:r>
      <w:r>
        <w:rPr>
          <w:sz w:val="24"/>
          <w:szCs w:val="24"/>
        </w:rPr>
        <w:t xml:space="preserve"> Вестник».</w:t>
      </w:r>
    </w:p>
    <w:p>
      <w:pPr>
        <w:pStyle w:val="125"/>
        <w:tabs>
          <w:tab w:val="left" w:pos="540"/>
          <w:tab w:val="left" w:pos="1080"/>
          <w:tab w:val="clear" w:pos="851"/>
        </w:tabs>
        <w:ind w:firstLine="0"/>
        <w:rPr>
          <w:sz w:val="24"/>
          <w:szCs w:val="24"/>
        </w:rPr>
      </w:pPr>
      <w:r>
        <w:rPr>
          <w:rFonts w:eastAsia="Arial"/>
          <w:sz w:val="24"/>
          <w:szCs w:val="24"/>
        </w:rPr>
        <w:t xml:space="preserve">   </w:t>
      </w:r>
      <w:r>
        <w:rPr>
          <w:sz w:val="24"/>
          <w:szCs w:val="24"/>
        </w:rPr>
        <w:tab/>
      </w:r>
      <w:r>
        <w:rPr>
          <w:sz w:val="24"/>
          <w:szCs w:val="24"/>
        </w:rPr>
        <w:t xml:space="preserve">  5. Контроль за  исполнением настоящего постановления  оставляю за собой.</w:t>
      </w:r>
    </w:p>
    <w:p>
      <w:pPr>
        <w:pStyle w:val="125"/>
        <w:tabs>
          <w:tab w:val="left" w:pos="0"/>
          <w:tab w:val="left" w:pos="993"/>
          <w:tab w:val="clear" w:pos="851"/>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pStyle w:val="53"/>
        <w:spacing w:after="0" w:line="240" w:lineRule="auto"/>
        <w:ind w:left="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Кыштовского района Новосибирской области     ______     </w:t>
      </w:r>
      <w:r>
        <w:rPr>
          <w:rFonts w:hint="default" w:ascii="Times New Roman" w:hAnsi="Times New Roman" w:cs="Times New Roman"/>
          <w:sz w:val="24"/>
          <w:szCs w:val="24"/>
          <w:lang w:val="ru-RU"/>
        </w:rPr>
        <w:t>С.С. Криворотов</w:t>
      </w:r>
    </w:p>
    <w:tbl>
      <w:tblPr>
        <w:tblStyle w:val="30"/>
        <w:tblW w:w="9824" w:type="dxa"/>
        <w:tblInd w:w="0" w:type="dxa"/>
        <w:tblLayout w:type="fixed"/>
        <w:tblCellMar>
          <w:top w:w="0" w:type="dxa"/>
          <w:left w:w="108" w:type="dxa"/>
          <w:bottom w:w="0" w:type="dxa"/>
          <w:right w:w="108" w:type="dxa"/>
        </w:tblCellMar>
      </w:tblPr>
      <w:tblGrid>
        <w:gridCol w:w="93"/>
        <w:gridCol w:w="2000"/>
        <w:gridCol w:w="7371"/>
        <w:gridCol w:w="142"/>
        <w:gridCol w:w="218"/>
      </w:tblGrid>
      <w:tr>
        <w:tblPrEx>
          <w:tblLayout w:type="fixed"/>
          <w:tblCellMar>
            <w:top w:w="0" w:type="dxa"/>
            <w:left w:w="108" w:type="dxa"/>
            <w:bottom w:w="0" w:type="dxa"/>
            <w:right w:w="108" w:type="dxa"/>
          </w:tblCellMar>
        </w:tblPrEx>
        <w:trPr>
          <w:gridBefore w:val="1"/>
          <w:gridAfter w:val="2"/>
          <w:wBefore w:w="93" w:type="dxa"/>
          <w:wAfter w:w="360" w:type="dxa"/>
          <w:trHeight w:val="405" w:hRule="atLeast"/>
        </w:trPr>
        <w:tc>
          <w:tcPr>
            <w:tcW w:w="9371" w:type="dxa"/>
            <w:gridSpan w:val="2"/>
            <w:vAlign w:val="bottom"/>
          </w:tcPr>
          <w:p>
            <w:pPr>
              <w:jc w:val="center"/>
              <w:rPr>
                <w:bCs/>
                <w:sz w:val="24"/>
                <w:szCs w:val="24"/>
              </w:rPr>
            </w:pPr>
            <w:r>
              <w:rPr>
                <w:bCs/>
                <w:sz w:val="24"/>
                <w:szCs w:val="24"/>
              </w:rPr>
              <w:t xml:space="preserve">Перечень и коды целевых статей </w:t>
            </w:r>
          </w:p>
          <w:p>
            <w:pPr>
              <w:jc w:val="center"/>
              <w:rPr>
                <w:bCs/>
                <w:sz w:val="24"/>
                <w:szCs w:val="24"/>
              </w:rPr>
            </w:pPr>
            <w:r>
              <w:rPr>
                <w:bCs/>
                <w:sz w:val="24"/>
                <w:szCs w:val="24"/>
              </w:rPr>
              <w:t xml:space="preserve">бюджета </w:t>
            </w:r>
            <w:r>
              <w:rPr>
                <w:bCs/>
                <w:sz w:val="24"/>
                <w:szCs w:val="24"/>
                <w:lang w:val="ru-RU"/>
              </w:rPr>
              <w:t>Орловского</w:t>
            </w:r>
            <w:r>
              <w:rPr>
                <w:bCs/>
                <w:sz w:val="24"/>
                <w:szCs w:val="24"/>
              </w:rPr>
              <w:t xml:space="preserve"> сельсовета</w:t>
            </w:r>
          </w:p>
        </w:tc>
      </w:tr>
      <w:tr>
        <w:tblPrEx>
          <w:tblLayout w:type="fixed"/>
          <w:tblCellMar>
            <w:top w:w="0" w:type="dxa"/>
            <w:left w:w="108" w:type="dxa"/>
            <w:bottom w:w="0" w:type="dxa"/>
            <w:right w:w="108" w:type="dxa"/>
          </w:tblCellMar>
        </w:tblPrEx>
        <w:trPr>
          <w:gridBefore w:val="1"/>
          <w:gridAfter w:val="2"/>
          <w:wBefore w:w="93" w:type="dxa"/>
          <w:wAfter w:w="360" w:type="dxa"/>
          <w:trHeight w:val="345" w:hRule="atLeast"/>
        </w:trPr>
        <w:tc>
          <w:tcPr>
            <w:tcW w:w="9371" w:type="dxa"/>
            <w:gridSpan w:val="2"/>
            <w:vAlign w:val="bottom"/>
          </w:tcPr>
          <w:p>
            <w:pPr>
              <w:jc w:val="center"/>
              <w:rPr>
                <w:bCs/>
                <w:sz w:val="24"/>
                <w:szCs w:val="24"/>
              </w:rPr>
            </w:pPr>
            <w:r>
              <w:rPr>
                <w:bCs/>
                <w:sz w:val="24"/>
                <w:szCs w:val="24"/>
              </w:rPr>
              <w:t xml:space="preserve">Кыштовского района Новосибирской области для формирования проекта бюджета </w:t>
            </w:r>
            <w:r>
              <w:rPr>
                <w:bCs/>
                <w:sz w:val="24"/>
                <w:szCs w:val="24"/>
                <w:lang w:val="ru-RU"/>
              </w:rPr>
              <w:t>Орловского</w:t>
            </w:r>
            <w:r>
              <w:rPr>
                <w:bCs/>
                <w:sz w:val="24"/>
                <w:szCs w:val="24"/>
              </w:rPr>
              <w:t xml:space="preserve"> сельсовета Кыштовского района Новосибирской области на 2020 год и на плановый период 2021 и 2022 годов</w:t>
            </w:r>
          </w:p>
        </w:tc>
      </w:tr>
      <w:tr>
        <w:tblPrEx>
          <w:tblLayout w:type="fixed"/>
          <w:tblCellMar>
            <w:top w:w="0" w:type="dxa"/>
            <w:left w:w="108" w:type="dxa"/>
            <w:bottom w:w="0" w:type="dxa"/>
            <w:right w:w="108" w:type="dxa"/>
          </w:tblCellMar>
        </w:tblPrEx>
        <w:trPr>
          <w:gridBefore w:val="1"/>
          <w:gridAfter w:val="2"/>
          <w:wBefore w:w="93" w:type="dxa"/>
          <w:wAfter w:w="360" w:type="dxa"/>
          <w:trHeight w:val="330" w:hRule="atLeast"/>
        </w:trPr>
        <w:tc>
          <w:tcPr>
            <w:tcW w:w="9371" w:type="dxa"/>
            <w:gridSpan w:val="2"/>
            <w:vAlign w:val="bottom"/>
          </w:tcPr>
          <w:p>
            <w:pPr>
              <w:jc w:val="center"/>
              <w:rPr>
                <w:bCs/>
                <w:sz w:val="24"/>
                <w:szCs w:val="24"/>
                <w:highlight w:val="yellow"/>
              </w:rPr>
            </w:pPr>
          </w:p>
        </w:tc>
      </w:tr>
      <w:tr>
        <w:tblPrEx>
          <w:tblLayout w:type="fixed"/>
          <w:tblCellMar>
            <w:top w:w="0" w:type="dxa"/>
            <w:left w:w="108" w:type="dxa"/>
            <w:bottom w:w="0" w:type="dxa"/>
            <w:right w:w="108" w:type="dxa"/>
          </w:tblCellMar>
        </w:tblPrEx>
        <w:trPr>
          <w:gridBefore w:val="1"/>
          <w:gridAfter w:val="1"/>
          <w:wBefore w:w="93" w:type="dxa"/>
          <w:wAfter w:w="218" w:type="dxa"/>
          <w:trHeight w:val="390" w:hRule="atLeast"/>
        </w:trPr>
        <w:tc>
          <w:tcPr>
            <w:tcW w:w="2000" w:type="dxa"/>
            <w:tcBorders>
              <w:top w:val="single" w:color="auto" w:sz="4" w:space="0"/>
              <w:left w:val="single" w:color="auto" w:sz="4" w:space="0"/>
              <w:bottom w:val="single" w:color="auto" w:sz="4" w:space="0"/>
              <w:right w:val="single" w:color="auto" w:sz="4" w:space="0"/>
            </w:tcBorders>
            <w:vAlign w:val="bottom"/>
          </w:tcPr>
          <w:p>
            <w:pPr>
              <w:jc w:val="center"/>
              <w:rPr>
                <w:b/>
                <w:bCs/>
                <w:i/>
                <w:iCs/>
                <w:sz w:val="24"/>
                <w:szCs w:val="24"/>
              </w:rPr>
            </w:pPr>
            <w:r>
              <w:rPr>
                <w:b/>
                <w:bCs/>
                <w:i/>
                <w:iCs/>
                <w:sz w:val="24"/>
                <w:szCs w:val="24"/>
              </w:rPr>
              <w:t>Код</w:t>
            </w:r>
          </w:p>
        </w:tc>
        <w:tc>
          <w:tcPr>
            <w:tcW w:w="7513" w:type="dxa"/>
            <w:gridSpan w:val="2"/>
            <w:tcBorders>
              <w:top w:val="single" w:color="auto" w:sz="4" w:space="0"/>
              <w:left w:val="nil"/>
              <w:bottom w:val="single" w:color="auto" w:sz="4" w:space="0"/>
              <w:right w:val="single" w:color="auto" w:sz="4" w:space="0"/>
            </w:tcBorders>
            <w:vAlign w:val="center"/>
          </w:tcPr>
          <w:p>
            <w:pPr>
              <w:jc w:val="center"/>
              <w:rPr>
                <w:b/>
                <w:bCs/>
                <w:i/>
                <w:iCs/>
                <w:sz w:val="24"/>
                <w:szCs w:val="24"/>
              </w:rPr>
            </w:pPr>
            <w:r>
              <w:rPr>
                <w:b/>
                <w:bCs/>
                <w:i/>
                <w:iCs/>
                <w:sz w:val="24"/>
                <w:szCs w:val="24"/>
              </w:rPr>
              <w:t>Наименование целевой статьи расходов</w:t>
            </w:r>
          </w:p>
        </w:tc>
      </w:tr>
      <w:tr>
        <w:tblPrEx>
          <w:tblLayout w:type="fixed"/>
          <w:tblCellMar>
            <w:top w:w="0" w:type="dxa"/>
            <w:left w:w="108" w:type="dxa"/>
            <w:bottom w:w="0" w:type="dxa"/>
            <w:right w:w="108" w:type="dxa"/>
          </w:tblCellMar>
        </w:tblPrEx>
        <w:trPr>
          <w:gridBefore w:val="1"/>
          <w:gridAfter w:val="1"/>
          <w:wBefore w:w="93" w:type="dxa"/>
          <w:wAfter w:w="218" w:type="dxa"/>
          <w:trHeight w:val="660" w:hRule="atLeast"/>
        </w:trPr>
        <w:tc>
          <w:tcPr>
            <w:tcW w:w="2000" w:type="dxa"/>
            <w:tcBorders>
              <w:top w:val="nil"/>
              <w:left w:val="single" w:color="auto" w:sz="4" w:space="0"/>
              <w:bottom w:val="single" w:color="auto" w:sz="4" w:space="0"/>
              <w:right w:val="single" w:color="auto" w:sz="4" w:space="0"/>
            </w:tcBorders>
            <w:vAlign w:val="center"/>
          </w:tcPr>
          <w:p>
            <w:pPr>
              <w:rPr>
                <w:sz w:val="24"/>
                <w:szCs w:val="24"/>
              </w:rPr>
            </w:pPr>
            <w:r>
              <w:rPr>
                <w:sz w:val="24"/>
                <w:szCs w:val="24"/>
              </w:rPr>
              <w:t>99 0 0000000</w:t>
            </w:r>
          </w:p>
        </w:tc>
        <w:tc>
          <w:tcPr>
            <w:tcW w:w="7513" w:type="dxa"/>
            <w:gridSpan w:val="2"/>
            <w:tcBorders>
              <w:top w:val="nil"/>
              <w:left w:val="nil"/>
              <w:bottom w:val="single" w:color="auto" w:sz="4" w:space="0"/>
              <w:right w:val="single" w:color="auto" w:sz="4" w:space="0"/>
            </w:tcBorders>
            <w:vAlign w:val="center"/>
          </w:tcPr>
          <w:p>
            <w:pPr>
              <w:rPr>
                <w:sz w:val="24"/>
                <w:szCs w:val="24"/>
              </w:rPr>
            </w:pPr>
            <w:r>
              <w:rPr>
                <w:sz w:val="24"/>
                <w:szCs w:val="24"/>
              </w:rPr>
              <w:t>Непрограмные направления муниципальных образований</w:t>
            </w:r>
          </w:p>
        </w:tc>
      </w:tr>
      <w:tr>
        <w:tblPrEx>
          <w:tblLayout w:type="fixed"/>
          <w:tblCellMar>
            <w:top w:w="0" w:type="dxa"/>
            <w:left w:w="108" w:type="dxa"/>
            <w:bottom w:w="0" w:type="dxa"/>
            <w:right w:w="108" w:type="dxa"/>
          </w:tblCellMar>
        </w:tblPrEx>
        <w:trPr>
          <w:gridBefore w:val="1"/>
          <w:gridAfter w:val="1"/>
          <w:wBefore w:w="93" w:type="dxa"/>
          <w:wAfter w:w="218" w:type="dxa"/>
          <w:trHeight w:val="75" w:hRule="atLeast"/>
        </w:trPr>
        <w:tc>
          <w:tcPr>
            <w:tcW w:w="2000" w:type="dxa"/>
            <w:tcBorders>
              <w:top w:val="single" w:color="auto" w:sz="4" w:space="0"/>
              <w:left w:val="single" w:color="auto" w:sz="4" w:space="0"/>
              <w:bottom w:val="nil"/>
              <w:right w:val="single" w:color="auto" w:sz="4" w:space="0"/>
            </w:tcBorders>
            <w:vAlign w:val="center"/>
          </w:tcPr>
          <w:p>
            <w:pPr>
              <w:rPr>
                <w:sz w:val="24"/>
                <w:szCs w:val="24"/>
              </w:rPr>
            </w:pPr>
          </w:p>
        </w:tc>
        <w:tc>
          <w:tcPr>
            <w:tcW w:w="7513" w:type="dxa"/>
            <w:gridSpan w:val="2"/>
            <w:tcBorders>
              <w:top w:val="single" w:color="auto" w:sz="4" w:space="0"/>
              <w:left w:val="nil"/>
              <w:bottom w:val="nil"/>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gridBefore w:val="1"/>
          <w:gridAfter w:val="1"/>
          <w:wBefore w:w="93" w:type="dxa"/>
          <w:wAfter w:w="218" w:type="dxa"/>
          <w:trHeight w:val="330" w:hRule="atLeast"/>
        </w:trPr>
        <w:tc>
          <w:tcPr>
            <w:tcW w:w="2000" w:type="dxa"/>
            <w:tcBorders>
              <w:top w:val="nil"/>
              <w:left w:val="single" w:color="auto" w:sz="4" w:space="0"/>
              <w:bottom w:val="single" w:color="auto" w:sz="4" w:space="0"/>
              <w:right w:val="single" w:color="auto" w:sz="4" w:space="0"/>
            </w:tcBorders>
            <w:vAlign w:val="center"/>
          </w:tcPr>
          <w:p>
            <w:pPr>
              <w:rPr>
                <w:sz w:val="24"/>
                <w:szCs w:val="24"/>
              </w:rPr>
            </w:pPr>
            <w:r>
              <w:rPr>
                <w:sz w:val="24"/>
                <w:szCs w:val="24"/>
              </w:rPr>
              <w:t>99 0 0020000</w:t>
            </w:r>
          </w:p>
        </w:tc>
        <w:tc>
          <w:tcPr>
            <w:tcW w:w="7513" w:type="dxa"/>
            <w:gridSpan w:val="2"/>
            <w:tcBorders>
              <w:top w:val="nil"/>
              <w:left w:val="nil"/>
              <w:bottom w:val="single" w:color="auto" w:sz="4" w:space="0"/>
              <w:right w:val="single" w:color="auto" w:sz="4" w:space="0"/>
            </w:tcBorders>
            <w:vAlign w:val="center"/>
          </w:tcPr>
          <w:p>
            <w:pPr>
              <w:rPr>
                <w:sz w:val="24"/>
                <w:szCs w:val="24"/>
              </w:rPr>
            </w:pPr>
            <w:r>
              <w:rPr>
                <w:sz w:val="24"/>
                <w:szCs w:val="24"/>
              </w:rPr>
              <w:t>Функционирование в сфере установленных функций муниципального образования</w:t>
            </w:r>
          </w:p>
        </w:tc>
      </w:tr>
      <w:tr>
        <w:tblPrEx>
          <w:tblLayout w:type="fixed"/>
          <w:tblCellMar>
            <w:top w:w="0" w:type="dxa"/>
            <w:left w:w="108" w:type="dxa"/>
            <w:bottom w:w="0" w:type="dxa"/>
            <w:right w:w="108" w:type="dxa"/>
          </w:tblCellMar>
        </w:tblPrEx>
        <w:trPr>
          <w:gridBefore w:val="1"/>
          <w:gridAfter w:val="1"/>
          <w:wBefore w:w="93" w:type="dxa"/>
          <w:wAfter w:w="218" w:type="dxa"/>
          <w:trHeight w:val="330" w:hRule="atLeast"/>
        </w:trPr>
        <w:tc>
          <w:tcPr>
            <w:tcW w:w="2000" w:type="dxa"/>
            <w:tcBorders>
              <w:top w:val="nil"/>
              <w:left w:val="single" w:color="auto" w:sz="4" w:space="0"/>
              <w:bottom w:val="single" w:color="auto" w:sz="4" w:space="0"/>
              <w:right w:val="single" w:color="auto" w:sz="4" w:space="0"/>
            </w:tcBorders>
            <w:vAlign w:val="center"/>
          </w:tcPr>
          <w:p>
            <w:pPr>
              <w:rPr>
                <w:sz w:val="24"/>
                <w:szCs w:val="24"/>
              </w:rPr>
            </w:pPr>
            <w:r>
              <w:rPr>
                <w:sz w:val="24"/>
                <w:szCs w:val="24"/>
              </w:rPr>
              <w:t>99 0 00 22000</w:t>
            </w:r>
          </w:p>
        </w:tc>
        <w:tc>
          <w:tcPr>
            <w:tcW w:w="7513" w:type="dxa"/>
            <w:gridSpan w:val="2"/>
            <w:tcBorders>
              <w:top w:val="nil"/>
              <w:left w:val="nil"/>
              <w:bottom w:val="single" w:color="auto" w:sz="4" w:space="0"/>
              <w:right w:val="single" w:color="auto" w:sz="4" w:space="0"/>
            </w:tcBorders>
            <w:vAlign w:val="center"/>
          </w:tcPr>
          <w:p>
            <w:pPr>
              <w:rPr>
                <w:sz w:val="24"/>
                <w:szCs w:val="24"/>
              </w:rPr>
            </w:pPr>
            <w:r>
              <w:rPr>
                <w:sz w:val="24"/>
                <w:szCs w:val="24"/>
              </w:rPr>
              <w:t>Функционирование деятельности финансово-бюджетного надзора</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99 0 00 42500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Мероприятия по землеустройству и землепользованию муниципальных образований</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99 0 0043000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Мероприятия по предупреждению и ликвидации последствий чрезвычайных ситуаций и стихийных бедствий</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99 0 0060000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Благоустройство</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99 0 0080000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Обеспечение деятельности учреждений культуры</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99 0 00 10000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Социальное обеспечение</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99 0 00 10100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Доплаты к пенсиям государственных служащих субъектов РФ и муниципальных служащих</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99 0 0020300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Функционирование главы муниципального образования</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99 0 0020400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Функционирование аппарата муниципального образования</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99 0 0022400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Функционирование деятельности финансово-бюджетного надзора муниципальных образований</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99 0 0043000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Предупреждение и ликвидация последствий чрезвычайных ситуаций и стихийных бедствий, природного и технического характера,обеспечение пожарной безопасности.</w:t>
            </w:r>
          </w:p>
        </w:tc>
      </w:tr>
      <w:tr>
        <w:tblPrEx>
          <w:tblLayout w:type="fixed"/>
          <w:tblCellMar>
            <w:top w:w="0" w:type="dxa"/>
            <w:left w:w="108" w:type="dxa"/>
            <w:bottom w:w="0" w:type="dxa"/>
            <w:right w:w="108" w:type="dxa"/>
          </w:tblCellMar>
        </w:tblPrEx>
        <w:trPr>
          <w:gridBefore w:val="1"/>
          <w:gridAfter w:val="1"/>
          <w:wBefore w:w="93" w:type="dxa"/>
          <w:wAfter w:w="218" w:type="dxa"/>
          <w:trHeight w:val="41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99 0 0043800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Предупреждение и ликвидация последствий чрезвычайных ситуаций и стихийных бедствий, природного и технического характера</w:t>
            </w:r>
          </w:p>
        </w:tc>
      </w:tr>
      <w:tr>
        <w:tblPrEx>
          <w:tblLayout w:type="fixed"/>
          <w:tblCellMar>
            <w:top w:w="0" w:type="dxa"/>
            <w:left w:w="108" w:type="dxa"/>
            <w:bottom w:w="0" w:type="dxa"/>
            <w:right w:w="108" w:type="dxa"/>
          </w:tblCellMar>
        </w:tblPrEx>
        <w:trPr>
          <w:gridBefore w:val="1"/>
          <w:gridAfter w:val="1"/>
          <w:wBefore w:w="93" w:type="dxa"/>
          <w:wAfter w:w="218" w:type="dxa"/>
          <w:trHeight w:val="74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88 2 0041000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Расходы за счет дорожного фонда на строительство (реконструкцию) капитальный ремонт, ремонт и содержание автомобильных дорог</w:t>
            </w:r>
          </w:p>
        </w:tc>
      </w:tr>
      <w:tr>
        <w:tblPrEx>
          <w:tblLayout w:type="fixed"/>
          <w:tblCellMar>
            <w:top w:w="0" w:type="dxa"/>
            <w:left w:w="108" w:type="dxa"/>
            <w:bottom w:w="0" w:type="dxa"/>
            <w:right w:w="108" w:type="dxa"/>
          </w:tblCellMar>
        </w:tblPrEx>
        <w:trPr>
          <w:gridBefore w:val="1"/>
          <w:gridAfter w:val="1"/>
          <w:wBefore w:w="93" w:type="dxa"/>
          <w:wAfter w:w="218" w:type="dxa"/>
          <w:trHeight w:val="74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88 2 0041500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Расходы на содержание дорожного фонда на строительство (реконструкцию) капитальный ремонт, ремонт и содержание автомобильных дорог</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99 0 0051180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Осуществление первичного воинского учета на территориях, где отсутствуют военные комиссариаты, за счет средств федерального бюджета</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99 0 0060010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Уличное освещение</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99 0 0060040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Организация и содержание мест захоронения</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99 0 0060050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Прочие мероприятия по благоустройству городских и сельских поселений</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99 0 0080110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Обеспечение деятельности подведомственных учреждений культуры</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99 0 0090020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Оценка недвижимости, признание прав и регулирование отношении по муниципальной собственности</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99 0 0090030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Ведение похозяйственного учета</w:t>
            </w:r>
          </w:p>
        </w:tc>
      </w:tr>
      <w:tr>
        <w:tblPrEx>
          <w:tblLayout w:type="fixed"/>
          <w:tblCellMar>
            <w:top w:w="0" w:type="dxa"/>
            <w:left w:w="108" w:type="dxa"/>
            <w:bottom w:w="0" w:type="dxa"/>
            <w:right w:w="108" w:type="dxa"/>
          </w:tblCellMar>
        </w:tblPrEx>
        <w:trPr>
          <w:gridBefore w:val="1"/>
          <w:gridAfter w:val="1"/>
          <w:wBefore w:w="93" w:type="dxa"/>
          <w:wAfter w:w="218" w:type="dxa"/>
          <w:trHeight w:val="70" w:hRule="atLeast"/>
        </w:trPr>
        <w:tc>
          <w:tcPr>
            <w:tcW w:w="20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99 9 0099990</w:t>
            </w:r>
          </w:p>
        </w:tc>
        <w:tc>
          <w:tcPr>
            <w:tcW w:w="7513"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Условно утвержденные расходы</w:t>
            </w:r>
          </w:p>
        </w:tc>
      </w:tr>
      <w:tr>
        <w:tblPrEx>
          <w:tblLayout w:type="fixed"/>
          <w:tblCellMar>
            <w:top w:w="0" w:type="dxa"/>
            <w:left w:w="108" w:type="dxa"/>
            <w:bottom w:w="0" w:type="dxa"/>
            <w:right w:w="108" w:type="dxa"/>
          </w:tblCellMar>
        </w:tblPrEx>
        <w:trPr>
          <w:cantSplit/>
          <w:trHeight w:val="300" w:hRule="atLeast"/>
        </w:trPr>
        <w:tc>
          <w:tcPr>
            <w:tcW w:w="9824" w:type="dxa"/>
            <w:gridSpan w:val="5"/>
            <w:vAlign w:val="top"/>
          </w:tcPr>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jc w:val="cente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13</w:t>
            </w:r>
            <w:r>
              <w:rPr>
                <w:rFonts w:hint="default" w:ascii="Times New Roman" w:hAnsi="Times New Roman" w:cs="Times New Roman"/>
                <w:sz w:val="24"/>
                <w:szCs w:val="24"/>
              </w:rPr>
              <w:t xml:space="preserve">.11.2019 г.                                                                                  № </w:t>
            </w:r>
            <w:r>
              <w:rPr>
                <w:rFonts w:hint="default" w:ascii="Times New Roman" w:hAnsi="Times New Roman" w:cs="Times New Roman"/>
                <w:sz w:val="24"/>
                <w:szCs w:val="24"/>
                <w:lang w:val="ru-RU"/>
              </w:rPr>
              <w:t>44</w:t>
            </w:r>
          </w:p>
          <w:p>
            <w:pPr>
              <w:pStyle w:val="126"/>
              <w:jc w:val="center"/>
              <w:rPr>
                <w:rFonts w:hint="default" w:ascii="Times New Roman" w:hAnsi="Times New Roman" w:cs="Times New Roman"/>
                <w:sz w:val="24"/>
                <w:szCs w:val="24"/>
                <w:highlight w:val="yellow"/>
              </w:rPr>
            </w:pPr>
          </w:p>
        </w:tc>
      </w:tr>
      <w:tr>
        <w:tblPrEx>
          <w:tblLayout w:type="fixed"/>
          <w:tblCellMar>
            <w:top w:w="0" w:type="dxa"/>
            <w:left w:w="108" w:type="dxa"/>
            <w:bottom w:w="0" w:type="dxa"/>
            <w:right w:w="108" w:type="dxa"/>
          </w:tblCellMar>
        </w:tblPrEx>
        <w:trPr>
          <w:cantSplit/>
          <w:trHeight w:val="22" w:hRule="atLeast"/>
        </w:trPr>
        <w:tc>
          <w:tcPr>
            <w:tcW w:w="9824" w:type="dxa"/>
            <w:gridSpan w:val="5"/>
            <w:vAlign w:val="top"/>
          </w:tcPr>
          <w:p>
            <w:pPr>
              <w:pStyle w:val="126"/>
              <w:spacing w:line="240" w:lineRule="exact"/>
              <w:jc w:val="center"/>
              <w:rPr>
                <w:rFonts w:hint="default" w:ascii="Times New Roman" w:hAnsi="Times New Roman" w:cs="Times New Roman"/>
                <w:b/>
                <w:sz w:val="24"/>
                <w:szCs w:val="24"/>
              </w:rPr>
            </w:pPr>
          </w:p>
          <w:p>
            <w:pPr>
              <w:jc w:val="center"/>
              <w:rPr>
                <w:rFonts w:hint="default" w:ascii="Times New Roman" w:hAnsi="Times New Roman" w:cs="Times New Roman"/>
                <w:b/>
                <w:color w:val="262626"/>
                <w:sz w:val="24"/>
                <w:szCs w:val="24"/>
              </w:rPr>
            </w:pPr>
            <w:r>
              <w:rPr>
                <w:rFonts w:hint="default" w:ascii="Times New Roman" w:hAnsi="Times New Roman" w:cs="Times New Roman"/>
                <w:b/>
                <w:color w:val="262626"/>
                <w:sz w:val="24"/>
                <w:szCs w:val="24"/>
              </w:rPr>
              <w:t>Ожидаемые итоги социально-экономического развития</w:t>
            </w:r>
          </w:p>
          <w:p>
            <w:pPr>
              <w:jc w:val="center"/>
              <w:rPr>
                <w:rFonts w:hint="default" w:ascii="Times New Roman" w:hAnsi="Times New Roman" w:cs="Times New Roman"/>
                <w:b/>
                <w:color w:val="262626"/>
                <w:sz w:val="24"/>
                <w:szCs w:val="24"/>
              </w:rPr>
            </w:pPr>
            <w:r>
              <w:rPr>
                <w:rFonts w:hint="default" w:ascii="Times New Roman" w:hAnsi="Times New Roman" w:cs="Times New Roman"/>
                <w:b/>
                <w:color w:val="262626"/>
                <w:sz w:val="24"/>
                <w:szCs w:val="24"/>
                <w:lang w:val="ru-RU"/>
              </w:rPr>
              <w:t>Орловского</w:t>
            </w:r>
            <w:r>
              <w:rPr>
                <w:rFonts w:hint="default" w:ascii="Times New Roman" w:hAnsi="Times New Roman" w:cs="Times New Roman"/>
                <w:b/>
                <w:color w:val="262626"/>
                <w:sz w:val="24"/>
                <w:szCs w:val="24"/>
              </w:rPr>
              <w:t xml:space="preserve"> сельсовета за текущий финансовый год</w:t>
            </w:r>
          </w:p>
          <w:p>
            <w:pPr>
              <w:jc w:val="center"/>
              <w:rPr>
                <w:rFonts w:hint="default" w:ascii="Times New Roman" w:hAnsi="Times New Roman" w:cs="Times New Roman"/>
                <w:b/>
                <w:sz w:val="24"/>
                <w:szCs w:val="24"/>
              </w:rPr>
            </w:pPr>
          </w:p>
        </w:tc>
      </w:tr>
    </w:tbl>
    <w:p>
      <w:pPr>
        <w:jc w:val="both"/>
        <w:rPr>
          <w:rFonts w:hint="default" w:ascii="Times New Roman" w:hAnsi="Times New Roman" w:cs="Times New Roman"/>
          <w:b/>
          <w:color w:val="262626"/>
          <w:sz w:val="24"/>
          <w:szCs w:val="24"/>
        </w:rPr>
      </w:pPr>
    </w:p>
    <w:p>
      <w:pPr>
        <w:jc w:val="both"/>
        <w:rPr>
          <w:rFonts w:hint="default" w:ascii="Times New Roman" w:hAnsi="Times New Roman" w:cs="Times New Roman"/>
          <w:b/>
          <w:color w:val="262626"/>
          <w:sz w:val="24"/>
          <w:szCs w:val="24"/>
        </w:rPr>
      </w:pPr>
      <w:r>
        <w:rPr>
          <w:rFonts w:hint="default" w:ascii="Times New Roman" w:hAnsi="Times New Roman" w:cs="Times New Roman"/>
          <w:color w:val="262626"/>
          <w:sz w:val="24"/>
          <w:szCs w:val="24"/>
        </w:rPr>
        <w:tab/>
      </w:r>
      <w:r>
        <w:rPr>
          <w:rFonts w:hint="default" w:ascii="Times New Roman" w:hAnsi="Times New Roman" w:cs="Times New Roman"/>
          <w:color w:val="262626"/>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администрация </w:t>
      </w:r>
      <w:r>
        <w:rPr>
          <w:rFonts w:hint="default" w:ascii="Times New Roman" w:hAnsi="Times New Roman" w:cs="Times New Roman"/>
          <w:color w:val="262626"/>
          <w:sz w:val="24"/>
          <w:szCs w:val="24"/>
          <w:lang w:val="ru-RU"/>
        </w:rPr>
        <w:t>Орловского</w:t>
      </w:r>
      <w:r>
        <w:rPr>
          <w:rFonts w:hint="default" w:ascii="Times New Roman" w:hAnsi="Times New Roman" w:cs="Times New Roman"/>
          <w:color w:val="262626"/>
          <w:sz w:val="24"/>
          <w:szCs w:val="24"/>
        </w:rPr>
        <w:t xml:space="preserve"> сельсовета </w:t>
      </w:r>
      <w:r>
        <w:rPr>
          <w:rFonts w:hint="default" w:ascii="Times New Roman" w:hAnsi="Times New Roman" w:cs="Times New Roman"/>
          <w:b/>
          <w:color w:val="262626"/>
          <w:sz w:val="24"/>
          <w:szCs w:val="24"/>
        </w:rPr>
        <w:t>ПОСТАНОВЛЯЕТ:</w:t>
      </w:r>
    </w:p>
    <w:p>
      <w:pPr>
        <w:jc w:val="both"/>
        <w:rPr>
          <w:rFonts w:hint="default" w:ascii="Times New Roman" w:hAnsi="Times New Roman" w:cs="Times New Roman"/>
          <w:b/>
          <w:color w:val="262626"/>
          <w:sz w:val="24"/>
          <w:szCs w:val="24"/>
        </w:rPr>
      </w:pPr>
    </w:p>
    <w:p>
      <w:pPr>
        <w:jc w:val="both"/>
        <w:rPr>
          <w:rFonts w:hint="default" w:ascii="Times New Roman" w:hAnsi="Times New Roman" w:cs="Times New Roman"/>
          <w:color w:val="262626"/>
          <w:sz w:val="24"/>
          <w:szCs w:val="24"/>
        </w:rPr>
      </w:pPr>
      <w:r>
        <w:rPr>
          <w:rFonts w:hint="default" w:ascii="Times New Roman" w:hAnsi="Times New Roman" w:cs="Times New Roman"/>
          <w:b/>
          <w:color w:val="262626"/>
          <w:sz w:val="24"/>
          <w:szCs w:val="24"/>
        </w:rPr>
        <w:tab/>
      </w:r>
      <w:r>
        <w:rPr>
          <w:rFonts w:hint="default" w:ascii="Times New Roman" w:hAnsi="Times New Roman" w:cs="Times New Roman"/>
          <w:color w:val="262626"/>
          <w:sz w:val="24"/>
          <w:szCs w:val="24"/>
        </w:rPr>
        <w:t xml:space="preserve">1. Утвердить Ожидаемые итоги социально-экономического развития </w:t>
      </w:r>
      <w:r>
        <w:rPr>
          <w:rFonts w:hint="default" w:ascii="Times New Roman" w:hAnsi="Times New Roman" w:cs="Times New Roman"/>
          <w:color w:val="262626"/>
          <w:sz w:val="24"/>
          <w:szCs w:val="24"/>
          <w:lang w:val="ru-RU"/>
        </w:rPr>
        <w:t>Орловского</w:t>
      </w:r>
      <w:r>
        <w:rPr>
          <w:rFonts w:hint="default" w:ascii="Times New Roman" w:hAnsi="Times New Roman" w:cs="Times New Roman"/>
          <w:color w:val="262626"/>
          <w:sz w:val="24"/>
          <w:szCs w:val="24"/>
        </w:rPr>
        <w:t xml:space="preserve"> сельсовета за текущий финансовый год согласно приложению 1.</w:t>
      </w:r>
    </w:p>
    <w:p>
      <w:pPr>
        <w:jc w:val="both"/>
        <w:rPr>
          <w:rFonts w:hint="default" w:ascii="Times New Roman" w:hAnsi="Times New Roman" w:cs="Times New Roman"/>
          <w:color w:val="262626"/>
          <w:sz w:val="24"/>
          <w:szCs w:val="24"/>
        </w:rPr>
      </w:pPr>
      <w:r>
        <w:rPr>
          <w:rFonts w:hint="default" w:ascii="Times New Roman" w:hAnsi="Times New Roman" w:cs="Times New Roman"/>
          <w:color w:val="262626"/>
          <w:sz w:val="24"/>
          <w:szCs w:val="24"/>
        </w:rPr>
        <w:tab/>
      </w:r>
      <w:r>
        <w:rPr>
          <w:rFonts w:hint="default" w:ascii="Times New Roman" w:hAnsi="Times New Roman" w:cs="Times New Roman"/>
          <w:color w:val="262626"/>
          <w:sz w:val="24"/>
          <w:szCs w:val="24"/>
        </w:rPr>
        <w:t>2. Опубликовать данное постановление в периодическом печатном издании «</w:t>
      </w:r>
      <w:r>
        <w:rPr>
          <w:rFonts w:hint="default" w:ascii="Times New Roman" w:hAnsi="Times New Roman" w:cs="Times New Roman"/>
          <w:color w:val="262626"/>
          <w:sz w:val="24"/>
          <w:szCs w:val="24"/>
          <w:lang w:val="ru-RU"/>
        </w:rPr>
        <w:t>Орловский</w:t>
      </w:r>
      <w:r>
        <w:rPr>
          <w:rFonts w:hint="default" w:ascii="Times New Roman" w:hAnsi="Times New Roman" w:cs="Times New Roman"/>
          <w:color w:val="262626"/>
          <w:sz w:val="24"/>
          <w:szCs w:val="24"/>
        </w:rPr>
        <w:t xml:space="preserve"> Вестник».</w:t>
      </w:r>
    </w:p>
    <w:p>
      <w:pPr>
        <w:jc w:val="both"/>
        <w:rPr>
          <w:rFonts w:hint="default" w:ascii="Times New Roman" w:hAnsi="Times New Roman" w:cs="Times New Roman"/>
          <w:color w:val="262626"/>
          <w:sz w:val="24"/>
          <w:szCs w:val="24"/>
        </w:rPr>
      </w:pPr>
      <w:r>
        <w:rPr>
          <w:rFonts w:hint="default" w:ascii="Times New Roman" w:hAnsi="Times New Roman" w:cs="Times New Roman"/>
          <w:color w:val="262626"/>
          <w:sz w:val="24"/>
          <w:szCs w:val="24"/>
        </w:rPr>
        <w:t xml:space="preserve">Глава </w:t>
      </w:r>
      <w:r>
        <w:rPr>
          <w:rFonts w:hint="default" w:ascii="Times New Roman" w:hAnsi="Times New Roman" w:cs="Times New Roman"/>
          <w:color w:val="262626"/>
          <w:sz w:val="24"/>
          <w:szCs w:val="24"/>
          <w:lang w:val="ru-RU"/>
        </w:rPr>
        <w:t>Орловского</w:t>
      </w:r>
      <w:r>
        <w:rPr>
          <w:rFonts w:hint="default" w:ascii="Times New Roman" w:hAnsi="Times New Roman" w:cs="Times New Roman"/>
          <w:color w:val="262626"/>
          <w:sz w:val="24"/>
          <w:szCs w:val="24"/>
        </w:rPr>
        <w:t xml:space="preserve"> сельсовета</w:t>
      </w:r>
    </w:p>
    <w:p>
      <w:pPr>
        <w:jc w:val="both"/>
        <w:rPr>
          <w:rFonts w:hint="default" w:ascii="Times New Roman" w:hAnsi="Times New Roman" w:cs="Times New Roman"/>
          <w:color w:val="262626"/>
          <w:sz w:val="24"/>
          <w:szCs w:val="24"/>
          <w:lang w:val="ru-RU"/>
        </w:rPr>
      </w:pPr>
      <w:r>
        <w:rPr>
          <w:rFonts w:hint="default" w:ascii="Times New Roman" w:hAnsi="Times New Roman" w:cs="Times New Roman"/>
          <w:color w:val="262626"/>
          <w:sz w:val="24"/>
          <w:szCs w:val="24"/>
        </w:rPr>
        <w:t xml:space="preserve">Кыштовского района Новосибирской области   ______   </w:t>
      </w:r>
      <w:r>
        <w:rPr>
          <w:rFonts w:hint="default" w:ascii="Times New Roman" w:hAnsi="Times New Roman" w:cs="Times New Roman"/>
          <w:color w:val="262626"/>
          <w:sz w:val="24"/>
          <w:szCs w:val="24"/>
          <w:lang w:val="ru-RU"/>
        </w:rPr>
        <w:t>С.С. Криворотов</w:t>
      </w:r>
    </w:p>
    <w:p>
      <w:pPr>
        <w:jc w:val="both"/>
        <w:rPr>
          <w:rFonts w:hint="default" w:ascii="Times New Roman" w:hAnsi="Times New Roman" w:cs="Times New Roman"/>
          <w:b/>
          <w:color w:val="262626"/>
          <w:sz w:val="24"/>
          <w:szCs w:val="24"/>
        </w:rPr>
      </w:pPr>
      <w:r>
        <w:rPr>
          <w:rFonts w:hint="default" w:ascii="Times New Roman" w:hAnsi="Times New Roman" w:cs="Times New Roman"/>
          <w:b/>
          <w:color w:val="262626"/>
          <w:sz w:val="24"/>
          <w:szCs w:val="24"/>
        </w:rPr>
        <w:t xml:space="preserve"> </w:t>
      </w:r>
    </w:p>
    <w:p>
      <w:pPr>
        <w:ind w:left="5580"/>
        <w:jc w:val="center"/>
        <w:rPr>
          <w:rFonts w:hint="default" w:ascii="Times New Roman" w:hAnsi="Times New Roman" w:cs="Times New Roman"/>
          <w:color w:val="262626"/>
          <w:sz w:val="24"/>
          <w:szCs w:val="24"/>
          <w:lang w:val="ru-RU"/>
        </w:rPr>
      </w:pPr>
      <w:r>
        <w:rPr>
          <w:rFonts w:hint="default" w:ascii="Times New Roman" w:hAnsi="Times New Roman" w:cs="Times New Roman"/>
          <w:color w:val="262626"/>
          <w:sz w:val="24"/>
          <w:szCs w:val="24"/>
        </w:rPr>
        <w:t xml:space="preserve">Приложение </w:t>
      </w:r>
      <w:r>
        <w:rPr>
          <w:rFonts w:hint="default" w:ascii="Times New Roman" w:hAnsi="Times New Roman" w:cs="Times New Roman"/>
          <w:color w:val="262626"/>
          <w:sz w:val="24"/>
          <w:szCs w:val="24"/>
          <w:lang w:val="ru-RU"/>
        </w:rPr>
        <w:t>!</w:t>
      </w:r>
    </w:p>
    <w:p>
      <w:pPr>
        <w:ind w:left="5580"/>
        <w:jc w:val="center"/>
        <w:rPr>
          <w:rFonts w:hint="default" w:ascii="Times New Roman" w:hAnsi="Times New Roman" w:cs="Times New Roman"/>
          <w:color w:val="262626"/>
          <w:sz w:val="24"/>
          <w:szCs w:val="24"/>
        </w:rPr>
      </w:pPr>
    </w:p>
    <w:p>
      <w:pPr>
        <w:jc w:val="center"/>
        <w:rPr>
          <w:rFonts w:hint="default" w:ascii="Times New Roman" w:hAnsi="Times New Roman" w:cs="Times New Roman"/>
          <w:b/>
          <w:color w:val="262626"/>
          <w:sz w:val="24"/>
          <w:szCs w:val="24"/>
        </w:rPr>
      </w:pPr>
      <w:r>
        <w:rPr>
          <w:rFonts w:hint="default" w:ascii="Times New Roman" w:hAnsi="Times New Roman" w:cs="Times New Roman"/>
          <w:b/>
          <w:color w:val="262626"/>
          <w:sz w:val="24"/>
          <w:szCs w:val="24"/>
        </w:rPr>
        <w:t>Ожидаемые итоги социально-экономического развития</w:t>
      </w:r>
    </w:p>
    <w:p>
      <w:pPr>
        <w:pStyle w:val="20"/>
        <w:spacing w:before="0" w:beforeAutospacing="0" w:after="0" w:afterAutospacing="0"/>
        <w:jc w:val="center"/>
        <w:rPr>
          <w:rStyle w:val="29"/>
          <w:rFonts w:hint="default" w:ascii="Times New Roman" w:hAnsi="Times New Roman" w:cs="Times New Roman"/>
          <w:color w:val="262626"/>
          <w:sz w:val="24"/>
          <w:szCs w:val="24"/>
        </w:rPr>
      </w:pPr>
      <w:r>
        <w:rPr>
          <w:rFonts w:hint="default" w:ascii="Times New Roman" w:hAnsi="Times New Roman" w:cs="Times New Roman"/>
          <w:b/>
          <w:color w:val="262626"/>
          <w:sz w:val="24"/>
          <w:szCs w:val="24"/>
          <w:lang w:val="ru-RU"/>
        </w:rPr>
        <w:t>Орловского</w:t>
      </w:r>
      <w:r>
        <w:rPr>
          <w:rFonts w:hint="default" w:ascii="Times New Roman" w:hAnsi="Times New Roman" w:cs="Times New Roman"/>
          <w:b/>
          <w:color w:val="262626"/>
          <w:sz w:val="24"/>
          <w:szCs w:val="24"/>
        </w:rPr>
        <w:t xml:space="preserve"> сельсовета за текущий финансовый год</w:t>
      </w:r>
    </w:p>
    <w:p>
      <w:pPr>
        <w:pStyle w:val="20"/>
        <w:spacing w:before="0" w:beforeAutospacing="0" w:after="0" w:afterAutospacing="0"/>
        <w:rPr>
          <w:rFonts w:hint="default" w:ascii="Times New Roman" w:hAnsi="Times New Roman" w:cs="Times New Roman"/>
          <w:color w:val="262626"/>
          <w:sz w:val="24"/>
          <w:szCs w:val="24"/>
        </w:rPr>
      </w:pPr>
      <w:r>
        <w:rPr>
          <w:rStyle w:val="29"/>
          <w:rFonts w:hint="default" w:ascii="Times New Roman" w:hAnsi="Times New Roman" w:cs="Times New Roman"/>
          <w:color w:val="262626"/>
          <w:sz w:val="24"/>
          <w:szCs w:val="24"/>
        </w:rPr>
        <w:t>Бюджет</w:t>
      </w:r>
    </w:p>
    <w:p>
      <w:pPr>
        <w:pStyle w:val="20"/>
        <w:ind w:firstLine="708"/>
        <w:jc w:val="both"/>
        <w:rPr>
          <w:rFonts w:hint="default" w:ascii="Times New Roman" w:hAnsi="Times New Roman" w:cs="Times New Roman"/>
          <w:sz w:val="24"/>
          <w:szCs w:val="24"/>
        </w:rPr>
      </w:pPr>
      <w:r>
        <w:rPr>
          <w:rFonts w:hint="default" w:ascii="Times New Roman" w:hAnsi="Times New Roman" w:cs="Times New Roman"/>
          <w:color w:val="262626"/>
          <w:sz w:val="24"/>
          <w:szCs w:val="24"/>
        </w:rPr>
        <w:t>О</w:t>
      </w:r>
      <w:r>
        <w:rPr>
          <w:rFonts w:hint="default" w:ascii="Times New Roman" w:hAnsi="Times New Roman" w:cs="Times New Roman"/>
          <w:color w:val="262626"/>
          <w:sz w:val="24"/>
          <w:szCs w:val="24"/>
          <w:lang w:val="ru-RU"/>
        </w:rPr>
        <w:t>ж</w:t>
      </w:r>
      <w:r>
        <w:rPr>
          <w:rFonts w:hint="default" w:ascii="Times New Roman" w:hAnsi="Times New Roman" w:cs="Times New Roman"/>
          <w:color w:val="262626"/>
          <w:sz w:val="24"/>
          <w:szCs w:val="24"/>
        </w:rPr>
        <w:t xml:space="preserve">идаемое исполнение бюджета </w:t>
      </w:r>
      <w:r>
        <w:rPr>
          <w:rFonts w:hint="default" w:ascii="Times New Roman" w:hAnsi="Times New Roman" w:cs="Times New Roman"/>
          <w:color w:val="262626"/>
          <w:sz w:val="24"/>
          <w:szCs w:val="24"/>
          <w:lang w:val="ru-RU"/>
        </w:rPr>
        <w:t>Орловского</w:t>
      </w:r>
      <w:r>
        <w:rPr>
          <w:rFonts w:hint="default" w:ascii="Times New Roman" w:hAnsi="Times New Roman" w:cs="Times New Roman"/>
          <w:color w:val="262626"/>
          <w:sz w:val="24"/>
          <w:szCs w:val="24"/>
        </w:rPr>
        <w:t xml:space="preserve"> сельсовета за текущий финансовый год 7668,8</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рублей, или 100,7 %  к уточненным плановым показателям 7617,8 рублей.  </w:t>
      </w:r>
    </w:p>
    <w:p>
      <w:pPr>
        <w:spacing w:before="100" w:beforeAutospacing="1"/>
        <w:ind w:firstLine="540"/>
        <w:jc w:val="center"/>
        <w:rPr>
          <w:rFonts w:hint="default" w:ascii="Times New Roman" w:hAnsi="Times New Roman" w:cs="Times New Roman"/>
          <w:sz w:val="24"/>
          <w:szCs w:val="24"/>
        </w:rPr>
      </w:pPr>
      <w:r>
        <w:rPr>
          <w:rFonts w:hint="default" w:ascii="Times New Roman" w:hAnsi="Times New Roman" w:cs="Times New Roman"/>
          <w:sz w:val="24"/>
          <w:szCs w:val="24"/>
        </w:rPr>
        <w:t>Поступление налогов за 201</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год</w:t>
      </w:r>
    </w:p>
    <w:tbl>
      <w:tblPr>
        <w:tblStyle w:val="30"/>
        <w:tblW w:w="95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1701"/>
        <w:gridCol w:w="1559"/>
        <w:gridCol w:w="851"/>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дохода</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Утверждено на год руб.</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Поступило</w:t>
            </w:r>
          </w:p>
          <w:p>
            <w:pPr>
              <w:jc w:val="center"/>
              <w:rPr>
                <w:rFonts w:hint="default" w:ascii="Times New Roman" w:hAnsi="Times New Roman" w:cs="Times New Roman"/>
                <w:sz w:val="24"/>
                <w:szCs w:val="24"/>
              </w:rPr>
            </w:pPr>
            <w:r>
              <w:rPr>
                <w:rFonts w:hint="default" w:ascii="Times New Roman" w:hAnsi="Times New Roman" w:cs="Times New Roman"/>
                <w:sz w:val="24"/>
                <w:szCs w:val="24"/>
              </w:rPr>
              <w:t>за 10 мес.</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руб. </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 к году</w:t>
            </w:r>
          </w:p>
        </w:tc>
        <w:tc>
          <w:tcPr>
            <w:tcW w:w="18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4"/>
                <w:szCs w:val="24"/>
              </w:rPr>
            </w:pPr>
            <w:r>
              <w:rPr>
                <w:rFonts w:hint="default" w:ascii="Times New Roman" w:hAnsi="Times New Roman" w:cs="Times New Roman"/>
                <w:b/>
                <w:i/>
                <w:sz w:val="24"/>
                <w:szCs w:val="24"/>
              </w:rPr>
              <w:t>Ожидаемые</w:t>
            </w:r>
            <w:r>
              <w:rPr>
                <w:rFonts w:hint="default" w:ascii="Times New Roman" w:hAnsi="Times New Roman" w:cs="Times New Roman"/>
                <w:sz w:val="24"/>
                <w:szCs w:val="24"/>
              </w:rPr>
              <w:t xml:space="preserve"> поступления на конец года</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   к утверждённым на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Налоговые доходы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1.Налог на доходы физ. лиц с доходов, источниками которых является налоговый агент</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170,5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147,5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86,5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173,9</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2.Земельный налог с организаций, обладающих земельным участком, расположенных в границах сельских поселений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14,3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11,2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78,4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14,3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3.Земельный налог с физических лиц, обладающих земельным участком, расположенным в границах сельских поселений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4.Доходы от уплаты акцизов на дизельное топливо, подлежащие распределению между бюджетами субъектов РФ и местными бюджетами у учетом установленных дифференцированных нормативов отчислений в местные бюджеты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446,9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399,60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89,4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464,8</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5.Доходы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94,2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6.Доходы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662,9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543,3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82,0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689,5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7.Доходы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-76,5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-64,2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83,9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73,4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8.Налог на имущество физических лиц взимаемых по ставкам, применяемым к объектам налогообложения расположенным в границах поселений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Неналоговые доходы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18,0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16,5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91,7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18,0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Безвозмездные поступления</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6376,7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5438,1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85,3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6376,7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ИТОГО</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7617,8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6496,9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85,3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7668,8</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100,7</w:t>
            </w:r>
          </w:p>
        </w:tc>
      </w:tr>
    </w:tbl>
    <w:p>
      <w:pPr>
        <w:pStyle w:val="20"/>
        <w:ind w:firstLine="708"/>
        <w:jc w:val="both"/>
        <w:rPr>
          <w:rFonts w:hint="default" w:ascii="Times New Roman" w:hAnsi="Times New Roman" w:cs="Times New Roman"/>
          <w:sz w:val="24"/>
          <w:szCs w:val="24"/>
        </w:rPr>
      </w:pPr>
      <w:r>
        <w:rPr>
          <w:rFonts w:hint="default" w:ascii="Times New Roman" w:hAnsi="Times New Roman" w:cs="Times New Roman"/>
          <w:b/>
          <w:sz w:val="24"/>
          <w:szCs w:val="24"/>
        </w:rPr>
        <w:t>Демографическая ситуация.</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достаточно сложной демографической ситуации, в текущем году рождаемость  составила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человека. Число умерших составило</w:t>
      </w:r>
      <w:r>
        <w:rPr>
          <w:rFonts w:hint="default" w:ascii="Times New Roman" w:hAnsi="Times New Roman" w:cs="Times New Roman"/>
          <w:sz w:val="24"/>
          <w:szCs w:val="24"/>
          <w:lang w:val="ru-RU"/>
        </w:rPr>
        <w:t xml:space="preserve"> 3</w:t>
      </w:r>
      <w:r>
        <w:rPr>
          <w:rFonts w:hint="default" w:ascii="Times New Roman" w:hAnsi="Times New Roman" w:cs="Times New Roman"/>
          <w:sz w:val="24"/>
          <w:szCs w:val="24"/>
        </w:rPr>
        <w:t xml:space="preserve"> человек.</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 10 месяцев 2019 год в органах ЗАГС супружеские пары не регистрировались.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2019 года ожидаемые показатели: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рождаемость -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чел.,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смертность -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чел.,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регистрация браков - 0 пар. </w:t>
      </w:r>
    </w:p>
    <w:p>
      <w:pPr>
        <w:widowControl w:val="0"/>
        <w:ind w:left="360"/>
        <w:jc w:val="both"/>
        <w:rPr>
          <w:rFonts w:hint="default" w:ascii="Times New Roman" w:hAnsi="Times New Roman" w:cs="Times New Roman"/>
          <w:sz w:val="24"/>
          <w:szCs w:val="24"/>
          <w:u w:val="single"/>
        </w:rPr>
      </w:pPr>
    </w:p>
    <w:p>
      <w:pPr>
        <w:widowControl w:val="0"/>
        <w:ind w:left="360"/>
        <w:jc w:val="both"/>
        <w:rPr>
          <w:rFonts w:hint="default" w:ascii="Times New Roman" w:hAnsi="Times New Roman" w:cs="Times New Roman"/>
          <w:b/>
          <w:sz w:val="24"/>
          <w:szCs w:val="24"/>
        </w:rPr>
      </w:pPr>
      <w:r>
        <w:rPr>
          <w:rFonts w:hint="default" w:ascii="Times New Roman" w:hAnsi="Times New Roman" w:cs="Times New Roman"/>
          <w:b/>
          <w:sz w:val="24"/>
          <w:szCs w:val="24"/>
        </w:rPr>
        <w:t>Жилищно-коммунальное хозяйство и благоустройство территории</w:t>
      </w:r>
    </w:p>
    <w:p>
      <w:pPr>
        <w:widowControl w:val="0"/>
        <w:ind w:left="360"/>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2019 году планируется затратить на благоустройство – </w:t>
      </w:r>
      <w:r>
        <w:rPr>
          <w:rFonts w:hint="default" w:ascii="Times New Roman" w:hAnsi="Times New Roman" w:cs="Times New Roman"/>
          <w:color w:val="auto"/>
          <w:sz w:val="24"/>
          <w:szCs w:val="24"/>
          <w:lang w:val="ru-RU"/>
        </w:rPr>
        <w:t>245,3 тыс.</w:t>
      </w:r>
      <w:r>
        <w:rPr>
          <w:rFonts w:hint="default" w:ascii="Times New Roman" w:hAnsi="Times New Roman" w:cs="Times New Roman"/>
          <w:sz w:val="24"/>
          <w:szCs w:val="24"/>
        </w:rPr>
        <w:t xml:space="preserve">  рублей из них:</w:t>
      </w:r>
    </w:p>
    <w:p>
      <w:pPr>
        <w:tabs>
          <w:tab w:val="left" w:pos="709"/>
        </w:tabs>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Уличное освещение – </w:t>
      </w:r>
      <w:r>
        <w:rPr>
          <w:rFonts w:hint="default" w:ascii="Times New Roman" w:hAnsi="Times New Roman" w:cs="Times New Roman"/>
          <w:color w:val="auto"/>
          <w:sz w:val="24"/>
          <w:szCs w:val="24"/>
          <w:lang w:val="ru-RU"/>
        </w:rPr>
        <w:t>22</w:t>
      </w:r>
      <w:r>
        <w:rPr>
          <w:rFonts w:hint="default" w:ascii="Times New Roman" w:hAnsi="Times New Roman" w:cs="Times New Roman"/>
          <w:sz w:val="24"/>
          <w:szCs w:val="24"/>
        </w:rPr>
        <w:t xml:space="preserve"> тыс. рублей (оплата за уличное освещение, ремонт сетей уличного освещения, приобретение расходных материалов для ремонта);</w:t>
      </w:r>
    </w:p>
    <w:p>
      <w:pPr>
        <w:tabs>
          <w:tab w:val="left" w:pos="709"/>
        </w:tabs>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Организации и содержанию мест захоронения – </w:t>
      </w:r>
      <w:r>
        <w:rPr>
          <w:rFonts w:hint="default" w:ascii="Times New Roman" w:hAnsi="Times New Roman" w:cs="Times New Roman"/>
          <w:color w:val="auto"/>
          <w:sz w:val="24"/>
          <w:szCs w:val="24"/>
          <w:lang w:val="ru-RU"/>
        </w:rPr>
        <w:t>7,36</w:t>
      </w:r>
      <w:r>
        <w:rPr>
          <w:rFonts w:hint="default" w:ascii="Times New Roman" w:hAnsi="Times New Roman" w:cs="Times New Roman"/>
          <w:sz w:val="24"/>
          <w:szCs w:val="24"/>
        </w:rPr>
        <w:t xml:space="preserve"> тыс. рублей</w:t>
      </w:r>
    </w:p>
    <w:p>
      <w:pPr>
        <w:tabs>
          <w:tab w:val="left" w:pos="709"/>
        </w:tabs>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Из дорожного фонда планируется освоить денежные средства на содержание автомобильных дорог общего пользования местного значения в сумме </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001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9</w:t>
      </w:r>
      <w:r>
        <w:rPr>
          <w:rFonts w:hint="default" w:ascii="Times New Roman" w:hAnsi="Times New Roman" w:cs="Times New Roman"/>
          <w:sz w:val="24"/>
          <w:szCs w:val="24"/>
        </w:rPr>
        <w:t xml:space="preserve"> тыс.рублей. </w:t>
      </w:r>
    </w:p>
    <w:p>
      <w:pPr>
        <w:tabs>
          <w:tab w:val="left" w:pos="709"/>
        </w:tabs>
        <w:jc w:val="both"/>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ab/>
      </w:r>
    </w:p>
    <w:p>
      <w:pPr>
        <w:pStyle w:val="20"/>
        <w:jc w:val="both"/>
        <w:rPr>
          <w:rFonts w:hint="default" w:ascii="Times New Roman" w:hAnsi="Times New Roman" w:cs="Times New Roman"/>
          <w:sz w:val="24"/>
          <w:szCs w:val="24"/>
        </w:rPr>
      </w:pPr>
      <w:r>
        <w:rPr>
          <w:rStyle w:val="29"/>
          <w:rFonts w:hint="default" w:ascii="Times New Roman" w:hAnsi="Times New Roman" w:cs="Times New Roman"/>
          <w:sz w:val="24"/>
          <w:szCs w:val="24"/>
        </w:rPr>
        <w:t>Сельское хозяйство, промышленность, малое предпринимательство, строительство, торговля</w:t>
      </w:r>
      <w:r>
        <w:rPr>
          <w:rFonts w:hint="default" w:ascii="Times New Roman" w:hAnsi="Times New Roman" w:cs="Times New Roman"/>
          <w:sz w:val="24"/>
          <w:szCs w:val="24"/>
        </w:rPr>
        <w:t xml:space="preserve">                                                                                                     </w:t>
      </w:r>
    </w:p>
    <w:p>
      <w:pPr>
        <w:pStyle w:val="20"/>
        <w:spacing w:before="0" w:beforeAutospacing="0" w:after="0" w:afterAutospacing="0"/>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На территории поселения находится </w:t>
      </w:r>
      <w:r>
        <w:rPr>
          <w:rFonts w:hint="default" w:ascii="Times New Roman" w:hAnsi="Times New Roman" w:cs="Times New Roman"/>
          <w:sz w:val="24"/>
          <w:szCs w:val="24"/>
          <w:lang w:val="ru-RU"/>
        </w:rPr>
        <w:t>3 Крестьянских фермерских хозяйства</w:t>
      </w:r>
      <w:r>
        <w:rPr>
          <w:rFonts w:hint="default" w:ascii="Times New Roman" w:hAnsi="Times New Roman" w:cs="Times New Roman"/>
          <w:sz w:val="24"/>
          <w:szCs w:val="24"/>
        </w:rPr>
        <w:t xml:space="preserve">. Основными направлениями развития </w:t>
      </w:r>
      <w:r>
        <w:rPr>
          <w:rFonts w:hint="default" w:ascii="Times New Roman" w:hAnsi="Times New Roman" w:cs="Times New Roman"/>
          <w:sz w:val="24"/>
          <w:szCs w:val="24"/>
          <w:lang w:val="ru-RU"/>
        </w:rPr>
        <w:t>хозяйств</w:t>
      </w:r>
      <w:r>
        <w:rPr>
          <w:rFonts w:hint="default" w:ascii="Times New Roman" w:hAnsi="Times New Roman" w:cs="Times New Roman"/>
          <w:sz w:val="24"/>
          <w:szCs w:val="24"/>
        </w:rPr>
        <w:t xml:space="preserve"> явля</w:t>
      </w:r>
      <w:r>
        <w:rPr>
          <w:rFonts w:hint="default" w:ascii="Times New Roman" w:hAnsi="Times New Roman" w:cs="Times New Roman"/>
          <w:sz w:val="24"/>
          <w:szCs w:val="24"/>
          <w:lang w:val="ru-RU"/>
        </w:rPr>
        <w:t>ю</w:t>
      </w:r>
      <w:r>
        <w:rPr>
          <w:rFonts w:hint="default" w:ascii="Times New Roman" w:hAnsi="Times New Roman" w:cs="Times New Roman"/>
          <w:sz w:val="24"/>
          <w:szCs w:val="24"/>
        </w:rPr>
        <w:t>тся растениеводство</w:t>
      </w:r>
      <w:r>
        <w:rPr>
          <w:rFonts w:hint="default" w:ascii="Times New Roman" w:hAnsi="Times New Roman" w:cs="Times New Roman"/>
          <w:sz w:val="24"/>
          <w:szCs w:val="24"/>
          <w:lang w:val="ru-RU"/>
        </w:rPr>
        <w:t xml:space="preserve"> и заготовка и переработка древесины</w:t>
      </w:r>
      <w:r>
        <w:rPr>
          <w:rFonts w:hint="default" w:ascii="Times New Roman" w:hAnsi="Times New Roman" w:cs="Times New Roman"/>
          <w:sz w:val="24"/>
          <w:szCs w:val="24"/>
        </w:rPr>
        <w:t>.</w:t>
      </w:r>
    </w:p>
    <w:p>
      <w:pPr>
        <w:widowControl w:val="0"/>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2019 году посеяно </w:t>
      </w:r>
      <w:r>
        <w:rPr>
          <w:rFonts w:hint="default" w:ascii="Times New Roman" w:hAnsi="Times New Roman" w:cs="Times New Roman"/>
          <w:sz w:val="24"/>
          <w:szCs w:val="24"/>
          <w:lang w:val="ru-RU"/>
        </w:rPr>
        <w:t>1320</w:t>
      </w:r>
      <w:r>
        <w:rPr>
          <w:rFonts w:hint="default" w:ascii="Times New Roman" w:hAnsi="Times New Roman" w:cs="Times New Roman"/>
          <w:sz w:val="24"/>
          <w:szCs w:val="24"/>
        </w:rPr>
        <w:t xml:space="preserve"> га овса и </w:t>
      </w:r>
      <w:r>
        <w:rPr>
          <w:rFonts w:hint="default" w:ascii="Times New Roman" w:hAnsi="Times New Roman" w:cs="Times New Roman"/>
          <w:sz w:val="24"/>
          <w:szCs w:val="24"/>
          <w:lang w:val="ru-RU"/>
        </w:rPr>
        <w:t>1050</w:t>
      </w:r>
      <w:r>
        <w:rPr>
          <w:rFonts w:hint="default" w:ascii="Times New Roman" w:hAnsi="Times New Roman" w:cs="Times New Roman"/>
          <w:sz w:val="24"/>
          <w:szCs w:val="24"/>
        </w:rPr>
        <w:t xml:space="preserve"> га пшеницы, намолочено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28400</w:t>
      </w:r>
      <w:r>
        <w:rPr>
          <w:rFonts w:hint="default" w:ascii="Times New Roman" w:hAnsi="Times New Roman" w:cs="Times New Roman"/>
          <w:sz w:val="24"/>
          <w:szCs w:val="24"/>
        </w:rPr>
        <w:t xml:space="preserve"> ц., урожайность </w:t>
      </w:r>
      <w:r>
        <w:rPr>
          <w:rFonts w:hint="default" w:ascii="Times New Roman" w:hAnsi="Times New Roman" w:cs="Times New Roman"/>
          <w:sz w:val="24"/>
          <w:szCs w:val="24"/>
          <w:lang w:val="ru-RU"/>
        </w:rPr>
        <w:t>12</w:t>
      </w:r>
      <w:r>
        <w:rPr>
          <w:rFonts w:hint="default" w:ascii="Times New Roman" w:hAnsi="Times New Roman" w:cs="Times New Roman"/>
          <w:sz w:val="24"/>
          <w:szCs w:val="24"/>
        </w:rPr>
        <w:t xml:space="preserve"> ц/га</w:t>
      </w:r>
      <w:r>
        <w:rPr>
          <w:rFonts w:hint="default" w:ascii="Times New Roman" w:hAnsi="Times New Roman" w:cs="Times New Roman"/>
          <w:sz w:val="24"/>
          <w:szCs w:val="24"/>
          <w:lang w:val="ru-RU"/>
        </w:rPr>
        <w:t>. Заготовлено и переработано более 2,5 тыс м3 древесины.</w:t>
      </w:r>
    </w:p>
    <w:p>
      <w:pPr>
        <w:widowControl w:val="0"/>
        <w:ind w:firstLine="709"/>
        <w:rPr>
          <w:rFonts w:hint="default" w:ascii="Times New Roman" w:hAnsi="Times New Roman" w:cs="Times New Roman"/>
          <w:sz w:val="24"/>
          <w:szCs w:val="24"/>
        </w:rPr>
      </w:pPr>
      <w:r>
        <w:rPr>
          <w:rFonts w:hint="default" w:ascii="Times New Roman" w:hAnsi="Times New Roman" w:cs="Times New Roman"/>
          <w:sz w:val="24"/>
          <w:szCs w:val="24"/>
        </w:rPr>
        <w:t>Основной задачей деятельности  сельского хозяйства в поселении в 2019 году являлось сохранение сельскохозяйственного производства в виде личных подсобных хозяйств.</w:t>
      </w:r>
    </w:p>
    <w:p>
      <w:pPr>
        <w:widowControl w:val="0"/>
        <w:ind w:firstLine="709"/>
        <w:rPr>
          <w:rFonts w:hint="default" w:ascii="Times New Roman" w:hAnsi="Times New Roman" w:cs="Times New Roman"/>
          <w:sz w:val="24"/>
          <w:szCs w:val="24"/>
        </w:rPr>
      </w:pPr>
      <w:r>
        <w:rPr>
          <w:rFonts w:hint="default" w:ascii="Times New Roman" w:hAnsi="Times New Roman" w:cs="Times New Roman"/>
          <w:sz w:val="24"/>
          <w:szCs w:val="24"/>
        </w:rPr>
        <w:t>В растениеводстве основным направлением работы является сохранение посевной площади  и дальнейшее ее увеличение.</w:t>
      </w:r>
    </w:p>
    <w:p>
      <w:pPr>
        <w:widowControl w:val="0"/>
        <w:ind w:firstLine="709"/>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w:t>
      </w:r>
    </w:p>
    <w:p>
      <w:pPr>
        <w:ind w:firstLine="709"/>
        <w:rPr>
          <w:rFonts w:hint="default" w:ascii="Times New Roman" w:hAnsi="Times New Roman" w:cs="Times New Roman"/>
          <w:b/>
          <w:sz w:val="24"/>
          <w:szCs w:val="24"/>
        </w:rPr>
      </w:pPr>
      <w:r>
        <w:rPr>
          <w:rFonts w:hint="default" w:ascii="Times New Roman" w:hAnsi="Times New Roman" w:cs="Times New Roman"/>
          <w:sz w:val="24"/>
          <w:szCs w:val="24"/>
        </w:rPr>
        <w:t xml:space="preserve">Промышленность  </w:t>
      </w:r>
      <w:r>
        <w:rPr>
          <w:rFonts w:hint="default" w:ascii="Times New Roman" w:hAnsi="Times New Roman" w:cs="Times New Roman"/>
          <w:b/>
          <w:sz w:val="24"/>
          <w:szCs w:val="24"/>
        </w:rPr>
        <w:t xml:space="preserve">                                                                       </w:t>
      </w:r>
    </w:p>
    <w:p>
      <w:pPr>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территории поселения имеется пекарня, в течении года производилась выпечка хлеба и хлебобулочных изделий</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За истекший период выпечка хлеба составила около 10 тысяч булок, реализовано хлебобулочных изделий на сумму 16 тысяч рублей, до конца года ожидается произвести и реализовать хлеба и хлебобулочных изделий на сумму 60 тыс. Рублей.</w:t>
      </w:r>
    </w:p>
    <w:p>
      <w:pPr>
        <w:ind w:firstLine="709"/>
        <w:rPr>
          <w:rFonts w:hint="default" w:ascii="Times New Roman" w:hAnsi="Times New Roman" w:cs="Times New Roman"/>
          <w:b/>
          <w:sz w:val="24"/>
          <w:szCs w:val="24"/>
        </w:rPr>
      </w:pPr>
      <w:r>
        <w:rPr>
          <w:rFonts w:hint="default" w:ascii="Times New Roman" w:hAnsi="Times New Roman" w:cs="Times New Roman"/>
          <w:sz w:val="24"/>
          <w:szCs w:val="24"/>
        </w:rPr>
        <w:t>Строительство</w:t>
      </w:r>
    </w:p>
    <w:p>
      <w:pPr>
        <w:tabs>
          <w:tab w:val="left" w:pos="0"/>
        </w:tabs>
        <w:ind w:firstLine="709"/>
        <w:rPr>
          <w:rFonts w:hint="default" w:ascii="Times New Roman" w:hAnsi="Times New Roman" w:cs="Times New Roman"/>
          <w:b/>
          <w:sz w:val="24"/>
          <w:szCs w:val="24"/>
        </w:rPr>
      </w:pPr>
      <w:r>
        <w:rPr>
          <w:rFonts w:hint="default" w:ascii="Times New Roman" w:hAnsi="Times New Roman" w:cs="Times New Roman"/>
          <w:sz w:val="24"/>
          <w:szCs w:val="24"/>
        </w:rPr>
        <w:t>В 2019 году строительством и вводом жилья в эксплуатацию на территории муниципального образования никто не занимался и до конца 2019 года не планирует.</w:t>
      </w:r>
      <w:r>
        <w:rPr>
          <w:rFonts w:hint="default" w:ascii="Times New Roman" w:hAnsi="Times New Roman" w:cs="Times New Roman"/>
          <w:b/>
          <w:sz w:val="24"/>
          <w:szCs w:val="24"/>
        </w:rPr>
        <w:t xml:space="preserve"> </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Торговля</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В сфере торговли на территории поселения насчитывается </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торговых точ</w:t>
      </w:r>
      <w:r>
        <w:rPr>
          <w:rFonts w:hint="default" w:ascii="Times New Roman" w:hAnsi="Times New Roman" w:cs="Times New Roman"/>
          <w:sz w:val="24"/>
          <w:szCs w:val="24"/>
          <w:lang w:val="ru-RU"/>
        </w:rPr>
        <w:t>ки</w:t>
      </w:r>
      <w:r>
        <w:rPr>
          <w:rFonts w:hint="default" w:ascii="Times New Roman" w:hAnsi="Times New Roman" w:cs="Times New Roman"/>
          <w:sz w:val="24"/>
          <w:szCs w:val="24"/>
        </w:rPr>
        <w:t xml:space="preserve">. </w:t>
      </w:r>
    </w:p>
    <w:p>
      <w:pPr>
        <w:ind w:firstLine="709"/>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Задачи в сфере торговли:</w:t>
      </w:r>
    </w:p>
    <w:p>
      <w:pPr>
        <w:rPr>
          <w:rFonts w:hint="default" w:ascii="Times New Roman" w:hAnsi="Times New Roman" w:cs="Times New Roman"/>
          <w:sz w:val="24"/>
          <w:szCs w:val="24"/>
        </w:rPr>
      </w:pPr>
      <w:r>
        <w:rPr>
          <w:rFonts w:hint="default" w:ascii="Times New Roman" w:hAnsi="Times New Roman" w:cs="Times New Roman"/>
          <w:sz w:val="24"/>
          <w:szCs w:val="24"/>
        </w:rPr>
        <w:t>- формирование современной инфраструктуры розничной торговли и повышение территориальной доступности торговых объектов для населения.</w:t>
      </w:r>
    </w:p>
    <w:p>
      <w:pPr>
        <w:rPr>
          <w:sz w:val="28"/>
          <w:szCs w:val="28"/>
        </w:rPr>
      </w:pPr>
      <w:r>
        <w:rPr>
          <w:rFonts w:hint="default" w:ascii="Times New Roman" w:hAnsi="Times New Roman" w:cs="Times New Roman"/>
          <w:sz w:val="24"/>
          <w:szCs w:val="24"/>
        </w:rPr>
        <w:t>-проведение мониторинга розничных цен на продовольственные тов</w:t>
      </w:r>
      <w:r>
        <w:rPr>
          <w:sz w:val="28"/>
          <w:szCs w:val="28"/>
        </w:rPr>
        <w:t>ары;</w:t>
      </w:r>
    </w:p>
    <w:p>
      <w:pPr>
        <w:ind w:right="-334"/>
        <w:jc w:val="center"/>
        <w:rPr>
          <w:rFonts w:hint="default" w:ascii="Times New Roman" w:hAnsi="Times New Roman" w:cs="Times New Roman"/>
          <w:b/>
          <w:sz w:val="24"/>
          <w:szCs w:val="24"/>
        </w:rPr>
      </w:pPr>
    </w:p>
    <w:p>
      <w:pPr>
        <w:ind w:right="-334"/>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АДМИНИСТРАЦИЯ</w:t>
      </w:r>
      <w:r>
        <w:rPr>
          <w:rFonts w:hint="default" w:ascii="Times New Roman" w:hAnsi="Times New Roman" w:cs="Times New Roman"/>
          <w:b/>
          <w:sz w:val="24"/>
          <w:szCs w:val="24"/>
          <w:lang w:val="ru-RU"/>
        </w:rPr>
        <w:t xml:space="preserve"> ОРЛОВСКОГО </w:t>
      </w:r>
      <w:r>
        <w:rPr>
          <w:rFonts w:hint="default" w:ascii="Times New Roman" w:hAnsi="Times New Roman" w:cs="Times New Roman"/>
          <w:b/>
          <w:sz w:val="24"/>
          <w:szCs w:val="24"/>
        </w:rPr>
        <w:t xml:space="preserve">СЕЛЬСОВЕТА </w:t>
      </w:r>
    </w:p>
    <w:p>
      <w:pPr>
        <w:ind w:right="-334"/>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ind w:right="-334"/>
        <w:jc w:val="center"/>
        <w:rPr>
          <w:rFonts w:hint="default" w:ascii="Times New Roman" w:hAnsi="Times New Roman" w:cs="Times New Roman"/>
          <w:b/>
          <w:sz w:val="24"/>
          <w:szCs w:val="24"/>
        </w:rPr>
      </w:pPr>
    </w:p>
    <w:p>
      <w:pPr>
        <w:ind w:right="-334"/>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ПОСТАНОВЛЕНИЕ </w:t>
      </w:r>
    </w:p>
    <w:p>
      <w:pPr>
        <w:tabs>
          <w:tab w:val="left" w:pos="567"/>
          <w:tab w:val="left" w:pos="2410"/>
          <w:tab w:val="left" w:pos="7513"/>
          <w:tab w:val="left" w:pos="8080"/>
          <w:tab w:val="left" w:pos="8505"/>
        </w:tabs>
        <w:ind w:right="-58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13.11.2019</w:t>
      </w:r>
      <w:r>
        <w:rPr>
          <w:rFonts w:hint="default" w:ascii="Times New Roman" w:hAnsi="Times New Roman" w:cs="Times New Roman"/>
          <w:sz w:val="24"/>
          <w:szCs w:val="24"/>
        </w:rPr>
        <w:t xml:space="preserve">г.                           </w:t>
      </w:r>
      <w:r>
        <w:rPr>
          <w:rFonts w:hint="default" w:ascii="Times New Roman" w:hAnsi="Times New Roman" w:cs="Times New Roman"/>
          <w:sz w:val="24"/>
          <w:szCs w:val="24"/>
          <w:lang w:val="ru-RU"/>
        </w:rPr>
        <w:t>д. Орловка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45</w:t>
      </w:r>
    </w:p>
    <w:p>
      <w:pPr>
        <w:tabs>
          <w:tab w:val="left" w:pos="567"/>
          <w:tab w:val="left" w:pos="2410"/>
          <w:tab w:val="left" w:pos="7513"/>
          <w:tab w:val="left" w:pos="8080"/>
          <w:tab w:val="left" w:pos="8505"/>
        </w:tabs>
        <w:ind w:right="-589"/>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Об утверждении  порядка формирования и</w:t>
      </w:r>
    </w:p>
    <w:p>
      <w:pPr>
        <w:jc w:val="center"/>
        <w:rPr>
          <w:rFonts w:hint="default" w:ascii="Times New Roman" w:hAnsi="Times New Roman" w:cs="Times New Roman"/>
          <w:sz w:val="24"/>
          <w:szCs w:val="24"/>
        </w:rPr>
      </w:pPr>
      <w:r>
        <w:rPr>
          <w:rFonts w:hint="default" w:ascii="Times New Roman" w:hAnsi="Times New Roman" w:cs="Times New Roman"/>
          <w:sz w:val="24"/>
          <w:szCs w:val="24"/>
        </w:rPr>
        <w:t>ведения реестра источников доходов бюджета</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rPr>
          <w:rFonts w:hint="default" w:ascii="Times New Roman" w:hAnsi="Times New Roman" w:cs="Times New Roman"/>
          <w:sz w:val="24"/>
          <w:szCs w:val="24"/>
        </w:rPr>
      </w:pPr>
    </w:p>
    <w:p>
      <w:pPr>
        <w:ind w:firstLine="540"/>
        <w:jc w:val="both"/>
        <w:rPr>
          <w:rFonts w:hint="default" w:ascii="Times New Roman" w:hAnsi="Times New Roman" w:cs="Times New Roman"/>
          <w:b/>
          <w:caps/>
          <w:sz w:val="24"/>
          <w:szCs w:val="24"/>
        </w:rPr>
      </w:pPr>
      <w:r>
        <w:rPr>
          <w:rFonts w:hint="default" w:ascii="Times New Roman" w:hAnsi="Times New Roman" w:cs="Times New Roman"/>
          <w:sz w:val="24"/>
          <w:szCs w:val="24"/>
        </w:rPr>
        <w:t xml:space="preserve">В соответствии со статьей 47.1 Бюджетного кодекса Российской Федерации, Федерального закона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"http://zakon.scli.ru/ru/legal_texts/act_municipal_education/extended/index.php?do4=document&amp;id4=96e20c02-1b12-465a-b64c-24aa92270007"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от 06.10.2003 № 131-ФЗ</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color w:val="000000"/>
          <w:sz w:val="24"/>
          <w:szCs w:val="24"/>
        </w:rPr>
        <w:t xml:space="preserve">Об общих принципах организации местного самоуправления в Российской Федерации», Устава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администрация</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aps/>
          <w:sz w:val="24"/>
          <w:szCs w:val="24"/>
        </w:rPr>
        <w:t xml:space="preserve"> </w:t>
      </w:r>
      <w:r>
        <w:rPr>
          <w:rFonts w:hint="default" w:ascii="Times New Roman" w:hAnsi="Times New Roman" w:cs="Times New Roman"/>
          <w:b/>
          <w:caps/>
          <w:sz w:val="24"/>
          <w:szCs w:val="24"/>
        </w:rPr>
        <w:t>постановляЕТ:</w:t>
      </w:r>
    </w:p>
    <w:p>
      <w:pPr>
        <w:ind w:firstLine="540"/>
        <w:jc w:val="both"/>
        <w:rPr>
          <w:rFonts w:hint="default" w:ascii="Times New Roman" w:hAnsi="Times New Roman" w:cs="Times New Roman"/>
          <w:b/>
          <w:smallCaps/>
          <w:sz w:val="24"/>
          <w:szCs w:val="24"/>
        </w:rPr>
      </w:pPr>
    </w:p>
    <w:p>
      <w:pPr>
        <w:widowControl w:val="0"/>
        <w:numPr>
          <w:ilvl w:val="0"/>
          <w:numId w:val="4"/>
        </w:numPr>
        <w:tabs>
          <w:tab w:val="left" w:pos="989"/>
        </w:tabs>
        <w:suppressAutoHyphens/>
        <w:overflowPunct w:val="0"/>
        <w:autoSpaceDE w:val="0"/>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Утвердить  Порядок формирования и ведения реестра источников доходов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r>
        <w:rPr>
          <w:rFonts w:hint="default" w:ascii="Times New Roman" w:hAnsi="Times New Roman" w:cs="Times New Roman"/>
          <w:sz w:val="24"/>
          <w:szCs w:val="24"/>
        </w:rPr>
        <w:t xml:space="preserve"> согласно приложению.</w:t>
      </w:r>
    </w:p>
    <w:p>
      <w:pPr>
        <w:numPr>
          <w:ilvl w:val="0"/>
          <w:numId w:val="4"/>
        </w:numPr>
        <w:tabs>
          <w:tab w:val="left" w:pos="993"/>
          <w:tab w:val="clear" w:pos="1211"/>
        </w:tabs>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 xml:space="preserve">24.10.2017г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39 </w:t>
      </w:r>
      <w:r>
        <w:rPr>
          <w:rFonts w:hint="default" w:ascii="Times New Roman" w:hAnsi="Times New Roman" w:cs="Times New Roman"/>
          <w:sz w:val="24"/>
          <w:szCs w:val="24"/>
        </w:rPr>
        <w:t xml:space="preserve">" Об утверждении  порядка формирования и ведения реестра источников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признать утратившим силу. </w:t>
      </w:r>
    </w:p>
    <w:p>
      <w:pPr>
        <w:widowControl w:val="0"/>
        <w:numPr>
          <w:ilvl w:val="0"/>
          <w:numId w:val="4"/>
        </w:numPr>
        <w:tabs>
          <w:tab w:val="left" w:pos="989"/>
        </w:tabs>
        <w:suppressAutoHyphens/>
        <w:overflowPunct w:val="0"/>
        <w:autoSpaceDE w:val="0"/>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на официальном сайте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r>
        <w:rPr>
          <w:rFonts w:hint="default" w:ascii="Times New Roman" w:hAnsi="Times New Roman" w:cs="Times New Roman"/>
          <w:sz w:val="24"/>
          <w:szCs w:val="24"/>
        </w:rPr>
        <w:t xml:space="preserve"> в сети «Интернет».</w:t>
      </w:r>
    </w:p>
    <w:p>
      <w:pPr>
        <w:widowControl w:val="0"/>
        <w:numPr>
          <w:ilvl w:val="0"/>
          <w:numId w:val="4"/>
        </w:numPr>
        <w:tabs>
          <w:tab w:val="left" w:pos="989"/>
        </w:tabs>
        <w:suppressAutoHyphens/>
        <w:overflowPunct w:val="0"/>
        <w:autoSpaceDE w:val="0"/>
        <w:ind w:left="0"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 за исполнением настоящего постановления возложить на  </w:t>
      </w:r>
      <w:r>
        <w:rPr>
          <w:rFonts w:hint="default" w:ascii="Times New Roman" w:hAnsi="Times New Roman" w:cs="Times New Roman"/>
          <w:sz w:val="24"/>
          <w:szCs w:val="24"/>
          <w:lang w:val="ru-RU"/>
        </w:rPr>
        <w:t>Специалиста 1 разряда Краснову В.А.</w:t>
      </w:r>
      <w:r>
        <w:rPr>
          <w:rFonts w:hint="default" w:ascii="Times New Roman" w:hAnsi="Times New Roman" w:cs="Times New Roman"/>
          <w:sz w:val="24"/>
          <w:szCs w:val="24"/>
        </w:rPr>
        <w:t>.</w:t>
      </w:r>
    </w:p>
    <w:p>
      <w:pPr>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w:t>
      </w:r>
    </w:p>
    <w:p>
      <w:pPr>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Кыштовского района Новосибирской области</w:t>
      </w:r>
      <w:r>
        <w:rPr>
          <w:rFonts w:hint="default" w:ascii="Times New Roman" w:hAnsi="Times New Roman" w:cs="Times New Roman"/>
          <w:color w:val="000000"/>
          <w:sz w:val="24"/>
          <w:szCs w:val="24"/>
          <w:lang w:val="ru-RU"/>
        </w:rPr>
        <w:t xml:space="preserve">                           С.С. Криворотов</w:t>
      </w:r>
    </w:p>
    <w:p>
      <w:pPr>
        <w:widowControl w:val="0"/>
        <w:jc w:val="right"/>
        <w:rPr>
          <w:rFonts w:hint="default" w:ascii="Times New Roman" w:hAnsi="Times New Roman" w:cs="Times New Roman"/>
          <w:sz w:val="24"/>
          <w:szCs w:val="24"/>
        </w:rPr>
      </w:pPr>
    </w:p>
    <w:p>
      <w:pPr>
        <w:widowControl w:val="0"/>
        <w:ind w:left="3540" w:firstLine="708"/>
        <w:jc w:val="right"/>
        <w:rPr>
          <w:rFonts w:hint="default" w:ascii="Times New Roman" w:hAnsi="Times New Roman" w:cs="Times New Roman"/>
          <w:sz w:val="24"/>
          <w:szCs w:val="24"/>
        </w:rPr>
      </w:pPr>
      <w:r>
        <w:rPr>
          <w:rFonts w:hint="default" w:ascii="Times New Roman" w:hAnsi="Times New Roman" w:cs="Times New Roman"/>
          <w:sz w:val="24"/>
          <w:szCs w:val="24"/>
        </w:rPr>
        <w:t xml:space="preserve">Приложение к Постановлению </w:t>
      </w:r>
    </w:p>
    <w:p>
      <w:pPr>
        <w:widowControl w:val="0"/>
        <w:ind w:left="6096" w:right="-15"/>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Администрации</w:t>
      </w:r>
      <w:r>
        <w:rPr>
          <w:rFonts w:hint="default" w:ascii="Times New Roman" w:hAnsi="Times New Roman" w:cs="Times New Roman"/>
          <w:color w:val="000000"/>
          <w:sz w:val="24"/>
          <w:szCs w:val="24"/>
          <w:lang w:val="ru-RU"/>
        </w:rPr>
        <w:t xml:space="preserve"> Орловского </w:t>
      </w:r>
      <w:r>
        <w:rPr>
          <w:rFonts w:hint="default" w:ascii="Times New Roman" w:hAnsi="Times New Roman" w:cs="Times New Roman"/>
          <w:color w:val="000000"/>
          <w:sz w:val="24"/>
          <w:szCs w:val="24"/>
        </w:rPr>
        <w:t xml:space="preserve">сельсовета </w:t>
      </w:r>
    </w:p>
    <w:p>
      <w:pPr>
        <w:widowControl w:val="0"/>
        <w:ind w:left="6096" w:right="-15"/>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Кыштовского района Новосибирской области</w:t>
      </w:r>
    </w:p>
    <w:p>
      <w:pPr>
        <w:widowControl w:val="0"/>
        <w:ind w:left="6096" w:right="-15"/>
        <w:jc w:val="right"/>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От </w:t>
      </w:r>
      <w:r>
        <w:rPr>
          <w:rFonts w:hint="default" w:ascii="Times New Roman" w:hAnsi="Times New Roman" w:cs="Times New Roman"/>
          <w:color w:val="000000"/>
          <w:sz w:val="24"/>
          <w:szCs w:val="24"/>
          <w:lang w:val="ru-RU"/>
        </w:rPr>
        <w:t>13.11.</w:t>
      </w:r>
      <w:r>
        <w:rPr>
          <w:rFonts w:hint="default" w:ascii="Times New Roman" w:hAnsi="Times New Roman" w:cs="Times New Roman"/>
          <w:color w:val="000000"/>
          <w:sz w:val="24"/>
          <w:szCs w:val="24"/>
        </w:rPr>
        <w:t>201</w:t>
      </w:r>
      <w:r>
        <w:rPr>
          <w:rFonts w:hint="default" w:ascii="Times New Roman" w:hAnsi="Times New Roman" w:cs="Times New Roman"/>
          <w:color w:val="000000"/>
          <w:sz w:val="24"/>
          <w:szCs w:val="24"/>
          <w:lang w:val="ru-RU"/>
        </w:rPr>
        <w:t>9</w:t>
      </w:r>
      <w:r>
        <w:rPr>
          <w:rFonts w:hint="default" w:ascii="Times New Roman" w:hAnsi="Times New Roman" w:cs="Times New Roman"/>
          <w:color w:val="000000"/>
          <w:sz w:val="24"/>
          <w:szCs w:val="24"/>
        </w:rPr>
        <w:t>г. №</w:t>
      </w:r>
      <w:r>
        <w:rPr>
          <w:rFonts w:hint="default" w:ascii="Times New Roman" w:hAnsi="Times New Roman" w:cs="Times New Roman"/>
          <w:color w:val="000000"/>
          <w:sz w:val="24"/>
          <w:szCs w:val="24"/>
          <w:lang w:val="ru-RU"/>
        </w:rPr>
        <w:t>45</w:t>
      </w:r>
    </w:p>
    <w:p>
      <w:pPr>
        <w:widowControl w:val="0"/>
        <w:jc w:val="center"/>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Порядок</w:t>
      </w:r>
    </w:p>
    <w:p>
      <w:pPr>
        <w:widowControl w:val="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формирования и ведения реестра источников доходов</w:t>
      </w:r>
    </w:p>
    <w:p>
      <w:pPr>
        <w:jc w:val="center"/>
        <w:rPr>
          <w:rFonts w:hint="default" w:ascii="Times New Roman" w:hAnsi="Times New Roman" w:cs="Times New Roman"/>
          <w:color w:val="000000"/>
          <w:sz w:val="24"/>
          <w:szCs w:val="24"/>
        </w:rPr>
      </w:pPr>
      <w:r>
        <w:rPr>
          <w:rFonts w:hint="default" w:ascii="Times New Roman" w:hAnsi="Times New Roman" w:cs="Times New Roman"/>
          <w:kern w:val="2"/>
          <w:sz w:val="24"/>
          <w:szCs w:val="24"/>
        </w:rPr>
        <w:t xml:space="preserve">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jc w:val="center"/>
        <w:rPr>
          <w:rFonts w:hint="default" w:ascii="Times New Roman" w:hAnsi="Times New Roman" w:cs="Times New Roman"/>
          <w:color w:val="000000"/>
          <w:sz w:val="24"/>
          <w:szCs w:val="24"/>
        </w:rPr>
      </w:pPr>
    </w:p>
    <w:p>
      <w:pPr>
        <w:ind w:firstLine="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Настоящий порядок </w:t>
      </w:r>
      <w:r>
        <w:rPr>
          <w:rFonts w:hint="default" w:ascii="Times New Roman" w:hAnsi="Times New Roman" w:cs="Times New Roman"/>
          <w:color w:val="000000"/>
          <w:kern w:val="2"/>
          <w:sz w:val="24"/>
          <w:szCs w:val="24"/>
        </w:rPr>
        <w:t xml:space="preserve">формирования и ведения реестра источников доходов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(далее – Порядок), разработан в соответствии с Бюджетным кодексом Российской Федерации, </w:t>
      </w:r>
      <w:r>
        <w:rPr>
          <w:rFonts w:hint="default" w:ascii="Times New Roman" w:hAnsi="Times New Roman" w:cs="Times New Roman"/>
          <w:color w:val="000000"/>
          <w:sz w:val="24"/>
          <w:szCs w:val="24"/>
          <w:shd w:val="clear" w:color="auto" w:fill="FFFFFF"/>
        </w:rPr>
        <w:t>Постановлением Правительства РФ от 31 августа 2016 г. N 868</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"О порядке формирования и ведения перечня источников доходов Российской Федерации"</w:t>
      </w:r>
      <w:r>
        <w:rPr>
          <w:rFonts w:hint="default" w:ascii="Times New Roman" w:hAnsi="Times New Roman" w:cs="Times New Roman"/>
          <w:color w:val="000000"/>
          <w:sz w:val="24"/>
          <w:szCs w:val="24"/>
        </w:rPr>
        <w:t xml:space="preserve">. </w:t>
      </w:r>
    </w:p>
    <w:p>
      <w:pPr>
        <w:ind w:firstLine="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Порядок устанавливает основные принципы и правила </w:t>
      </w:r>
      <w:r>
        <w:rPr>
          <w:rFonts w:hint="default" w:ascii="Times New Roman" w:hAnsi="Times New Roman" w:cs="Times New Roman"/>
          <w:color w:val="000000"/>
          <w:kern w:val="2"/>
          <w:sz w:val="24"/>
          <w:szCs w:val="24"/>
        </w:rPr>
        <w:t xml:space="preserve">формирования и ведения реестра источников доходов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(далее – бюджет, местный бюджет).</w:t>
      </w:r>
    </w:p>
    <w:p>
      <w:pPr>
        <w:widowControl w:val="0"/>
        <w:ind w:firstLine="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Для целей настоящего Порядка применяются следующие понятия:</w:t>
      </w:r>
    </w:p>
    <w:p>
      <w:pPr>
        <w:widowControl w:val="0"/>
        <w:ind w:firstLine="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 муниципального образования, определяемых настоящим Порядком;</w:t>
      </w:r>
    </w:p>
    <w:p>
      <w:pPr>
        <w:widowControl w:val="0"/>
        <w:ind w:firstLine="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реестр источников доходов бюджета – свод информации о доходах бюджета по источникам доходов местного бюджета, формируемой в процессе составления, утверждения и исполнения бюджета, на основании перечня источников доходов местного бюджета.</w:t>
      </w:r>
    </w:p>
    <w:p>
      <w:pPr>
        <w:widowControl w:val="0"/>
        <w:ind w:firstLine="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 </w:t>
      </w:r>
      <w:r>
        <w:rPr>
          <w:rFonts w:hint="default" w:ascii="Times New Roman" w:hAnsi="Times New Roman" w:cs="Times New Roman"/>
          <w:color w:val="000000"/>
          <w:kern w:val="2"/>
          <w:sz w:val="24"/>
          <w:szCs w:val="24"/>
        </w:rPr>
        <w:t xml:space="preserve">Реестр источников доходов бюджета </w:t>
      </w:r>
      <w:r>
        <w:rPr>
          <w:rFonts w:hint="default" w:ascii="Times New Roman" w:hAnsi="Times New Roman" w:cs="Times New Roman"/>
          <w:color w:val="000000"/>
          <w:sz w:val="24"/>
          <w:szCs w:val="24"/>
        </w:rPr>
        <w:t xml:space="preserve">  ведется администрацией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(далее - финансовый орган муниципального образования).</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В реестры источников доходов бюджетов в отношении каждого источника дохода бюджета включается следующая информация:</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наименование источника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код (коды)</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 информация об органе местного самоуправления осуществляющего бюджетные полномочия главных администраторов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 показатели прогноза доходов бюджета по коду</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соответствующему источнику дохода бюджета, сформированные в целях составления и утверждения</w:t>
      </w:r>
      <w:r>
        <w:rPr>
          <w:rStyle w:val="103"/>
          <w:rFonts w:hint="default" w:ascii="Times New Roman" w:hAnsi="Times New Roman" w:cs="Times New Roman"/>
          <w:sz w:val="24"/>
          <w:szCs w:val="24"/>
        </w:rPr>
        <w:t> </w:t>
      </w:r>
      <w:r>
        <w:rPr>
          <w:rFonts w:hint="default" w:ascii="Times New Roman" w:hAnsi="Times New Roman" w:cs="Times New Roman"/>
          <w:sz w:val="24"/>
          <w:szCs w:val="24"/>
        </w:rPr>
        <w:t>решения о бюджете,</w:t>
      </w:r>
      <w:r>
        <w:rPr>
          <w:rStyle w:val="103"/>
          <w:rFonts w:hint="default" w:ascii="Times New Roman" w:hAnsi="Times New Roman" w:cs="Times New Roman"/>
          <w:sz w:val="24"/>
          <w:szCs w:val="24"/>
        </w:rPr>
        <w:t> </w:t>
      </w:r>
      <w:r>
        <w:rPr>
          <w:rFonts w:hint="default" w:ascii="Times New Roman" w:hAnsi="Times New Roman" w:cs="Times New Roman"/>
          <w:sz w:val="24"/>
          <w:szCs w:val="24"/>
        </w:rPr>
        <w:t xml:space="preserve"> муниципальных правовых актов представительных органов муниципальных образований о местном бюджете (далее - решение о бюджете);</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ж) показатели прогноза доходов бюджета по коду</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 показатели прогноза доходов бюджета по коду</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и) показатели уточненного прогноза доходов бюджета по коду</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к) показатели кассовых поступлений по коду</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соответствующему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л) показатели кассовых поступлений по коду</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В реестры источников доходов бюджетов в отношении платежей, являющихся источником дохода бюджета, включается следующая информация:</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наименование источника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код (коды)</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соответствующий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идентификационный код по перечню источников доходов Российской Федерации, соответствующий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 информация об органе местного самоуправления, осуществляющего бюджетные полномочия главных администраторов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 информация об органах местного самоуправления, осуществляющего бюджетные полномочия администраторов доходов бюджета по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л) информация об уплате платежей, являющихся источником дохода бюджета, направленная в Государственную информационную систему о муниципальных платежах;</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В реестрах источников доходов бюджетов также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7. Информация, указанная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подпунктах "а" - "д" пункта 4</w:t>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подпунктах "а" - "ж" пункта 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формируется и изменяется на основе перечня источников доходов Российской Федерации путем обмена данными между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8. Информация, указанная в</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"/document/71481124/entry/2129"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подпунктах "и"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"л" пункта 5</w:t>
      </w:r>
      <w:r>
        <w:rPr>
          <w:rStyle w:val="103"/>
          <w:rFonts w:hint="default" w:ascii="Times New Roman" w:hAnsi="Times New Roman" w:cs="Times New Roman"/>
          <w:sz w:val="24"/>
          <w:szCs w:val="24"/>
        </w:rPr>
        <w:t> </w:t>
      </w:r>
      <w:r>
        <w:rPr>
          <w:rFonts w:hint="default" w:ascii="Times New Roman" w:hAnsi="Times New Roman" w:cs="Times New Roman"/>
          <w:sz w:val="24"/>
          <w:szCs w:val="24"/>
        </w:rPr>
        <w:t xml:space="preserve">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Pr>
          <w:rFonts w:hint="default" w:ascii="Times New Roman" w:hAnsi="Times New Roman" w:cs="Times New Roman"/>
          <w:sz w:val="24"/>
          <w:szCs w:val="24"/>
          <w:shd w:val="clear" w:color="auto" w:fill="FFFFFF"/>
        </w:rPr>
        <w:t>финансовым органом муниципального образования</w:t>
      </w:r>
      <w:r>
        <w:rPr>
          <w:rFonts w:hint="default" w:ascii="Times New Roman" w:hAnsi="Times New Roman" w:cs="Times New Roman"/>
          <w:sz w:val="24"/>
          <w:szCs w:val="24"/>
        </w:rPr>
        <w:t>, в соответствии с установленным порядком ведения Государственной информационной системы о государственных и муниципальных платежах.</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9. Информация, указанная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подпункте "к" пункта 4</w:t>
      </w:r>
      <w:r>
        <w:rPr>
          <w:rStyle w:val="103"/>
          <w:rFonts w:hint="default" w:ascii="Times New Roman" w:hAnsi="Times New Roman" w:cs="Times New Roman"/>
          <w:sz w:val="24"/>
          <w:szCs w:val="24"/>
        </w:rPr>
        <w:t> </w:t>
      </w:r>
      <w:r>
        <w:rPr>
          <w:rFonts w:hint="default" w:ascii="Times New Roman" w:hAnsi="Times New Roman" w:cs="Times New Roman"/>
          <w:sz w:val="24"/>
          <w:szCs w:val="24"/>
        </w:rPr>
        <w:t xml:space="preserve">настоящего Порядка, формируется на основании соответствующих сведений реестра источников доходов Российской Федерации, </w:t>
      </w:r>
      <w:r>
        <w:rPr>
          <w:rStyle w:val="26"/>
          <w:rFonts w:hint="default" w:ascii="Times New Roman" w:hAnsi="Times New Roman" w:cs="Times New Roman"/>
          <w:i w:val="0"/>
          <w:iCs w:val="0"/>
          <w:sz w:val="24"/>
          <w:szCs w:val="24"/>
        </w:rPr>
        <w:t>формируемого</w:t>
      </w:r>
      <w:r>
        <w:rPr>
          <w:rFonts w:hint="default" w:ascii="Times New Roman" w:hAnsi="Times New Roman" w:cs="Times New Roman"/>
          <w:sz w:val="24"/>
          <w:szCs w:val="24"/>
        </w:rPr>
        <w:t> в </w:t>
      </w:r>
      <w:r>
        <w:rPr>
          <w:rFonts w:hint="default" w:ascii="Times New Roman" w:hAnsi="Times New Roman" w:cs="Times New Roman"/>
          <w:i/>
          <w:iCs/>
          <w:sz w:val="24"/>
          <w:szCs w:val="24"/>
        </w:rPr>
        <w:fldChar w:fldCharType="begin"/>
      </w:r>
      <w:r>
        <w:rPr>
          <w:rStyle w:val="26"/>
          <w:rFonts w:hint="default" w:ascii="Times New Roman" w:hAnsi="Times New Roman" w:cs="Times New Roman"/>
          <w:i w:val="0"/>
          <w:iCs w:val="0"/>
          <w:sz w:val="24"/>
          <w:szCs w:val="24"/>
        </w:rPr>
        <w:instrText xml:space="preserve"> HYPERLINK "http://internet.garant.ru/" \l "/document/72160812/entry/1000" </w:instrText>
      </w:r>
      <w:r>
        <w:rPr>
          <w:rFonts w:hint="default" w:ascii="Times New Roman" w:hAnsi="Times New Roman" w:cs="Times New Roman"/>
          <w:i/>
          <w:iCs/>
          <w:sz w:val="24"/>
          <w:szCs w:val="24"/>
        </w:rPr>
        <w:fldChar w:fldCharType="separate"/>
      </w:r>
      <w:r>
        <w:rPr>
          <w:rStyle w:val="27"/>
          <w:rFonts w:hint="default" w:ascii="Times New Roman" w:hAnsi="Times New Roman" w:cs="Times New Roman"/>
          <w:color w:val="auto"/>
          <w:sz w:val="24"/>
          <w:szCs w:val="24"/>
        </w:rPr>
        <w:t>порядке</w:t>
      </w:r>
      <w:r>
        <w:rPr>
          <w:rFonts w:hint="default" w:ascii="Times New Roman" w:hAnsi="Times New Roman" w:cs="Times New Roman"/>
          <w:i/>
          <w:iCs/>
          <w:sz w:val="24"/>
          <w:szCs w:val="24"/>
        </w:rPr>
        <w:fldChar w:fldCharType="end"/>
      </w:r>
      <w:r>
        <w:rPr>
          <w:rStyle w:val="26"/>
          <w:rFonts w:hint="default" w:ascii="Times New Roman" w:hAnsi="Times New Roman" w:cs="Times New Roman"/>
          <w:i w:val="0"/>
          <w:iCs w:val="0"/>
          <w:sz w:val="24"/>
          <w:szCs w:val="24"/>
        </w:rPr>
        <w:t>, установленном Министерством финансов</w:t>
      </w:r>
      <w:r>
        <w:rPr>
          <w:rFonts w:hint="default" w:ascii="Times New Roman" w:hAnsi="Times New Roman" w:cs="Times New Roman"/>
          <w:sz w:val="24"/>
          <w:szCs w:val="24"/>
        </w:rPr>
        <w:t>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10. Финансовый орган муниципального образования, обеспечивают включение в реестры источников доходов бюджета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пунктах 4</w:t>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в следующие сроки: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подпунктах "а" - "д" пункта 4 и</w:t>
      </w:r>
      <w:r>
        <w:rPr>
          <w:rStyle w:val="103"/>
          <w:rFonts w:hint="default" w:ascii="Times New Roman" w:hAnsi="Times New Roman" w:cs="Times New Roman"/>
          <w:sz w:val="24"/>
          <w:szCs w:val="24"/>
        </w:rPr>
        <w:t> </w:t>
      </w:r>
      <w:r>
        <w:rPr>
          <w:rFonts w:hint="default" w:ascii="Times New Roman" w:hAnsi="Times New Roman" w:cs="Times New Roman"/>
          <w:sz w:val="24"/>
          <w:szCs w:val="24"/>
        </w:rPr>
        <w:t>подпунктах "а" - "ж" пункта 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 незамедлительно, но не позднее одного рабочего дня со дня внесения указанной информации в перечень источников доходов муниципального образования, реестр источников доходов муниципального образования;</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"/document/71481124/entry/2117"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подпунктах "ж"</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"/document/71481124/entry/2118"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"з"</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"л" пункта 4</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 не позднее 5 рабочих дней со дня принятия или внесения изменений в решение о бюджете и решение об исполнении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 xml:space="preserve">подпункте "и" пункта 4 </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 согласно установленному в соответствии с</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"/document/12112604/entry/2"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бюджетным законодательством</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порядком ведения прогноза доходов бюджета, но не позднее 10-го рабочего дня каждого месяца года;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"/document/71481124/entry/2129"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подпунктах "и"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"л" пункта 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настоящих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"/document/71481124/entry/2116"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подпунктах "е"</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 xml:space="preserve">"м" пункта 4 </w:t>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"/document/71481124/entry/21212"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подпунктах "м"</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"н" пункта 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 в сроки, установленные в порядке ведения соответствующего реестра источников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подпункте "к" пункта 4</w:t>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подпункте "к" пункта 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 в соответствии с установленными в соответствии с</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"/document/12112604/entry/2"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бюджетным законодательством</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ж)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 xml:space="preserve">подпункте "з" пункта 5 </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 незамедлительно, но не позднее одного рабочего дня после осуществления начисления.</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 Финансовый орган муниципального образования,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пунктах 4</w:t>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обеспечивает в автоматизированном режиме проверку:</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наличия информации в соответствии с</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пунктами 4</w:t>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соответствия порядка формирования информации правилам, установленным в соответствии с</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пунктом 16</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12. В случае положительного результата проверки,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пункте 11</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муниципального образования, осуществляющий ведение реестра источников дохода бюджета присваивает уникальные номера: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части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пункте 4</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-реестровую запись источника дохода бюджета реестра источников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части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пункте 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-реестровую запись платежа по источнику дохода бюджета реестра источников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 направлении участником процесса ведения реестра источников доходов бюджета измененной информации,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пунктах 4</w:t>
      </w:r>
      <w:r>
        <w:rPr>
          <w:rStyle w:val="103"/>
          <w:rFonts w:hint="default" w:ascii="Times New Roman" w:hAnsi="Times New Roman" w:cs="Times New Roman"/>
          <w:sz w:val="24"/>
          <w:szCs w:val="24"/>
        </w:rPr>
        <w:t> </w:t>
      </w:r>
      <w:r>
        <w:rPr>
          <w:rFonts w:hint="default" w:ascii="Times New Roman" w:hAnsi="Times New Roman" w:cs="Times New Roman"/>
          <w:sz w:val="24"/>
          <w:szCs w:val="24"/>
        </w:rPr>
        <w:t>и 5 настоящего Порядка, ранее образованные реестровые записи обновляются.</w:t>
      </w:r>
    </w:p>
    <w:p>
      <w:pPr>
        <w:pStyle w:val="101"/>
        <w:spacing w:before="0" w:beforeAutospacing="0" w:after="0" w:afterAutospacing="0"/>
        <w:ind w:firstLine="567"/>
        <w:jc w:val="both"/>
        <w:rPr>
          <w:rFonts w:hint="default" w:ascii="Times New Roman" w:hAnsi="Times New Roman" w:cs="Times New Roman"/>
          <w:sz w:val="24"/>
          <w:szCs w:val="24"/>
          <w:highlight w:val="yellow"/>
        </w:rPr>
      </w:pPr>
      <w:r>
        <w:rPr>
          <w:rFonts w:hint="default" w:ascii="Times New Roman" w:hAnsi="Times New Roman" w:cs="Times New Roman"/>
          <w:sz w:val="24"/>
          <w:szCs w:val="24"/>
        </w:rPr>
        <w:t>В случае отрицательного результата проверки, указанной в</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пункте</w:t>
      </w:r>
      <w:r>
        <w:rPr>
          <w:rFonts w:hint="default" w:ascii="Times New Roman" w:hAnsi="Times New Roman" w:cs="Times New Roman"/>
          <w:sz w:val="24"/>
          <w:szCs w:val="24"/>
          <w:highlight w:val="yellow"/>
        </w:rPr>
        <w:t xml:space="preserve"> </w:t>
      </w:r>
      <w:r>
        <w:rPr>
          <w:rFonts w:hint="default" w:ascii="Times New Roman" w:hAnsi="Times New Roman" w:cs="Times New Roman"/>
          <w:sz w:val="24"/>
          <w:szCs w:val="24"/>
        </w:rPr>
        <w:t>11</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информация, представленная участником процесса ведения реестра источников доходов бюджета в соответствии с</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пунктами 4</w:t>
      </w:r>
      <w:r>
        <w:rPr>
          <w:rStyle w:val="103"/>
          <w:rFonts w:hint="default" w:ascii="Times New Roman" w:hAnsi="Times New Roman" w:cs="Times New Roman"/>
          <w:sz w:val="24"/>
          <w:szCs w:val="24"/>
        </w:rPr>
        <w:t> </w:t>
      </w:r>
      <w:r>
        <w:rPr>
          <w:rFonts w:hint="default" w:ascii="Times New Roman" w:hAnsi="Times New Roman" w:cs="Times New Roman"/>
          <w:sz w:val="24"/>
          <w:szCs w:val="24"/>
        </w:rPr>
        <w:t>и</w:t>
      </w:r>
      <w:r>
        <w:rPr>
          <w:rStyle w:val="103"/>
          <w:rFonts w:hint="default" w:ascii="Times New Roman" w:hAnsi="Times New Roman" w:cs="Times New Roman"/>
          <w:sz w:val="24"/>
          <w:szCs w:val="24"/>
        </w:rPr>
        <w:t> </w:t>
      </w:r>
      <w:r>
        <w:rPr>
          <w:rFonts w:hint="default" w:ascii="Times New Roman" w:hAnsi="Times New Roman" w:cs="Times New Roman"/>
          <w:sz w:val="24"/>
          <w:szCs w:val="24"/>
        </w:rPr>
        <w:t>5</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не образует (не обновляет) реестровые записи. В указанном случае Финансовый орган муниципального образования, осуществляющий ведение реестра источников доходов бюджета,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13. В случае получения предусмотренного</w:t>
      </w:r>
      <w:r>
        <w:rPr>
          <w:rStyle w:val="103"/>
          <w:rFonts w:hint="default" w:ascii="Times New Roman" w:hAnsi="Times New Roman" w:cs="Times New Roman"/>
          <w:sz w:val="24"/>
          <w:szCs w:val="24"/>
        </w:rPr>
        <w:t> </w:t>
      </w:r>
      <w:r>
        <w:rPr>
          <w:rFonts w:hint="default" w:ascii="Times New Roman" w:hAnsi="Times New Roman" w:cs="Times New Roman"/>
          <w:sz w:val="24"/>
          <w:szCs w:val="24"/>
        </w:rPr>
        <w:t>пунктом 11</w:t>
      </w:r>
      <w:r>
        <w:rPr>
          <w:rStyle w:val="103"/>
          <w:rFonts w:hint="default" w:ascii="Times New Roman" w:hAnsi="Times New Roman" w:cs="Times New Roman"/>
          <w:sz w:val="24"/>
          <w:szCs w:val="24"/>
        </w:rPr>
        <w:t> </w:t>
      </w:r>
      <w:r>
        <w:rPr>
          <w:rFonts w:hint="default" w:ascii="Times New Roman" w:hAnsi="Times New Roman" w:cs="Times New Roman"/>
          <w:sz w:val="24"/>
          <w:szCs w:val="24"/>
        </w:rPr>
        <w:t>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14. Уникальный номер реестровой записи источника дохода бюджета реестра источников доходов бюджета имеет следующую структуру:</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2, 3, 4, 5 разряды - коды группы дохода, подгруппы дохода и элемента дохода</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соответствующие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 в рамках исполнения  решения о бюджете;</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0 - в рамках составления и утверждения  решения о бюджете;</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24, 25, 26, 27 разряды - порядковый номер версии реестровой записи источника дохода бюджета реестра источников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Уникальный номер реестровой записи платежа по источнику дохода бюджета реестра источников доходов бюджета имеет следующую структуру:</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2, 3, 4, 5 разряды - коды группы дохода, подгруппы дохода и элемента дохода</w:t>
      </w:r>
      <w:r>
        <w:rPr>
          <w:rStyle w:val="103"/>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"/document/70408460/entry/1000"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rPr>
        <w:t>классификации</w:t>
      </w:r>
      <w:r>
        <w:rPr>
          <w:rFonts w:hint="default" w:ascii="Times New Roman" w:hAnsi="Times New Roman" w:cs="Times New Roman"/>
          <w:sz w:val="24"/>
          <w:szCs w:val="24"/>
        </w:rPr>
        <w:fldChar w:fldCharType="end"/>
      </w:r>
      <w:r>
        <w:rPr>
          <w:rStyle w:val="103"/>
          <w:rFonts w:hint="default" w:ascii="Times New Roman" w:hAnsi="Times New Roman" w:cs="Times New Roman"/>
          <w:sz w:val="24"/>
          <w:szCs w:val="24"/>
        </w:rPr>
        <w:t> </w:t>
      </w:r>
      <w:r>
        <w:rPr>
          <w:rFonts w:hint="default" w:ascii="Times New Roman" w:hAnsi="Times New Roman" w:cs="Times New Roman"/>
          <w:sz w:val="24"/>
          <w:szCs w:val="24"/>
        </w:rPr>
        <w:t>доходов бюджета, соответствующие источнику дохода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32, 33, 34, 35 разряды - порядковый номер версии реестровой записи платежа по источнику дохода бюджета реестра источников доходов бюджета.</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15.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w:t>
      </w:r>
      <w:r>
        <w:rPr>
          <w:rFonts w:hint="default" w:ascii="Times New Roman" w:hAnsi="Times New Roman" w:cs="Times New Roman"/>
          <w:sz w:val="24"/>
          <w:szCs w:val="24"/>
        </w:rPr>
        <w:t xml:space="preserve"> Кыштовского района Новосибирской области по форме, разрабатываемой и утверждаемой Министерством финансов Российской Федерации.</w:t>
      </w:r>
    </w:p>
    <w:p>
      <w:pPr>
        <w:widowControl w:val="0"/>
        <w:ind w:firstLine="426"/>
        <w:jc w:val="both"/>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16. Формирование и ведение реестра источников доходов бюджета</w:t>
      </w:r>
      <w:r>
        <w:rPr>
          <w:rFonts w:hint="default" w:ascii="Times New Roman" w:hAnsi="Times New Roman" w:cs="Times New Roman"/>
          <w:color w:val="000000"/>
          <w:sz w:val="24"/>
          <w:szCs w:val="24"/>
        </w:rPr>
        <w:t xml:space="preserve">   осуществляется в электронной форме </w:t>
      </w:r>
      <w:r>
        <w:rPr>
          <w:rFonts w:hint="default" w:ascii="Times New Roman" w:hAnsi="Times New Roman" w:cs="Times New Roman"/>
          <w:color w:val="000000"/>
          <w:sz w:val="24"/>
          <w:szCs w:val="24"/>
          <w:shd w:val="clear" w:color="auto" w:fill="FFFFFF"/>
        </w:rPr>
        <w:t>в муниципальной информационной системе управления муниципальными финансами администрации.</w:t>
      </w:r>
      <w:r>
        <w:rPr>
          <w:rFonts w:hint="default" w:ascii="Times New Roman" w:hAnsi="Times New Roman" w:cs="Times New Roman"/>
          <w:color w:val="000000"/>
          <w:sz w:val="24"/>
          <w:szCs w:val="24"/>
        </w:rPr>
        <w:t xml:space="preserve"> </w:t>
      </w:r>
    </w:p>
    <w:p>
      <w:pPr>
        <w:pStyle w:val="32"/>
        <w:ind w:firstLine="567"/>
        <w:jc w:val="both"/>
        <w:rPr>
          <w:rFonts w:ascii="Times New Roman" w:hAnsi="Times New Roman" w:cs="Times New Roman"/>
          <w:sz w:val="24"/>
          <w:szCs w:val="24"/>
        </w:rPr>
      </w:pPr>
    </w:p>
    <w:p>
      <w:pPr>
        <w:tabs>
          <w:tab w:val="left" w:pos="1620"/>
        </w:tabs>
        <w:rPr>
          <w:b/>
          <w:sz w:val="24"/>
          <w:szCs w:val="24"/>
        </w:rPr>
      </w:pPr>
      <w:r>
        <w:rPr>
          <w:b/>
          <w:sz w:val="24"/>
          <w:szCs w:val="24"/>
        </w:rPr>
        <w:t>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31</w:t>
      </w:r>
      <w:r>
        <w:rPr>
          <w:b/>
          <w:sz w:val="24"/>
          <w:szCs w:val="24"/>
        </w:rPr>
        <w:t xml:space="preserve">, </w:t>
      </w:r>
      <w:r>
        <w:rPr>
          <w:b/>
          <w:sz w:val="24"/>
          <w:szCs w:val="24"/>
          <w:lang w:val="ru-RU"/>
        </w:rPr>
        <w:t>15 ноября</w:t>
      </w:r>
      <w:r>
        <w:rPr>
          <w:b/>
          <w:sz w:val="24"/>
          <w:szCs w:val="24"/>
        </w:rPr>
        <w:t xml:space="preserve"> 2019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footerReference r:id="rId4" w:type="default"/>
      <w:headerReference r:id="rId3" w:type="even"/>
      <w:footerReference r:id="rId5" w:type="even"/>
      <w:pgSz w:w="11906" w:h="16838"/>
      <w:pgMar w:top="568"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separate"/>
    </w:r>
    <w:r>
      <w:rPr>
        <w:rStyle w:val="28"/>
      </w:rPr>
      <w:t>22</w:t>
    </w:r>
    <w:r>
      <w:rPr>
        <w:rStyle w:val="28"/>
      </w:rPr>
      <w:fldChar w:fldCharType="end"/>
    </w:r>
  </w:p>
  <w:p>
    <w:pPr>
      <w:pStyle w:val="19"/>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tentative="0">
      <w:start w:val="1"/>
      <w:numFmt w:val="decimal"/>
      <w:lvlText w:val="%1."/>
      <w:lvlJc w:val="left"/>
      <w:pPr>
        <w:tabs>
          <w:tab w:val="left" w:pos="1211"/>
        </w:tabs>
        <w:ind w:left="1211" w:hanging="360"/>
      </w:pPr>
    </w:lvl>
  </w:abstractNum>
  <w:abstractNum w:abstractNumId="1">
    <w:nsid w:val="21E75F89"/>
    <w:multiLevelType w:val="multilevel"/>
    <w:tmpl w:val="21E75F89"/>
    <w:lvl w:ilvl="0" w:tentative="0">
      <w:start w:val="1"/>
      <w:numFmt w:val="decimal"/>
      <w:pStyle w:val="1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2">
    <w:nsid w:val="4858134C"/>
    <w:multiLevelType w:val="multilevel"/>
    <w:tmpl w:val="4858134C"/>
    <w:lvl w:ilvl="0" w:tentative="0">
      <w:start w:val="1"/>
      <w:numFmt w:val="decimal"/>
      <w:pStyle w:val="109"/>
      <w:lvlText w:val="%1."/>
      <w:lvlJc w:val="left"/>
      <w:pPr>
        <w:tabs>
          <w:tab w:val="left" w:pos="1134"/>
        </w:tabs>
        <w:ind w:left="0" w:firstLine="709"/>
      </w:pPr>
      <w:rPr>
        <w:rFonts w:hint="default" w:ascii="Times New Roman" w:hAnsi="Times New Roman"/>
        <w:b w:val="0"/>
        <w:i w:val="0"/>
        <w:caps w:val="0"/>
        <w:strike w:val="0"/>
        <w:dstrike w:val="0"/>
        <w:vanish w:val="0"/>
        <w:color w:val="auto"/>
        <w:spacing w:val="0"/>
        <w:sz w:val="24"/>
        <w:szCs w:val="24"/>
        <w:vertAlign w:val="baseline"/>
      </w:rPr>
    </w:lvl>
    <w:lvl w:ilvl="1" w:tentative="0">
      <w:start w:val="1"/>
      <w:numFmt w:val="decimal"/>
      <w:pStyle w:val="110"/>
      <w:lvlText w:val="%1.%2."/>
      <w:lvlJc w:val="left"/>
      <w:pPr>
        <w:tabs>
          <w:tab w:val="left" w:pos="1277"/>
        </w:tabs>
        <w:ind w:left="1" w:firstLine="709"/>
      </w:pPr>
      <w:rPr>
        <w:rFonts w:hint="default" w:ascii="Times New Roman" w:hAnsi="Times New Roman"/>
        <w:b w:val="0"/>
        <w:i w:val="0"/>
        <w:caps w:val="0"/>
        <w:strike w:val="0"/>
        <w:dstrike w:val="0"/>
        <w:vanish w:val="0"/>
        <w:color w:val="auto"/>
        <w:sz w:val="28"/>
        <w:szCs w:val="28"/>
        <w:vertAlign w:val="baseline"/>
      </w:rPr>
    </w:lvl>
    <w:lvl w:ilvl="2" w:tentative="0">
      <w:start w:val="1"/>
      <w:numFmt w:val="decimal"/>
      <w:pStyle w:val="111"/>
      <w:lvlText w:val="%1.%2.%3."/>
      <w:lvlJc w:val="left"/>
      <w:pPr>
        <w:tabs>
          <w:tab w:val="left" w:pos="3403"/>
        </w:tabs>
        <w:ind w:left="1985" w:firstLine="709"/>
      </w:pPr>
      <w:rPr>
        <w:rFonts w:hint="default" w:ascii="Times New Roman" w:hAnsi="Times New Roman"/>
        <w:b w:val="0"/>
        <w:i w:val="0"/>
        <w:caps w:val="0"/>
        <w:strike w:val="0"/>
        <w:dstrike w:val="0"/>
        <w:vanish w:val="0"/>
        <w:color w:val="auto"/>
        <w:sz w:val="24"/>
        <w:szCs w:val="24"/>
        <w:vertAlign w:val="baseline"/>
      </w:rPr>
    </w:lvl>
    <w:lvl w:ilvl="3" w:tentative="0">
      <w:start w:val="1"/>
      <w:numFmt w:val="decimal"/>
      <w:pStyle w:val="112"/>
      <w:lvlText w:val="%1.%2.%3.%4."/>
      <w:lvlJc w:val="left"/>
      <w:pPr>
        <w:tabs>
          <w:tab w:val="left" w:pos="1588"/>
        </w:tabs>
        <w:ind w:left="0" w:firstLine="709"/>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3"/>
      <w:lvlText w:val="%5)"/>
      <w:lvlJc w:val="left"/>
      <w:pPr>
        <w:tabs>
          <w:tab w:val="left" w:pos="709"/>
        </w:tabs>
        <w:ind w:left="709" w:hanging="709"/>
      </w:pPr>
      <w:rPr>
        <w:rFonts w:hint="default" w:ascii="Times New Roman" w:hAnsi="Times New Roman"/>
        <w:b w:val="0"/>
        <w:i w:val="0"/>
        <w:caps w:val="0"/>
        <w:strike w:val="0"/>
        <w:dstrike w:val="0"/>
        <w:vanish w:val="0"/>
        <w:color w:val="auto"/>
        <w:sz w:val="28"/>
        <w:szCs w:val="28"/>
        <w:vertAlign w:val="baseline"/>
      </w:rPr>
    </w:lvl>
    <w:lvl w:ilvl="5" w:tentative="0">
      <w:start w:val="1"/>
      <w:numFmt w:val="russianLower"/>
      <w:pStyle w:val="114"/>
      <w:lvlText w:val="%6)"/>
      <w:lvlJc w:val="left"/>
      <w:pPr>
        <w:tabs>
          <w:tab w:val="left" w:pos="709"/>
        </w:tabs>
        <w:ind w:left="709" w:hanging="709"/>
      </w:pPr>
      <w:rPr>
        <w:rFonts w:hint="default" w:ascii="Times New Roman" w:hAnsi="Times New Roman"/>
        <w:b w:val="0"/>
        <w:i w:val="0"/>
        <w:caps w:val="0"/>
        <w:strike w:val="0"/>
        <w:dstrike w:val="0"/>
        <w:vanish w:val="0"/>
        <w:color w:val="000000"/>
        <w:sz w:val="26"/>
        <w:vertAlign w:val="baseline"/>
      </w:rPr>
    </w:lvl>
    <w:lvl w:ilvl="6" w:tentative="0">
      <w:start w:val="1"/>
      <w:numFmt w:val="decimal"/>
      <w:lvlText w:val="%7."/>
      <w:lvlJc w:val="center"/>
      <w:pPr>
        <w:tabs>
          <w:tab w:val="left" w:pos="851"/>
        </w:tabs>
        <w:ind w:left="0" w:firstLine="0"/>
      </w:pPr>
      <w:rPr>
        <w:rFonts w:hint="default" w:ascii="Times New Roman" w:hAnsi="Times New Roman"/>
        <w:caps w:val="0"/>
        <w:strike w:val="0"/>
        <w:dstrike w:val="0"/>
        <w:vanish w:val="0"/>
        <w:color w:val="auto"/>
        <w:sz w:val="26"/>
        <w:vertAlign w:val="baseline"/>
      </w:rPr>
    </w:lvl>
    <w:lvl w:ilvl="7" w:tentative="0">
      <w:start w:val="1"/>
      <w:numFmt w:val="decimal"/>
      <w:lvlText w:val="%8.%2."/>
      <w:lvlJc w:val="left"/>
      <w:pPr>
        <w:tabs>
          <w:tab w:val="left" w:pos="1134"/>
        </w:tabs>
        <w:ind w:left="0" w:firstLine="709"/>
      </w:pPr>
      <w:rPr>
        <w:rFonts w:hint="default" w:ascii="Times New Roman" w:hAnsi="Times New Roman"/>
        <w:caps w:val="0"/>
        <w:strike w:val="0"/>
        <w:dstrike w:val="0"/>
        <w:vanish w:val="0"/>
        <w:color w:val="auto"/>
        <w:sz w:val="26"/>
        <w:vertAlign w:val="baseline"/>
      </w:rPr>
    </w:lvl>
    <w:lvl w:ilvl="8" w:tentative="0">
      <w:start w:val="1"/>
      <w:numFmt w:val="decimal"/>
      <w:lvlText w:val="%1.%2.%3."/>
      <w:lvlJc w:val="left"/>
      <w:pPr>
        <w:tabs>
          <w:tab w:val="left" w:pos="1418"/>
        </w:tabs>
        <w:ind w:left="0" w:firstLine="709"/>
      </w:pPr>
      <w:rPr>
        <w:rFonts w:hint="default" w:ascii="Times New Roman" w:hAnsi="Times New Roman"/>
        <w:caps w:val="0"/>
        <w:strike w:val="0"/>
        <w:dstrike w:val="0"/>
        <w:vanish w:val="0"/>
        <w:color w:val="000000"/>
        <w:sz w:val="26"/>
        <w:vertAlign w:val="baseline"/>
      </w:rPr>
    </w:lvl>
  </w:abstractNum>
  <w:abstractNum w:abstractNumId="3">
    <w:nsid w:val="55916FF8"/>
    <w:multiLevelType w:val="multilevel"/>
    <w:tmpl w:val="55916FF8"/>
    <w:lvl w:ilvl="0" w:tentative="0">
      <w:start w:val="1"/>
      <w:numFmt w:val="decimal"/>
      <w:pStyle w:val="115"/>
      <w:lvlText w:val="%1."/>
      <w:lvlJc w:val="left"/>
      <w:pPr>
        <w:tabs>
          <w:tab w:val="left" w:pos="567"/>
        </w:tabs>
        <w:ind w:left="0" w:firstLine="0"/>
      </w:pPr>
      <w:rPr>
        <w:rFonts w:hint="default" w:ascii="Times New Roman" w:hAnsi="Times New Roman"/>
        <w:b w:val="0"/>
        <w:i w:val="0"/>
        <w:caps w:val="0"/>
        <w:strike w:val="0"/>
        <w:dstrike w:val="0"/>
        <w:vanish w:val="0"/>
        <w:color w:val="auto"/>
        <w:spacing w:val="0"/>
        <w:sz w:val="24"/>
        <w:vertAlign w:val="baseline"/>
      </w:rPr>
    </w:lvl>
    <w:lvl w:ilvl="1" w:tentative="0">
      <w:start w:val="1"/>
      <w:numFmt w:val="decimal"/>
      <w:pStyle w:val="116"/>
      <w:lvlText w:val="%2."/>
      <w:lvlJc w:val="left"/>
      <w:pPr>
        <w:tabs>
          <w:tab w:val="left" w:pos="1276"/>
        </w:tabs>
        <w:ind w:left="0" w:firstLine="709"/>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117"/>
      <w:lvlText w:val="%1.%2.%3."/>
      <w:lvlJc w:val="left"/>
      <w:pPr>
        <w:tabs>
          <w:tab w:val="left" w:pos="1418"/>
        </w:tabs>
        <w:ind w:left="0" w:firstLine="709"/>
      </w:pPr>
      <w:rPr>
        <w:rFonts w:hint="default" w:ascii="Times New Roman" w:hAnsi="Times New Roman"/>
        <w:b w:val="0"/>
        <w:i w:val="0"/>
        <w:caps w:val="0"/>
        <w:strike w:val="0"/>
        <w:dstrike w:val="0"/>
        <w:vanish w:val="0"/>
        <w:color w:val="auto"/>
        <w:sz w:val="24"/>
        <w:vertAlign w:val="baseline"/>
      </w:rPr>
    </w:lvl>
    <w:lvl w:ilvl="3" w:tentative="0">
      <w:start w:val="1"/>
      <w:numFmt w:val="decimal"/>
      <w:pStyle w:val="118"/>
      <w:lvlText w:val="%1.%2.%3.%4."/>
      <w:lvlJc w:val="left"/>
      <w:pPr>
        <w:tabs>
          <w:tab w:val="left" w:pos="1588"/>
        </w:tabs>
        <w:ind w:left="697" w:firstLine="12"/>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9"/>
      <w:lvlText w:val="%5)"/>
      <w:lvlJc w:val="left"/>
      <w:pPr>
        <w:tabs>
          <w:tab w:val="left" w:pos="709"/>
        </w:tabs>
        <w:ind w:left="709" w:hanging="709"/>
      </w:pPr>
      <w:rPr>
        <w:rFonts w:hint="default" w:ascii="Times New Roman" w:hAnsi="Times New Roman"/>
        <w:b w:val="0"/>
        <w:i w:val="0"/>
        <w:caps w:val="0"/>
        <w:strike w:val="0"/>
        <w:dstrike w:val="0"/>
        <w:vanish w:val="0"/>
        <w:color w:val="auto"/>
        <w:sz w:val="24"/>
        <w:szCs w:val="24"/>
        <w:vertAlign w:val="baseline"/>
      </w:rPr>
    </w:lvl>
    <w:lvl w:ilvl="5" w:tentative="0">
      <w:start w:val="1"/>
      <w:numFmt w:val="russianLower"/>
      <w:pStyle w:val="120"/>
      <w:lvlText w:val="%6)"/>
      <w:lvlJc w:val="left"/>
      <w:pPr>
        <w:tabs>
          <w:tab w:val="left" w:pos="709"/>
        </w:tabs>
        <w:ind w:left="709" w:hanging="709"/>
      </w:pPr>
      <w:rPr>
        <w:rFonts w:hint="default" w:ascii="Times New Roman" w:hAnsi="Times New Roman"/>
        <w:b w:val="0"/>
        <w:i w:val="0"/>
        <w:caps w:val="0"/>
        <w:strike w:val="0"/>
        <w:dstrike w:val="0"/>
        <w:vanish w:val="0"/>
        <w:color w:val="000000"/>
        <w:sz w:val="24"/>
        <w:vertAlign w:val="baseline"/>
      </w:rPr>
    </w:lvl>
    <w:lvl w:ilvl="6" w:tentative="0">
      <w:start w:val="1"/>
      <w:numFmt w:val="bullet"/>
      <w:lvlText w:val="­"/>
      <w:lvlJc w:val="left"/>
      <w:pPr>
        <w:tabs>
          <w:tab w:val="left" w:pos="1391"/>
        </w:tabs>
        <w:ind w:left="1391" w:hanging="709"/>
      </w:pPr>
      <w:rPr>
        <w:rFonts w:hint="default" w:ascii="Courier New" w:hAnsi="Courier New"/>
        <w:caps w:val="0"/>
        <w:strike w:val="0"/>
        <w:dstrike w:val="0"/>
        <w:vanish w:val="0"/>
        <w:color w:val="000000"/>
        <w:vertAlign w:val="baseline"/>
      </w:rPr>
    </w:lvl>
    <w:lvl w:ilvl="7" w:tentative="0">
      <w:start w:val="1"/>
      <w:numFmt w:val="decimal"/>
      <w:lvlText w:val="%1.%2.%3.%4.%5.%6.%7.%8."/>
      <w:lvlJc w:val="left"/>
      <w:pPr>
        <w:tabs>
          <w:tab w:val="left" w:pos="8547"/>
        </w:tabs>
        <w:ind w:left="7971" w:hanging="1224"/>
      </w:pPr>
      <w:rPr>
        <w:rFonts w:hint="default"/>
      </w:rPr>
    </w:lvl>
    <w:lvl w:ilvl="8" w:tentative="0">
      <w:start w:val="1"/>
      <w:numFmt w:val="decimal"/>
      <w:lvlText w:val="%1.%2.%3.%4.%5.%6.%7.%8.%9."/>
      <w:lvlJc w:val="left"/>
      <w:pPr>
        <w:tabs>
          <w:tab w:val="left" w:pos="8907"/>
        </w:tabs>
        <w:ind w:left="8547"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01D81"/>
    <w:rsid w:val="000273EF"/>
    <w:rsid w:val="0003148C"/>
    <w:rsid w:val="00064C1B"/>
    <w:rsid w:val="0008078D"/>
    <w:rsid w:val="0008465C"/>
    <w:rsid w:val="000A6FFE"/>
    <w:rsid w:val="000E4890"/>
    <w:rsid w:val="000E5F18"/>
    <w:rsid w:val="000F3DAF"/>
    <w:rsid w:val="001018BE"/>
    <w:rsid w:val="00104A78"/>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2F4334"/>
    <w:rsid w:val="00302451"/>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721A4"/>
    <w:rsid w:val="00481C4F"/>
    <w:rsid w:val="00483922"/>
    <w:rsid w:val="00491A0B"/>
    <w:rsid w:val="004A3E4E"/>
    <w:rsid w:val="004B56DF"/>
    <w:rsid w:val="004B6867"/>
    <w:rsid w:val="004C5BA6"/>
    <w:rsid w:val="004D3B87"/>
    <w:rsid w:val="004D7230"/>
    <w:rsid w:val="00510C7D"/>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38F8"/>
    <w:rsid w:val="006843E6"/>
    <w:rsid w:val="006924A6"/>
    <w:rsid w:val="00692F1C"/>
    <w:rsid w:val="00696E58"/>
    <w:rsid w:val="006C445A"/>
    <w:rsid w:val="006D5E3C"/>
    <w:rsid w:val="00705FF0"/>
    <w:rsid w:val="00740CE5"/>
    <w:rsid w:val="00743731"/>
    <w:rsid w:val="007461EA"/>
    <w:rsid w:val="00756A8B"/>
    <w:rsid w:val="0077435E"/>
    <w:rsid w:val="00784BE7"/>
    <w:rsid w:val="00791AD9"/>
    <w:rsid w:val="00791DFC"/>
    <w:rsid w:val="007A0728"/>
    <w:rsid w:val="007A1E72"/>
    <w:rsid w:val="007E467B"/>
    <w:rsid w:val="007F3608"/>
    <w:rsid w:val="007F3FC9"/>
    <w:rsid w:val="007F7CFC"/>
    <w:rsid w:val="0081522E"/>
    <w:rsid w:val="00817CBD"/>
    <w:rsid w:val="0083118F"/>
    <w:rsid w:val="0083290D"/>
    <w:rsid w:val="008579B3"/>
    <w:rsid w:val="00865E47"/>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4057"/>
    <w:rsid w:val="009A54C2"/>
    <w:rsid w:val="009C3E2B"/>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26E73"/>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06C8C"/>
    <w:rsid w:val="00D209EA"/>
    <w:rsid w:val="00D768A5"/>
    <w:rsid w:val="00D81CCE"/>
    <w:rsid w:val="00DB5D8B"/>
    <w:rsid w:val="00DD6489"/>
    <w:rsid w:val="00DD64A6"/>
    <w:rsid w:val="00E03B17"/>
    <w:rsid w:val="00E05F62"/>
    <w:rsid w:val="00E41A15"/>
    <w:rsid w:val="00E41A6E"/>
    <w:rsid w:val="00E4227C"/>
    <w:rsid w:val="00E4360E"/>
    <w:rsid w:val="00E53F0F"/>
    <w:rsid w:val="00E61837"/>
    <w:rsid w:val="00E633CE"/>
    <w:rsid w:val="00E65F47"/>
    <w:rsid w:val="00E713B4"/>
    <w:rsid w:val="00E81C10"/>
    <w:rsid w:val="00E84DE7"/>
    <w:rsid w:val="00E9080B"/>
    <w:rsid w:val="00E95A2F"/>
    <w:rsid w:val="00ED2D3A"/>
    <w:rsid w:val="00ED3117"/>
    <w:rsid w:val="00ED5DE0"/>
    <w:rsid w:val="00F13F7E"/>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3F"/>
    <w:rsid w:val="00FE57FE"/>
    <w:rsid w:val="1F862C7A"/>
    <w:rsid w:val="21ED0C16"/>
    <w:rsid w:val="359E3C6D"/>
    <w:rsid w:val="4EDE74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0"/>
    <w:qFormat/>
    <w:uiPriority w:val="9"/>
    <w:pPr>
      <w:spacing w:before="100" w:beforeAutospacing="1" w:after="100" w:afterAutospacing="1"/>
      <w:outlineLvl w:val="0"/>
    </w:pPr>
    <w:rPr>
      <w:b/>
      <w:bCs/>
      <w:kern w:val="36"/>
      <w:sz w:val="48"/>
      <w:szCs w:val="48"/>
    </w:rPr>
  </w:style>
  <w:style w:type="paragraph" w:styleId="3">
    <w:name w:val="heading 2"/>
    <w:basedOn w:val="1"/>
    <w:next w:val="1"/>
    <w:link w:val="97"/>
    <w:unhideWhenUsed/>
    <w:qFormat/>
    <w:uiPriority w:val="9"/>
    <w:pPr>
      <w:keepNext/>
      <w:spacing w:before="240" w:after="60"/>
      <w:outlineLvl w:val="1"/>
    </w:pPr>
    <w:rPr>
      <w:rFonts w:ascii="Calibri Light" w:hAnsi="Calibri Light"/>
      <w:b/>
      <w:bCs/>
      <w:i/>
      <w:iCs/>
    </w:rPr>
  </w:style>
  <w:style w:type="paragraph" w:styleId="4">
    <w:name w:val="heading 3"/>
    <w:basedOn w:val="1"/>
    <w:next w:val="1"/>
    <w:link w:val="39"/>
    <w:qFormat/>
    <w:uiPriority w:val="9"/>
    <w:pPr>
      <w:keepNext/>
      <w:spacing w:before="240" w:after="60"/>
      <w:outlineLvl w:val="2"/>
    </w:pPr>
    <w:rPr>
      <w:rFonts w:ascii="Arial" w:hAnsi="Arial" w:cs="Arial"/>
      <w:b/>
      <w:bCs/>
      <w:sz w:val="26"/>
      <w:szCs w:val="26"/>
    </w:rPr>
  </w:style>
  <w:style w:type="paragraph" w:styleId="5">
    <w:name w:val="heading 4"/>
    <w:basedOn w:val="1"/>
    <w:next w:val="1"/>
    <w:link w:val="121"/>
    <w:semiHidden/>
    <w:unhideWhenUsed/>
    <w:qFormat/>
    <w:uiPriority w:val="0"/>
    <w:pPr>
      <w:keepNext/>
      <w:spacing w:before="240" w:after="60"/>
      <w:outlineLvl w:val="3"/>
    </w:pPr>
    <w:rPr>
      <w:rFonts w:ascii="Calibri" w:hAnsi="Calibri"/>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qFormat/>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paragraph" w:styleId="9">
    <w:name w:val="Body Text 2"/>
    <w:basedOn w:val="1"/>
    <w:link w:val="98"/>
    <w:qFormat/>
    <w:uiPriority w:val="99"/>
    <w:pPr>
      <w:spacing w:after="120" w:line="480" w:lineRule="auto"/>
    </w:pPr>
  </w:style>
  <w:style w:type="paragraph" w:styleId="10">
    <w:name w:val="Plain Text"/>
    <w:basedOn w:val="1"/>
    <w:link w:val="122"/>
    <w:unhideWhenUsed/>
    <w:uiPriority w:val="99"/>
    <w:rPr>
      <w:rFonts w:ascii="Consolas" w:hAnsi="Consolas" w:eastAsia="Calibri"/>
      <w:sz w:val="21"/>
      <w:szCs w:val="21"/>
      <w:lang w:eastAsia="en-US"/>
    </w:rPr>
  </w:style>
  <w:style w:type="paragraph" w:styleId="11">
    <w:name w:val="annotation text"/>
    <w:basedOn w:val="1"/>
    <w:link w:val="62"/>
    <w:uiPriority w:val="0"/>
    <w:rPr>
      <w:sz w:val="20"/>
      <w:szCs w:val="20"/>
    </w:rPr>
  </w:style>
  <w:style w:type="paragraph" w:styleId="12">
    <w:name w:val="annotation subject"/>
    <w:basedOn w:val="11"/>
    <w:next w:val="11"/>
    <w:link w:val="63"/>
    <w:uiPriority w:val="0"/>
    <w:rPr>
      <w:b/>
      <w:bCs/>
    </w:rPr>
  </w:style>
  <w:style w:type="paragraph" w:styleId="13">
    <w:name w:val="header"/>
    <w:basedOn w:val="1"/>
    <w:link w:val="44"/>
    <w:qFormat/>
    <w:uiPriority w:val="99"/>
    <w:pPr>
      <w:tabs>
        <w:tab w:val="center" w:pos="4153"/>
        <w:tab w:val="right" w:pos="8306"/>
      </w:tabs>
    </w:pPr>
    <w:rPr>
      <w:sz w:val="20"/>
      <w:szCs w:val="20"/>
    </w:rPr>
  </w:style>
  <w:style w:type="paragraph" w:styleId="14">
    <w:name w:val="Body Text"/>
    <w:basedOn w:val="1"/>
    <w:link w:val="43"/>
    <w:uiPriority w:val="0"/>
    <w:pPr>
      <w:jc w:val="center"/>
    </w:pPr>
    <w:rPr>
      <w:szCs w:val="24"/>
    </w:rPr>
  </w:style>
  <w:style w:type="paragraph" w:styleId="1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6">
    <w:name w:val="Body Text Indent"/>
    <w:basedOn w:val="1"/>
    <w:link w:val="57"/>
    <w:unhideWhenUsed/>
    <w:qFormat/>
    <w:uiPriority w:val="99"/>
    <w:pPr>
      <w:spacing w:after="120"/>
      <w:ind w:left="283"/>
    </w:pPr>
    <w:rPr>
      <w:sz w:val="24"/>
      <w:szCs w:val="24"/>
    </w:rPr>
  </w:style>
  <w:style w:type="paragraph" w:styleId="17">
    <w:name w:val="List Bullet 3"/>
    <w:basedOn w:val="1"/>
    <w:qFormat/>
    <w:uiPriority w:val="0"/>
    <w:pPr>
      <w:numPr>
        <w:ilvl w:val="0"/>
        <w:numId w:val="1"/>
      </w:numPr>
      <w:contextualSpacing/>
    </w:pPr>
  </w:style>
  <w:style w:type="paragraph" w:styleId="18">
    <w:name w:val="Title"/>
    <w:basedOn w:val="1"/>
    <w:link w:val="47"/>
    <w:qFormat/>
    <w:uiPriority w:val="0"/>
    <w:pPr>
      <w:jc w:val="center"/>
    </w:pPr>
    <w:rPr>
      <w:b/>
      <w:sz w:val="36"/>
      <w:szCs w:val="20"/>
    </w:rPr>
  </w:style>
  <w:style w:type="paragraph" w:styleId="19">
    <w:name w:val="footer"/>
    <w:basedOn w:val="1"/>
    <w:link w:val="51"/>
    <w:qFormat/>
    <w:uiPriority w:val="99"/>
    <w:pPr>
      <w:tabs>
        <w:tab w:val="center" w:pos="4153"/>
        <w:tab w:val="right" w:pos="8306"/>
      </w:tabs>
    </w:pPr>
    <w:rPr>
      <w:sz w:val="24"/>
      <w:szCs w:val="20"/>
    </w:rPr>
  </w:style>
  <w:style w:type="paragraph" w:styleId="20">
    <w:name w:val="Normal (Web)"/>
    <w:basedOn w:val="1"/>
    <w:link w:val="102"/>
    <w:uiPriority w:val="99"/>
    <w:pPr>
      <w:spacing w:before="100" w:beforeAutospacing="1" w:after="100" w:afterAutospacing="1"/>
    </w:pPr>
    <w:rPr>
      <w:sz w:val="24"/>
      <w:szCs w:val="24"/>
    </w:rPr>
  </w:style>
  <w:style w:type="paragraph" w:styleId="21">
    <w:name w:val="Subtitle"/>
    <w:basedOn w:val="1"/>
    <w:link w:val="99"/>
    <w:qFormat/>
    <w:uiPriority w:val="0"/>
    <w:pPr>
      <w:jc w:val="center"/>
    </w:pPr>
    <w:rPr>
      <w:b/>
      <w:bCs/>
      <w:caps/>
      <w:sz w:val="32"/>
      <w:szCs w:val="20"/>
    </w:rPr>
  </w:style>
  <w:style w:type="paragraph" w:styleId="22">
    <w:name w:val="HTML Preformatted"/>
    <w:basedOn w:val="1"/>
    <w:link w:val="10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4">
    <w:name w:val="footnote reference"/>
    <w:semiHidden/>
    <w:uiPriority w:val="0"/>
    <w:rPr>
      <w:vertAlign w:val="superscript"/>
    </w:rPr>
  </w:style>
  <w:style w:type="character" w:styleId="25">
    <w:name w:val="annotation reference"/>
    <w:uiPriority w:val="0"/>
    <w:rPr>
      <w:sz w:val="16"/>
      <w:szCs w:val="16"/>
    </w:rPr>
  </w:style>
  <w:style w:type="character" w:styleId="26">
    <w:name w:val="Emphasis"/>
    <w:qFormat/>
    <w:uiPriority w:val="20"/>
    <w:rPr>
      <w:i/>
      <w:iCs/>
    </w:rPr>
  </w:style>
  <w:style w:type="character" w:styleId="27">
    <w:name w:val="Hyperlink"/>
    <w:uiPriority w:val="99"/>
    <w:rPr>
      <w:color w:val="0000FF"/>
      <w:u w:val="single"/>
    </w:rPr>
  </w:style>
  <w:style w:type="character" w:styleId="28">
    <w:name w:val="page number"/>
    <w:basedOn w:val="23"/>
    <w:qFormat/>
    <w:uiPriority w:val="99"/>
    <w:rPr>
      <w:rFonts w:cs="Times New Roman"/>
    </w:rPr>
  </w:style>
  <w:style w:type="character" w:styleId="29">
    <w:name w:val="Strong"/>
    <w:qFormat/>
    <w:uiPriority w:val="0"/>
    <w:rPr>
      <w:b/>
      <w:bCs/>
    </w:rPr>
  </w:style>
  <w:style w:type="table" w:styleId="31">
    <w:name w:val="Table Grid"/>
    <w:basedOn w:val="30"/>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uiPriority w:val="0"/>
    <w:pPr>
      <w:keepNext/>
      <w:outlineLvl w:val="0"/>
    </w:pPr>
    <w:rPr>
      <w:szCs w:val="20"/>
    </w:rPr>
  </w:style>
  <w:style w:type="paragraph" w:customStyle="1" w:styleId="38">
    <w:name w:val="Знак"/>
    <w:basedOn w:val="1"/>
    <w:uiPriority w:val="0"/>
    <w:pPr>
      <w:spacing w:after="160" w:line="240" w:lineRule="exact"/>
    </w:pPr>
    <w:rPr>
      <w:rFonts w:ascii="Verdana" w:hAnsi="Verdana"/>
      <w:sz w:val="20"/>
      <w:szCs w:val="20"/>
      <w:lang w:val="en-US" w:eastAsia="en-US"/>
    </w:rPr>
  </w:style>
  <w:style w:type="character" w:customStyle="1" w:styleId="39">
    <w:name w:val="Заголовок 3 Знак"/>
    <w:link w:val="4"/>
    <w:locked/>
    <w:uiPriority w:val="9"/>
    <w:rPr>
      <w:rFonts w:ascii="Arial" w:hAnsi="Arial" w:cs="Arial"/>
      <w:b/>
      <w:bCs/>
      <w:sz w:val="26"/>
      <w:szCs w:val="26"/>
      <w:lang w:val="ru-RU" w:eastAsia="ru-RU" w:bidi="ar-SA"/>
    </w:rPr>
  </w:style>
  <w:style w:type="paragraph" w:customStyle="1" w:styleId="40">
    <w:name w:val="t"/>
    <w:basedOn w:val="1"/>
    <w:uiPriority w:val="0"/>
    <w:pPr>
      <w:spacing w:before="100" w:beforeAutospacing="1" w:after="100" w:afterAutospacing="1"/>
    </w:pPr>
    <w:rPr>
      <w:sz w:val="24"/>
      <w:szCs w:val="24"/>
    </w:rPr>
  </w:style>
  <w:style w:type="paragraph" w:customStyle="1" w:styleId="41">
    <w:name w:val="Абзац списка1"/>
    <w:basedOn w:val="1"/>
    <w:uiPriority w:val="0"/>
    <w:pPr>
      <w:spacing w:after="200" w:line="276" w:lineRule="auto"/>
      <w:ind w:left="720"/>
    </w:pPr>
    <w:rPr>
      <w:rFonts w:ascii="Calibri" w:hAnsi="Calibri"/>
      <w:sz w:val="22"/>
      <w:szCs w:val="22"/>
      <w:lang w:eastAsia="en-US"/>
    </w:rPr>
  </w:style>
  <w:style w:type="paragraph" w:customStyle="1" w:styleId="42">
    <w:name w:val="ConsPlusNonformat"/>
    <w:uiPriority w:val="99"/>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4"/>
    <w:semiHidden/>
    <w:qFormat/>
    <w:locked/>
    <w:uiPriority w:val="0"/>
    <w:rPr>
      <w:sz w:val="28"/>
      <w:szCs w:val="24"/>
      <w:lang w:val="ru-RU" w:eastAsia="ru-RU" w:bidi="ar-SA"/>
    </w:rPr>
  </w:style>
  <w:style w:type="character" w:customStyle="1" w:styleId="44">
    <w:name w:val="Верхний колонтитул Знак"/>
    <w:link w:val="13"/>
    <w:locked/>
    <w:uiPriority w:val="99"/>
    <w:rPr>
      <w:lang w:val="ru-RU" w:eastAsia="ru-RU" w:bidi="ar-SA"/>
    </w:rPr>
  </w:style>
  <w:style w:type="paragraph" w:customStyle="1" w:styleId="45">
    <w:name w:val="Без интервала1"/>
    <w:qFormat/>
    <w:uiPriority w:val="99"/>
    <w:rPr>
      <w:rFonts w:ascii="Calibri" w:hAnsi="Calibri" w:eastAsia="Times New Roman" w:cs="Times New Roman"/>
      <w:sz w:val="22"/>
      <w:szCs w:val="22"/>
      <w:lang w:val="ru-RU" w:eastAsia="en-US" w:bidi="ar-SA"/>
    </w:rPr>
  </w:style>
  <w:style w:type="paragraph" w:customStyle="1" w:styleId="46">
    <w:name w:val="Абзац списка11"/>
    <w:basedOn w:val="1"/>
    <w:uiPriority w:val="0"/>
    <w:pPr>
      <w:spacing w:after="200" w:line="276" w:lineRule="auto"/>
      <w:ind w:left="720"/>
    </w:pPr>
    <w:rPr>
      <w:rFonts w:ascii="Calibri" w:hAnsi="Calibri"/>
      <w:sz w:val="22"/>
      <w:szCs w:val="22"/>
      <w:lang w:eastAsia="en-US"/>
    </w:rPr>
  </w:style>
  <w:style w:type="character" w:customStyle="1" w:styleId="47">
    <w:name w:val="Название Знак"/>
    <w:link w:val="18"/>
    <w:uiPriority w:val="0"/>
    <w:rPr>
      <w:b/>
      <w:sz w:val="36"/>
    </w:rPr>
  </w:style>
  <w:style w:type="paragraph" w:customStyle="1" w:styleId="48">
    <w:name w:val="Стиль"/>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locked/>
    <w:uiPriority w:val="0"/>
    <w:rPr>
      <w:rFonts w:ascii="Arial" w:hAnsi="Arial" w:cs="Arial"/>
    </w:rPr>
  </w:style>
  <w:style w:type="paragraph" w:customStyle="1" w:styleId="50">
    <w:name w:val="подпись к объекту"/>
    <w:basedOn w:val="1"/>
    <w:next w:val="1"/>
    <w:uiPriority w:val="0"/>
    <w:pPr>
      <w:tabs>
        <w:tab w:val="left" w:pos="3060"/>
      </w:tabs>
      <w:spacing w:line="240" w:lineRule="atLeast"/>
      <w:jc w:val="center"/>
    </w:pPr>
    <w:rPr>
      <w:b/>
      <w:bCs/>
      <w:caps/>
    </w:rPr>
  </w:style>
  <w:style w:type="character" w:customStyle="1" w:styleId="51">
    <w:name w:val="Нижний колонтитул Знак"/>
    <w:link w:val="19"/>
    <w:uiPriority w:val="99"/>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qFormat/>
    <w:uiPriority w:val="0"/>
    <w:rPr>
      <w:rFonts w:hint="default" w:ascii="Arial" w:hAnsi="Arial" w:cs="Arial"/>
      <w:sz w:val="30"/>
    </w:rPr>
  </w:style>
  <w:style w:type="character" w:customStyle="1" w:styleId="57">
    <w:name w:val="Основной текст с отступом Знак"/>
    <w:link w:val="16"/>
    <w:uiPriority w:val="99"/>
    <w:rPr>
      <w:sz w:val="24"/>
      <w:szCs w:val="24"/>
    </w:rPr>
  </w:style>
  <w:style w:type="paragraph" w:customStyle="1" w:styleId="58">
    <w:name w:val="ConsNormal"/>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7"/>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62">
    <w:name w:val="Текст примечания Знак"/>
    <w:basedOn w:val="23"/>
    <w:link w:val="11"/>
    <w:uiPriority w:val="0"/>
  </w:style>
  <w:style w:type="character" w:customStyle="1" w:styleId="63">
    <w:name w:val="Тема примечания Знак"/>
    <w:link w:val="12"/>
    <w:uiPriority w:val="0"/>
    <w:rPr>
      <w:b/>
      <w:bCs/>
    </w:rPr>
  </w:style>
  <w:style w:type="character" w:customStyle="1" w:styleId="64">
    <w:name w:val="blk"/>
    <w:uiPriority w:val="0"/>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7"/>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
    <w:rPr>
      <w:rFonts w:ascii="Calibri Light" w:hAnsi="Calibri Light" w:eastAsia="Times New Roman" w:cs="Times New Roman"/>
      <w:b/>
      <w:bCs/>
      <w:i/>
      <w:iCs/>
      <w:sz w:val="28"/>
      <w:szCs w:val="28"/>
    </w:rPr>
  </w:style>
  <w:style w:type="character" w:customStyle="1" w:styleId="98">
    <w:name w:val="Основной текст 2 Знак"/>
    <w:link w:val="9"/>
    <w:qFormat/>
    <w:uiPriority w:val="99"/>
    <w:rPr>
      <w:sz w:val="28"/>
      <w:szCs w:val="28"/>
    </w:rPr>
  </w:style>
  <w:style w:type="character" w:customStyle="1" w:styleId="99">
    <w:name w:val="Подзаголовок Знак"/>
    <w:link w:val="21"/>
    <w:qFormat/>
    <w:uiPriority w:val="0"/>
    <w:rPr>
      <w:b/>
      <w:bCs/>
      <w:caps/>
      <w:sz w:val="32"/>
    </w:rPr>
  </w:style>
  <w:style w:type="character" w:customStyle="1" w:styleId="100">
    <w:name w:val="Заголовок 1 Знак"/>
    <w:link w:val="2"/>
    <w:uiPriority w:val="9"/>
    <w:rPr>
      <w:b/>
      <w:bCs/>
      <w:kern w:val="36"/>
      <w:sz w:val="48"/>
      <w:szCs w:val="48"/>
    </w:rPr>
  </w:style>
  <w:style w:type="paragraph" w:customStyle="1" w:styleId="101">
    <w:name w:val="s_1"/>
    <w:basedOn w:val="1"/>
    <w:uiPriority w:val="0"/>
    <w:pPr>
      <w:spacing w:before="100" w:beforeAutospacing="1" w:after="100" w:afterAutospacing="1"/>
    </w:pPr>
    <w:rPr>
      <w:sz w:val="24"/>
      <w:szCs w:val="24"/>
    </w:rPr>
  </w:style>
  <w:style w:type="character" w:customStyle="1" w:styleId="102">
    <w:name w:val="Обычный (веб) Знак"/>
    <w:link w:val="20"/>
    <w:qFormat/>
    <w:locked/>
    <w:uiPriority w:val="0"/>
    <w:rPr>
      <w:sz w:val="24"/>
      <w:szCs w:val="24"/>
    </w:rPr>
  </w:style>
  <w:style w:type="character" w:customStyle="1" w:styleId="103">
    <w:name w:val="apple-converted-space"/>
    <w:basedOn w:val="23"/>
    <w:qFormat/>
    <w:uiPriority w:val="0"/>
  </w:style>
  <w:style w:type="character" w:customStyle="1" w:styleId="104">
    <w:name w:val="Стандартный HTML Знак"/>
    <w:link w:val="22"/>
    <w:qFormat/>
    <w:uiPriority w:val="0"/>
    <w:rPr>
      <w:rFonts w:ascii="Courier New" w:hAnsi="Courier New" w:cs="Courier New"/>
    </w:rPr>
  </w:style>
  <w:style w:type="paragraph" w:customStyle="1" w:styleId="105">
    <w:name w:val="tekstob"/>
    <w:basedOn w:val="1"/>
    <w:qFormat/>
    <w:uiPriority w:val="0"/>
    <w:pPr>
      <w:spacing w:before="100" w:beforeAutospacing="1" w:after="100" w:afterAutospacing="1"/>
    </w:pPr>
    <w:rPr>
      <w:sz w:val="24"/>
      <w:szCs w:val="24"/>
    </w:rPr>
  </w:style>
  <w:style w:type="paragraph" w:customStyle="1" w:styleId="106">
    <w:name w:val="formattext topleveltext"/>
    <w:basedOn w:val="1"/>
    <w:qFormat/>
    <w:uiPriority w:val="0"/>
    <w:pPr>
      <w:spacing w:before="100" w:beforeAutospacing="1" w:after="100" w:afterAutospacing="1"/>
    </w:pPr>
    <w:rPr>
      <w:sz w:val="24"/>
      <w:szCs w:val="24"/>
    </w:rPr>
  </w:style>
  <w:style w:type="paragraph" w:customStyle="1" w:styleId="107">
    <w:name w:val="formattext topleveltext centertext"/>
    <w:basedOn w:val="1"/>
    <w:uiPriority w:val="0"/>
    <w:pPr>
      <w:spacing w:before="100" w:beforeAutospacing="1" w:after="100" w:afterAutospacing="1"/>
    </w:pPr>
    <w:rPr>
      <w:sz w:val="24"/>
      <w:szCs w:val="24"/>
    </w:rPr>
  </w:style>
  <w:style w:type="paragraph" w:customStyle="1" w:styleId="108">
    <w:name w:val="headertext topleveltext centertext"/>
    <w:basedOn w:val="1"/>
    <w:uiPriority w:val="0"/>
    <w:pPr>
      <w:spacing w:before="100" w:beforeAutospacing="1" w:after="100" w:afterAutospacing="1"/>
      <w:ind w:firstLine="709"/>
      <w:jc w:val="both"/>
    </w:pPr>
    <w:rPr>
      <w:sz w:val="24"/>
      <w:szCs w:val="24"/>
    </w:rPr>
  </w:style>
  <w:style w:type="paragraph" w:customStyle="1" w:styleId="109">
    <w:name w:val="Стиль 1."/>
    <w:basedOn w:val="1"/>
    <w:uiPriority w:val="99"/>
    <w:pPr>
      <w:numPr>
        <w:ilvl w:val="0"/>
        <w:numId w:val="2"/>
      </w:numPr>
      <w:jc w:val="both"/>
    </w:pPr>
    <w:rPr>
      <w:sz w:val="26"/>
      <w:szCs w:val="20"/>
    </w:rPr>
  </w:style>
  <w:style w:type="paragraph" w:customStyle="1" w:styleId="110">
    <w:name w:val="Стиль 1.1."/>
    <w:basedOn w:val="1"/>
    <w:uiPriority w:val="99"/>
    <w:pPr>
      <w:numPr>
        <w:ilvl w:val="1"/>
        <w:numId w:val="2"/>
      </w:numPr>
      <w:tabs>
        <w:tab w:val="left" w:pos="1276"/>
        <w:tab w:val="clear" w:pos="1277"/>
      </w:tabs>
      <w:ind w:left="0"/>
      <w:jc w:val="both"/>
    </w:pPr>
    <w:rPr>
      <w:sz w:val="26"/>
      <w:szCs w:val="20"/>
    </w:rPr>
  </w:style>
  <w:style w:type="paragraph" w:customStyle="1" w:styleId="111">
    <w:name w:val="Стиль 1.1.1."/>
    <w:basedOn w:val="1"/>
    <w:qFormat/>
    <w:uiPriority w:val="99"/>
    <w:pPr>
      <w:numPr>
        <w:ilvl w:val="2"/>
        <w:numId w:val="2"/>
      </w:numPr>
      <w:jc w:val="both"/>
    </w:pPr>
    <w:rPr>
      <w:sz w:val="26"/>
      <w:szCs w:val="20"/>
    </w:rPr>
  </w:style>
  <w:style w:type="paragraph" w:customStyle="1" w:styleId="112">
    <w:name w:val="Стиль 1.1.1.1."/>
    <w:basedOn w:val="1"/>
    <w:qFormat/>
    <w:uiPriority w:val="99"/>
    <w:pPr>
      <w:numPr>
        <w:ilvl w:val="3"/>
        <w:numId w:val="2"/>
      </w:numPr>
      <w:jc w:val="both"/>
    </w:pPr>
    <w:rPr>
      <w:sz w:val="26"/>
      <w:szCs w:val="20"/>
    </w:rPr>
  </w:style>
  <w:style w:type="paragraph" w:customStyle="1" w:styleId="113">
    <w:name w:val="Стиль ппп_1)"/>
    <w:basedOn w:val="1"/>
    <w:qFormat/>
    <w:uiPriority w:val="99"/>
    <w:pPr>
      <w:numPr>
        <w:ilvl w:val="4"/>
        <w:numId w:val="2"/>
      </w:numPr>
      <w:jc w:val="both"/>
    </w:pPr>
    <w:rPr>
      <w:sz w:val="26"/>
      <w:szCs w:val="20"/>
    </w:rPr>
  </w:style>
  <w:style w:type="paragraph" w:customStyle="1" w:styleId="114">
    <w:name w:val="Стиль ппп_а)"/>
    <w:basedOn w:val="1"/>
    <w:qFormat/>
    <w:uiPriority w:val="99"/>
    <w:pPr>
      <w:numPr>
        <w:ilvl w:val="5"/>
        <w:numId w:val="2"/>
      </w:numPr>
      <w:jc w:val="both"/>
    </w:pPr>
    <w:rPr>
      <w:sz w:val="26"/>
      <w:szCs w:val="20"/>
    </w:rPr>
  </w:style>
  <w:style w:type="paragraph" w:customStyle="1" w:styleId="115">
    <w:name w:val="Стиль приложения 1."/>
    <w:basedOn w:val="109"/>
    <w:qFormat/>
    <w:uiPriority w:val="99"/>
    <w:pPr>
      <w:numPr>
        <w:numId w:val="3"/>
      </w:numPr>
      <w:tabs>
        <w:tab w:val="left" w:pos="567"/>
      </w:tabs>
      <w:jc w:val="center"/>
    </w:pPr>
  </w:style>
  <w:style w:type="paragraph" w:customStyle="1" w:styleId="116">
    <w:name w:val="Стиль приложения 1.1."/>
    <w:basedOn w:val="1"/>
    <w:uiPriority w:val="99"/>
    <w:pPr>
      <w:numPr>
        <w:ilvl w:val="1"/>
        <w:numId w:val="3"/>
      </w:numPr>
      <w:jc w:val="both"/>
    </w:pPr>
    <w:rPr>
      <w:sz w:val="26"/>
      <w:szCs w:val="20"/>
    </w:rPr>
  </w:style>
  <w:style w:type="paragraph" w:customStyle="1" w:styleId="117">
    <w:name w:val="Стиль приложения 1.1.1."/>
    <w:basedOn w:val="1"/>
    <w:uiPriority w:val="99"/>
    <w:pPr>
      <w:numPr>
        <w:ilvl w:val="2"/>
        <w:numId w:val="3"/>
      </w:numPr>
      <w:jc w:val="both"/>
    </w:pPr>
    <w:rPr>
      <w:sz w:val="26"/>
      <w:szCs w:val="20"/>
    </w:rPr>
  </w:style>
  <w:style w:type="paragraph" w:customStyle="1" w:styleId="118">
    <w:name w:val="Стиль приложения 1.1.1.1."/>
    <w:basedOn w:val="1"/>
    <w:uiPriority w:val="99"/>
    <w:pPr>
      <w:numPr>
        <w:ilvl w:val="3"/>
        <w:numId w:val="3"/>
      </w:numPr>
      <w:jc w:val="both"/>
    </w:pPr>
    <w:rPr>
      <w:sz w:val="26"/>
      <w:szCs w:val="20"/>
    </w:rPr>
  </w:style>
  <w:style w:type="paragraph" w:customStyle="1" w:styleId="119">
    <w:name w:val="Стиль приложения_1)"/>
    <w:basedOn w:val="1"/>
    <w:uiPriority w:val="99"/>
    <w:pPr>
      <w:numPr>
        <w:ilvl w:val="4"/>
        <w:numId w:val="3"/>
      </w:numPr>
      <w:jc w:val="both"/>
    </w:pPr>
    <w:rPr>
      <w:sz w:val="26"/>
      <w:szCs w:val="20"/>
    </w:rPr>
  </w:style>
  <w:style w:type="paragraph" w:customStyle="1" w:styleId="120">
    <w:name w:val="Стиль приложения_а)"/>
    <w:basedOn w:val="1"/>
    <w:uiPriority w:val="99"/>
    <w:pPr>
      <w:numPr>
        <w:ilvl w:val="5"/>
        <w:numId w:val="3"/>
      </w:numPr>
      <w:jc w:val="both"/>
    </w:pPr>
    <w:rPr>
      <w:sz w:val="26"/>
      <w:szCs w:val="20"/>
    </w:rPr>
  </w:style>
  <w:style w:type="character" w:customStyle="1" w:styleId="121">
    <w:name w:val="Заголовок 4 Знак"/>
    <w:link w:val="5"/>
    <w:semiHidden/>
    <w:uiPriority w:val="0"/>
    <w:rPr>
      <w:rFonts w:ascii="Calibri" w:hAnsi="Calibri" w:eastAsia="Times New Roman" w:cs="Times New Roman"/>
      <w:b/>
      <w:bCs/>
      <w:sz w:val="28"/>
      <w:szCs w:val="28"/>
    </w:rPr>
  </w:style>
  <w:style w:type="character" w:customStyle="1" w:styleId="122">
    <w:name w:val="Текст Знак"/>
    <w:basedOn w:val="23"/>
    <w:link w:val="10"/>
    <w:uiPriority w:val="99"/>
    <w:rPr>
      <w:rFonts w:ascii="Consolas" w:hAnsi="Consolas" w:eastAsia="Calibri"/>
      <w:sz w:val="21"/>
      <w:szCs w:val="21"/>
      <w:lang w:eastAsia="en-US"/>
    </w:rPr>
  </w:style>
  <w:style w:type="character" w:customStyle="1" w:styleId="123">
    <w:name w:val="hyperlink"/>
    <w:uiPriority w:val="0"/>
  </w:style>
  <w:style w:type="paragraph" w:customStyle="1" w:styleId="124">
    <w:name w:val="s_3"/>
    <w:basedOn w:val="1"/>
    <w:uiPriority w:val="0"/>
    <w:pPr>
      <w:spacing w:before="100" w:beforeAutospacing="1" w:after="100" w:afterAutospacing="1"/>
    </w:pPr>
    <w:rPr>
      <w:sz w:val="24"/>
      <w:szCs w:val="24"/>
    </w:rPr>
  </w:style>
  <w:style w:type="paragraph" w:customStyle="1" w:styleId="125">
    <w:name w:val="Основной текст с отступом 21"/>
    <w:basedOn w:val="1"/>
    <w:qFormat/>
    <w:uiPriority w:val="0"/>
    <w:pPr>
      <w:tabs>
        <w:tab w:val="left" w:pos="851"/>
      </w:tabs>
      <w:suppressAutoHyphens/>
      <w:ind w:firstLine="567"/>
      <w:jc w:val="both"/>
    </w:pPr>
    <w:rPr>
      <w:sz w:val="28"/>
      <w:szCs w:val="20"/>
      <w:lang w:eastAsia="ar-SA"/>
    </w:rPr>
  </w:style>
  <w:style w:type="paragraph" w:customStyle="1" w:styleId="126">
    <w:name w:val="Plain Text"/>
    <w:basedOn w:val="1"/>
    <w:qFormat/>
    <w:uiPriority w:val="0"/>
    <w:rPr>
      <w:rFonts w:ascii="Courier New" w:hAnsi="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23507</Words>
  <Characters>133996</Characters>
  <Lines>1116</Lines>
  <Paragraphs>314</Paragraphs>
  <TotalTime>0</TotalTime>
  <ScaleCrop>false</ScaleCrop>
  <LinksUpToDate>false</LinksUpToDate>
  <CharactersWithSpaces>157189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2019-11-01T02:49:00Z</dcterms:created>
  <dc:creator>Владелец</dc:creator>
  <cp:lastModifiedBy>днс</cp:lastModifiedBy>
  <cp:lastPrinted>2019-11-07T10:07:00Z</cp:lastPrinted>
  <dcterms:modified xsi:type="dcterms:W3CDTF">2019-11-20T05:33:20Z</dcterms:modified>
  <dc:title>ОРЛОВСКИЙ ВЕСТНИК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